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63" w:rsidRDefault="00AB5163" w:rsidP="00AB5163">
      <w:pPr>
        <w:pStyle w:val="Titolo1"/>
        <w:jc w:val="left"/>
      </w:pPr>
    </w:p>
    <w:p w:rsidR="00AB5163" w:rsidRDefault="00AB5163" w:rsidP="00AB5163">
      <w:pPr>
        <w:jc w:val="center"/>
      </w:pPr>
      <w:r>
        <w:rPr>
          <w:noProof/>
          <w:lang w:eastAsia="it-IT"/>
        </w:rPr>
        <w:drawing>
          <wp:inline distT="0" distB="0" distL="0" distR="0">
            <wp:extent cx="2743200" cy="1457325"/>
            <wp:effectExtent l="19050" t="0" r="0" b="0"/>
            <wp:docPr id="1" name="Immagine 1" descr="marchio_unipi_black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unipi_black288"/>
                    <pic:cNvPicPr>
                      <a:picLocks noChangeAspect="1" noChangeArrowheads="1"/>
                    </pic:cNvPicPr>
                  </pic:nvPicPr>
                  <pic:blipFill>
                    <a:blip r:embed="rId8" cstate="print"/>
                    <a:srcRect/>
                    <a:stretch>
                      <a:fillRect/>
                    </a:stretch>
                  </pic:blipFill>
                  <pic:spPr bwMode="auto">
                    <a:xfrm>
                      <a:off x="0" y="0"/>
                      <a:ext cx="2743200" cy="1457325"/>
                    </a:xfrm>
                    <a:prstGeom prst="rect">
                      <a:avLst/>
                    </a:prstGeom>
                    <a:noFill/>
                    <a:ln w="9525">
                      <a:noFill/>
                      <a:miter lim="800000"/>
                      <a:headEnd/>
                      <a:tailEnd/>
                    </a:ln>
                  </pic:spPr>
                </pic:pic>
              </a:graphicData>
            </a:graphic>
          </wp:inline>
        </w:drawing>
      </w:r>
    </w:p>
    <w:p w:rsidR="00AB5163" w:rsidRDefault="00AB5163" w:rsidP="00AB5163">
      <w:pPr>
        <w:jc w:val="center"/>
      </w:pPr>
    </w:p>
    <w:p w:rsidR="00AB5163" w:rsidRPr="003555FB" w:rsidRDefault="00AB5163" w:rsidP="00AB5163">
      <w:pPr>
        <w:pStyle w:val="cds"/>
      </w:pPr>
      <w:r w:rsidRPr="003555FB">
        <w:t>Corso di Laurea in Informatica Umanistica</w:t>
      </w:r>
    </w:p>
    <w:p w:rsidR="00AB5163" w:rsidRPr="00210F2A" w:rsidRDefault="00AB5163" w:rsidP="00AB5163">
      <w:pPr>
        <w:pStyle w:val="relazione"/>
      </w:pPr>
      <w:r w:rsidRPr="00210F2A">
        <w:t>Relazione</w:t>
      </w:r>
    </w:p>
    <w:p w:rsidR="00AB5163" w:rsidRPr="00A063FD" w:rsidRDefault="00AB5163" w:rsidP="00AB5163">
      <w:pPr>
        <w:pStyle w:val="titolo"/>
      </w:pPr>
      <w:r>
        <w:t xml:space="preserve">Valutare i sistemi per il Trattamento Automatico della Lingua: il task di Frame </w:t>
      </w:r>
      <w:proofErr w:type="spellStart"/>
      <w:r>
        <w:t>Labeling</w:t>
      </w:r>
      <w:proofErr w:type="spellEnd"/>
      <w:r>
        <w:t xml:space="preserve"> in </w:t>
      </w:r>
      <w:proofErr w:type="spellStart"/>
      <w:r>
        <w:t>Evalita</w:t>
      </w:r>
      <w:proofErr w:type="spellEnd"/>
      <w:r>
        <w:t xml:space="preserve"> 2011</w:t>
      </w:r>
    </w:p>
    <w:p w:rsidR="00AB5163" w:rsidRDefault="00AB5163" w:rsidP="00AB5163"/>
    <w:p w:rsidR="00AB5163" w:rsidRDefault="00AB5163" w:rsidP="00AB5163">
      <w:pPr>
        <w:pStyle w:val="persona"/>
      </w:pPr>
      <w:r w:rsidRPr="00210F2A">
        <w:t>Candidato</w:t>
      </w:r>
      <w:r>
        <w:t>:</w:t>
      </w:r>
      <w:r>
        <w:tab/>
      </w:r>
      <w:r>
        <w:tab/>
      </w:r>
      <w:r>
        <w:rPr>
          <w:b w:val="0"/>
          <w:i/>
        </w:rPr>
        <w:t xml:space="preserve">Carmela </w:t>
      </w:r>
      <w:proofErr w:type="spellStart"/>
      <w:r>
        <w:rPr>
          <w:b w:val="0"/>
          <w:i/>
        </w:rPr>
        <w:t>Cinquesanti</w:t>
      </w:r>
      <w:proofErr w:type="spellEnd"/>
    </w:p>
    <w:p w:rsidR="00AB5163" w:rsidRDefault="00AB5163" w:rsidP="00AB5163">
      <w:pPr>
        <w:pStyle w:val="persona"/>
        <w:rPr>
          <w:b w:val="0"/>
          <w:i/>
        </w:rPr>
      </w:pPr>
      <w:r>
        <w:t xml:space="preserve">Relatore: </w:t>
      </w:r>
      <w:r>
        <w:tab/>
      </w:r>
      <w:r>
        <w:tab/>
      </w:r>
      <w:r w:rsidR="0002162E">
        <w:rPr>
          <w:b w:val="0"/>
          <w:i/>
        </w:rPr>
        <w:t xml:space="preserve">Prof. </w:t>
      </w:r>
      <w:r>
        <w:rPr>
          <w:b w:val="0"/>
          <w:i/>
        </w:rPr>
        <w:t>Alessandro Lenci</w:t>
      </w:r>
    </w:p>
    <w:p w:rsidR="00AB5163" w:rsidRPr="00210F2A" w:rsidRDefault="00AB5163" w:rsidP="00AB5163">
      <w:pPr>
        <w:pStyle w:val="persona"/>
      </w:pPr>
      <w:r>
        <w:t xml:space="preserve">Correlatore: </w:t>
      </w:r>
      <w:r>
        <w:tab/>
      </w:r>
      <w:r w:rsidR="0002162E">
        <w:rPr>
          <w:b w:val="0"/>
          <w:i/>
        </w:rPr>
        <w:t>Prof.</w:t>
      </w:r>
      <w:r w:rsidR="008A3ED5">
        <w:rPr>
          <w:b w:val="0"/>
          <w:i/>
        </w:rPr>
        <w:t>ssa</w:t>
      </w:r>
      <w:r w:rsidR="0002162E">
        <w:rPr>
          <w:b w:val="0"/>
          <w:i/>
        </w:rPr>
        <w:t xml:space="preserve"> </w:t>
      </w:r>
      <w:r>
        <w:rPr>
          <w:b w:val="0"/>
          <w:i/>
        </w:rPr>
        <w:t xml:space="preserve">Maria </w:t>
      </w:r>
      <w:proofErr w:type="spellStart"/>
      <w:r>
        <w:rPr>
          <w:b w:val="0"/>
          <w:i/>
        </w:rPr>
        <w:t>Simi</w:t>
      </w:r>
      <w:proofErr w:type="spellEnd"/>
    </w:p>
    <w:p w:rsidR="00AB5163" w:rsidRDefault="00AB5163" w:rsidP="00AB5163">
      <w:pPr>
        <w:pStyle w:val="annoaccademico"/>
      </w:pPr>
      <w:r>
        <w:t>Anno Accademico 2010-2011</w:t>
      </w:r>
    </w:p>
    <w:p w:rsidR="00AB5163" w:rsidRDefault="00AB5163" w:rsidP="00401DD9">
      <w:pPr>
        <w:spacing w:line="360" w:lineRule="auto"/>
        <w:jc w:val="both"/>
        <w:rPr>
          <w:rFonts w:ascii="Times New Roman" w:hAnsi="Times New Roman" w:cs="Times New Roman"/>
          <w:b/>
          <w:sz w:val="32"/>
          <w:szCs w:val="32"/>
        </w:rPr>
      </w:pPr>
    </w:p>
    <w:p w:rsidR="00AD6837" w:rsidRPr="00DD30E8" w:rsidRDefault="00AD6837" w:rsidP="00401DD9">
      <w:pPr>
        <w:spacing w:line="360" w:lineRule="auto"/>
        <w:jc w:val="both"/>
        <w:rPr>
          <w:rFonts w:ascii="Times New Roman" w:hAnsi="Times New Roman" w:cs="Times New Roman"/>
          <w:b/>
          <w:sz w:val="32"/>
          <w:szCs w:val="32"/>
        </w:rPr>
      </w:pPr>
      <w:r w:rsidRPr="00DD30E8">
        <w:rPr>
          <w:rFonts w:ascii="Times New Roman" w:hAnsi="Times New Roman" w:cs="Times New Roman"/>
          <w:b/>
          <w:sz w:val="32"/>
          <w:szCs w:val="32"/>
        </w:rPr>
        <w:lastRenderedPageBreak/>
        <w:t>Indice</w:t>
      </w:r>
    </w:p>
    <w:p w:rsidR="00AD6837" w:rsidRPr="00DD30E8" w:rsidRDefault="00E11F07" w:rsidP="00401DD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F4714C">
        <w:rPr>
          <w:rFonts w:ascii="Times New Roman" w:hAnsi="Times New Roman" w:cs="Times New Roman"/>
          <w:sz w:val="24"/>
          <w:szCs w:val="24"/>
        </w:rPr>
        <w:t xml:space="preserve"> </w:t>
      </w:r>
      <w:proofErr w:type="spellStart"/>
      <w:r>
        <w:rPr>
          <w:rFonts w:ascii="Times New Roman" w:hAnsi="Times New Roman" w:cs="Times New Roman"/>
          <w:sz w:val="24"/>
          <w:szCs w:val="24"/>
        </w:rPr>
        <w:t>Introd</w:t>
      </w:r>
      <w:r w:rsidR="008768C4">
        <w:rPr>
          <w:rFonts w:ascii="Times New Roman" w:hAnsi="Times New Roman" w:cs="Times New Roman"/>
          <w:sz w:val="24"/>
          <w:szCs w:val="24"/>
        </w:rPr>
        <w:t>uzi</w:t>
      </w:r>
      <w:r w:rsidR="00F4714C">
        <w:rPr>
          <w:rFonts w:ascii="Times New Roman" w:hAnsi="Times New Roman" w:cs="Times New Roman"/>
          <w:sz w:val="24"/>
          <w:szCs w:val="24"/>
        </w:rPr>
        <w:t>one…………………………………………………………………</w:t>
      </w:r>
      <w:proofErr w:type="spellEnd"/>
      <w:r w:rsidR="00F4714C">
        <w:rPr>
          <w:rFonts w:ascii="Times New Roman" w:hAnsi="Times New Roman" w:cs="Times New Roman"/>
          <w:sz w:val="24"/>
          <w:szCs w:val="24"/>
        </w:rPr>
        <w:t xml:space="preserve">   </w:t>
      </w:r>
      <w:r w:rsidR="00AB5163">
        <w:rPr>
          <w:rFonts w:ascii="Times New Roman" w:hAnsi="Times New Roman" w:cs="Times New Roman"/>
          <w:sz w:val="24"/>
          <w:szCs w:val="24"/>
        </w:rPr>
        <w:t>3</w:t>
      </w:r>
    </w:p>
    <w:p w:rsidR="00AD6837" w:rsidRPr="00DD30E8" w:rsidRDefault="00AD6837" w:rsidP="00401DD9">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2. Le campagne di </w:t>
      </w:r>
      <w:proofErr w:type="spellStart"/>
      <w:r w:rsidRPr="00DD30E8">
        <w:rPr>
          <w:rFonts w:ascii="Times New Roman" w:hAnsi="Times New Roman" w:cs="Times New Roman"/>
          <w:sz w:val="24"/>
          <w:szCs w:val="24"/>
        </w:rPr>
        <w:t>valutazione</w:t>
      </w:r>
      <w:r w:rsidR="008768C4">
        <w:rPr>
          <w:rFonts w:ascii="Times New Roman" w:hAnsi="Times New Roman" w:cs="Times New Roman"/>
          <w:sz w:val="24"/>
          <w:szCs w:val="24"/>
        </w:rPr>
        <w:t>………………………………………………</w:t>
      </w:r>
      <w:proofErr w:type="spellEnd"/>
      <w:r w:rsidR="008768C4">
        <w:rPr>
          <w:rFonts w:ascii="Times New Roman" w:hAnsi="Times New Roman" w:cs="Times New Roman"/>
          <w:sz w:val="24"/>
          <w:szCs w:val="24"/>
        </w:rPr>
        <w:t xml:space="preserve">...    </w:t>
      </w:r>
      <w:r w:rsidR="00AB5163">
        <w:rPr>
          <w:rFonts w:ascii="Times New Roman" w:hAnsi="Times New Roman" w:cs="Times New Roman"/>
          <w:sz w:val="24"/>
          <w:szCs w:val="24"/>
        </w:rPr>
        <w:t>5</w:t>
      </w:r>
    </w:p>
    <w:p w:rsidR="00AD6837" w:rsidRPr="00DD30E8" w:rsidRDefault="00AD6837" w:rsidP="00401DD9">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ab/>
        <w:t xml:space="preserve">2.1 Valutazione dei sistemi di </w:t>
      </w:r>
      <w:proofErr w:type="spellStart"/>
      <w:r w:rsidRPr="00DD30E8">
        <w:rPr>
          <w:rFonts w:ascii="Times New Roman" w:hAnsi="Times New Roman" w:cs="Times New Roman"/>
          <w:sz w:val="24"/>
          <w:szCs w:val="24"/>
        </w:rPr>
        <w:t>analisi</w:t>
      </w:r>
      <w:r w:rsidR="008768C4">
        <w:rPr>
          <w:rFonts w:ascii="Times New Roman" w:hAnsi="Times New Roman" w:cs="Times New Roman"/>
          <w:sz w:val="24"/>
          <w:szCs w:val="24"/>
        </w:rPr>
        <w:t>…………………………………</w:t>
      </w:r>
      <w:proofErr w:type="spellEnd"/>
      <w:r w:rsidR="008768C4">
        <w:rPr>
          <w:rFonts w:ascii="Times New Roman" w:hAnsi="Times New Roman" w:cs="Times New Roman"/>
          <w:sz w:val="24"/>
          <w:szCs w:val="24"/>
        </w:rPr>
        <w:t xml:space="preserve">..   </w:t>
      </w:r>
      <w:r w:rsidR="00AB5163">
        <w:rPr>
          <w:rFonts w:ascii="Times New Roman" w:hAnsi="Times New Roman" w:cs="Times New Roman"/>
          <w:sz w:val="24"/>
          <w:szCs w:val="24"/>
        </w:rPr>
        <w:t>6</w:t>
      </w:r>
    </w:p>
    <w:p w:rsidR="00AD6837" w:rsidRPr="00DD30E8" w:rsidRDefault="00AD6837" w:rsidP="00401DD9">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ab/>
        <w:t xml:space="preserve">2.2 Valutazione dei sistemi di </w:t>
      </w:r>
      <w:proofErr w:type="spellStart"/>
      <w:r w:rsidRPr="00DD30E8">
        <w:rPr>
          <w:rFonts w:ascii="Times New Roman" w:hAnsi="Times New Roman" w:cs="Times New Roman"/>
          <w:sz w:val="24"/>
          <w:szCs w:val="24"/>
        </w:rPr>
        <w:t>output</w:t>
      </w:r>
      <w:r w:rsidR="00E11F07">
        <w:rPr>
          <w:rFonts w:ascii="Times New Roman" w:hAnsi="Times New Roman" w:cs="Times New Roman"/>
          <w:sz w:val="24"/>
          <w:szCs w:val="24"/>
        </w:rPr>
        <w:t>…………………………………</w:t>
      </w:r>
      <w:proofErr w:type="spellEnd"/>
      <w:r w:rsidR="008768C4">
        <w:rPr>
          <w:rFonts w:ascii="Times New Roman" w:hAnsi="Times New Roman" w:cs="Times New Roman"/>
          <w:sz w:val="24"/>
          <w:szCs w:val="24"/>
        </w:rPr>
        <w:t xml:space="preserve">..  </w:t>
      </w:r>
      <w:r w:rsidR="00AB5163">
        <w:rPr>
          <w:rFonts w:ascii="Times New Roman" w:hAnsi="Times New Roman" w:cs="Times New Roman"/>
          <w:sz w:val="24"/>
          <w:szCs w:val="24"/>
        </w:rPr>
        <w:t>10</w:t>
      </w:r>
    </w:p>
    <w:p w:rsidR="00AD6837" w:rsidRPr="00DD30E8" w:rsidRDefault="00AD6837" w:rsidP="00401DD9">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ab/>
        <w:t xml:space="preserve">2.3 Valutazione dei sistemi </w:t>
      </w:r>
      <w:proofErr w:type="spellStart"/>
      <w:r w:rsidRPr="00DD30E8">
        <w:rPr>
          <w:rFonts w:ascii="Times New Roman" w:hAnsi="Times New Roman" w:cs="Times New Roman"/>
          <w:sz w:val="24"/>
          <w:szCs w:val="24"/>
        </w:rPr>
        <w:t>interattivi</w:t>
      </w:r>
      <w:r w:rsidR="00E11F07">
        <w:rPr>
          <w:rFonts w:ascii="Times New Roman" w:hAnsi="Times New Roman" w:cs="Times New Roman"/>
          <w:sz w:val="24"/>
          <w:szCs w:val="24"/>
        </w:rPr>
        <w:t>………………………………</w:t>
      </w:r>
      <w:r w:rsidR="008768C4">
        <w:rPr>
          <w:rFonts w:ascii="Times New Roman" w:hAnsi="Times New Roman" w:cs="Times New Roman"/>
          <w:sz w:val="24"/>
          <w:szCs w:val="24"/>
        </w:rPr>
        <w:t>…</w:t>
      </w:r>
      <w:proofErr w:type="spellEnd"/>
      <w:r w:rsidR="008768C4">
        <w:rPr>
          <w:rFonts w:ascii="Times New Roman" w:hAnsi="Times New Roman" w:cs="Times New Roman"/>
          <w:sz w:val="24"/>
          <w:szCs w:val="24"/>
        </w:rPr>
        <w:t xml:space="preserve">.  </w:t>
      </w:r>
      <w:r w:rsidR="00AB5163">
        <w:rPr>
          <w:rFonts w:ascii="Times New Roman" w:hAnsi="Times New Roman" w:cs="Times New Roman"/>
          <w:sz w:val="24"/>
          <w:szCs w:val="24"/>
        </w:rPr>
        <w:t>12</w:t>
      </w:r>
    </w:p>
    <w:p w:rsidR="00AD6837" w:rsidRPr="00DD30E8" w:rsidRDefault="00AD6837" w:rsidP="00401DD9">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3. Il progetto </w:t>
      </w:r>
      <w:proofErr w:type="spellStart"/>
      <w:r w:rsidRPr="00DD30E8">
        <w:rPr>
          <w:rFonts w:ascii="Times New Roman" w:hAnsi="Times New Roman" w:cs="Times New Roman"/>
          <w:sz w:val="24"/>
          <w:szCs w:val="24"/>
        </w:rPr>
        <w:t>Evalita</w:t>
      </w:r>
      <w:r w:rsidR="007B6F83">
        <w:rPr>
          <w:rFonts w:ascii="Times New Roman" w:hAnsi="Times New Roman" w:cs="Times New Roman"/>
          <w:sz w:val="24"/>
          <w:szCs w:val="24"/>
        </w:rPr>
        <w:t>…………………………………………………………</w:t>
      </w:r>
      <w:proofErr w:type="spellEnd"/>
      <w:r w:rsidR="008768C4">
        <w:rPr>
          <w:rFonts w:ascii="Times New Roman" w:hAnsi="Times New Roman" w:cs="Times New Roman"/>
          <w:sz w:val="24"/>
          <w:szCs w:val="24"/>
        </w:rPr>
        <w:t xml:space="preserve">...  </w:t>
      </w:r>
      <w:r w:rsidR="00AB5163">
        <w:rPr>
          <w:rFonts w:ascii="Times New Roman" w:hAnsi="Times New Roman" w:cs="Times New Roman"/>
          <w:sz w:val="24"/>
          <w:szCs w:val="24"/>
        </w:rPr>
        <w:t>15</w:t>
      </w:r>
    </w:p>
    <w:p w:rsidR="00AD6837" w:rsidRPr="00DD30E8" w:rsidRDefault="00AD6837" w:rsidP="00401DD9">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ab/>
        <w:t xml:space="preserve">3.1 Le tre edizioni di </w:t>
      </w:r>
      <w:proofErr w:type="spellStart"/>
      <w:r w:rsidRPr="00DD30E8">
        <w:rPr>
          <w:rFonts w:ascii="Times New Roman" w:hAnsi="Times New Roman" w:cs="Times New Roman"/>
          <w:sz w:val="24"/>
          <w:szCs w:val="24"/>
        </w:rPr>
        <w:t>Evalita</w:t>
      </w:r>
      <w:r w:rsidR="008768C4">
        <w:rPr>
          <w:rFonts w:ascii="Times New Roman" w:hAnsi="Times New Roman" w:cs="Times New Roman"/>
          <w:sz w:val="24"/>
          <w:szCs w:val="24"/>
        </w:rPr>
        <w:t>……………………………………………</w:t>
      </w:r>
      <w:proofErr w:type="spellEnd"/>
      <w:r w:rsidR="008768C4">
        <w:rPr>
          <w:rFonts w:ascii="Times New Roman" w:hAnsi="Times New Roman" w:cs="Times New Roman"/>
          <w:sz w:val="24"/>
          <w:szCs w:val="24"/>
        </w:rPr>
        <w:t xml:space="preserve"> 1</w:t>
      </w:r>
      <w:r w:rsidR="00AB5163">
        <w:rPr>
          <w:rFonts w:ascii="Times New Roman" w:hAnsi="Times New Roman" w:cs="Times New Roman"/>
          <w:sz w:val="24"/>
          <w:szCs w:val="24"/>
        </w:rPr>
        <w:t>5</w:t>
      </w:r>
    </w:p>
    <w:p w:rsidR="00AD6837" w:rsidRPr="00DD30E8" w:rsidRDefault="00CA14C7" w:rsidP="00401DD9">
      <w:pPr>
        <w:spacing w:line="360" w:lineRule="auto"/>
        <w:ind w:firstLine="708"/>
        <w:jc w:val="both"/>
        <w:rPr>
          <w:rFonts w:ascii="Times New Roman" w:hAnsi="Times New Roman" w:cs="Times New Roman"/>
          <w:sz w:val="24"/>
          <w:szCs w:val="24"/>
        </w:rPr>
      </w:pPr>
      <w:r w:rsidRPr="00DD30E8">
        <w:rPr>
          <w:rFonts w:ascii="Times New Roman" w:hAnsi="Times New Roman" w:cs="Times New Roman"/>
          <w:sz w:val="24"/>
          <w:szCs w:val="24"/>
        </w:rPr>
        <w:t>3.2</w:t>
      </w:r>
      <w:r w:rsidR="00AD6837" w:rsidRPr="00DD30E8">
        <w:rPr>
          <w:rFonts w:ascii="Times New Roman" w:hAnsi="Times New Roman" w:cs="Times New Roman"/>
          <w:sz w:val="24"/>
          <w:szCs w:val="24"/>
        </w:rPr>
        <w:t xml:space="preserve"> Valutazione di task semantici in </w:t>
      </w:r>
      <w:proofErr w:type="spellStart"/>
      <w:r w:rsidR="00AD6837" w:rsidRPr="00DD30E8">
        <w:rPr>
          <w:rFonts w:ascii="Times New Roman" w:hAnsi="Times New Roman" w:cs="Times New Roman"/>
          <w:sz w:val="24"/>
          <w:szCs w:val="24"/>
        </w:rPr>
        <w:t>Evalita</w:t>
      </w:r>
      <w:proofErr w:type="spellEnd"/>
      <w:r w:rsidR="00AD6837" w:rsidRPr="00DD30E8">
        <w:rPr>
          <w:rFonts w:ascii="Times New Roman" w:hAnsi="Times New Roman" w:cs="Times New Roman"/>
          <w:sz w:val="24"/>
          <w:szCs w:val="24"/>
        </w:rPr>
        <w:t xml:space="preserve"> 2011</w:t>
      </w:r>
      <w:r w:rsidR="007B6F83">
        <w:rPr>
          <w:rFonts w:ascii="Times New Roman" w:hAnsi="Times New Roman" w:cs="Times New Roman"/>
          <w:sz w:val="24"/>
          <w:szCs w:val="24"/>
        </w:rPr>
        <w:t>……………………</w:t>
      </w:r>
      <w:r w:rsidR="008768C4">
        <w:rPr>
          <w:rFonts w:ascii="Times New Roman" w:hAnsi="Times New Roman" w:cs="Times New Roman"/>
          <w:sz w:val="24"/>
          <w:szCs w:val="24"/>
        </w:rPr>
        <w:t xml:space="preserve">..  </w:t>
      </w:r>
      <w:r w:rsidR="00AB5163">
        <w:rPr>
          <w:rFonts w:ascii="Times New Roman" w:hAnsi="Times New Roman" w:cs="Times New Roman"/>
          <w:sz w:val="24"/>
          <w:szCs w:val="24"/>
        </w:rPr>
        <w:t>16</w:t>
      </w:r>
    </w:p>
    <w:p w:rsidR="00AD6837" w:rsidRPr="00DD30E8" w:rsidRDefault="00AD6837" w:rsidP="00401DD9">
      <w:pPr>
        <w:spacing w:line="360" w:lineRule="auto"/>
        <w:ind w:left="708" w:firstLine="708"/>
        <w:jc w:val="both"/>
        <w:rPr>
          <w:rFonts w:ascii="Times New Roman" w:hAnsi="Times New Roman" w:cs="Times New Roman"/>
          <w:sz w:val="24"/>
          <w:szCs w:val="24"/>
        </w:rPr>
      </w:pPr>
      <w:r w:rsidRPr="00DD30E8">
        <w:rPr>
          <w:rFonts w:ascii="Times New Roman" w:hAnsi="Times New Roman" w:cs="Times New Roman"/>
          <w:sz w:val="24"/>
          <w:szCs w:val="24"/>
        </w:rPr>
        <w:t xml:space="preserve">3.2.1 Super </w:t>
      </w:r>
      <w:proofErr w:type="spellStart"/>
      <w:r w:rsidRPr="00DD30E8">
        <w:rPr>
          <w:rFonts w:ascii="Times New Roman" w:hAnsi="Times New Roman" w:cs="Times New Roman"/>
          <w:sz w:val="24"/>
          <w:szCs w:val="24"/>
        </w:rPr>
        <w:t>Sense</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Tagging</w:t>
      </w:r>
      <w:r w:rsidR="007B6F83">
        <w:rPr>
          <w:rFonts w:ascii="Times New Roman" w:hAnsi="Times New Roman" w:cs="Times New Roman"/>
          <w:sz w:val="24"/>
          <w:szCs w:val="24"/>
        </w:rPr>
        <w:t>……………………………………</w:t>
      </w:r>
      <w:proofErr w:type="spellEnd"/>
      <w:r w:rsidR="008768C4">
        <w:rPr>
          <w:rFonts w:ascii="Times New Roman" w:hAnsi="Times New Roman" w:cs="Times New Roman"/>
          <w:sz w:val="24"/>
          <w:szCs w:val="24"/>
        </w:rPr>
        <w:t xml:space="preserve">..  </w:t>
      </w:r>
      <w:r w:rsidR="00AB5163">
        <w:rPr>
          <w:rFonts w:ascii="Times New Roman" w:hAnsi="Times New Roman" w:cs="Times New Roman"/>
          <w:sz w:val="24"/>
          <w:szCs w:val="24"/>
        </w:rPr>
        <w:t>17</w:t>
      </w:r>
    </w:p>
    <w:p w:rsidR="00AD6837" w:rsidRPr="00DD30E8" w:rsidRDefault="00AD6837" w:rsidP="00B71CDD">
      <w:pPr>
        <w:spacing w:line="360" w:lineRule="auto"/>
        <w:ind w:left="708" w:firstLine="708"/>
        <w:jc w:val="both"/>
        <w:rPr>
          <w:rFonts w:ascii="Times New Roman" w:hAnsi="Times New Roman" w:cs="Times New Roman"/>
          <w:sz w:val="24"/>
          <w:szCs w:val="24"/>
        </w:rPr>
      </w:pPr>
      <w:r w:rsidRPr="00DD30E8">
        <w:rPr>
          <w:rFonts w:ascii="Times New Roman" w:hAnsi="Times New Roman" w:cs="Times New Roman"/>
          <w:sz w:val="24"/>
          <w:szCs w:val="24"/>
        </w:rPr>
        <w:t xml:space="preserve">3.2.2 Frame </w:t>
      </w:r>
      <w:proofErr w:type="spellStart"/>
      <w:r w:rsidRPr="00DD30E8">
        <w:rPr>
          <w:rFonts w:ascii="Times New Roman" w:hAnsi="Times New Roman" w:cs="Times New Roman"/>
          <w:sz w:val="24"/>
          <w:szCs w:val="24"/>
        </w:rPr>
        <w:t>Labeling</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over</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Italian</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Texts</w:t>
      </w:r>
      <w:r w:rsidR="008768C4">
        <w:rPr>
          <w:rFonts w:ascii="Times New Roman" w:hAnsi="Times New Roman" w:cs="Times New Roman"/>
          <w:sz w:val="24"/>
          <w:szCs w:val="24"/>
        </w:rPr>
        <w:t>………………………</w:t>
      </w:r>
      <w:proofErr w:type="spellEnd"/>
      <w:r w:rsidR="008768C4">
        <w:rPr>
          <w:rFonts w:ascii="Times New Roman" w:hAnsi="Times New Roman" w:cs="Times New Roman"/>
          <w:sz w:val="24"/>
          <w:szCs w:val="24"/>
        </w:rPr>
        <w:t xml:space="preserve">.. </w:t>
      </w:r>
      <w:r w:rsidR="00AB5163">
        <w:rPr>
          <w:rFonts w:ascii="Times New Roman" w:hAnsi="Times New Roman" w:cs="Times New Roman"/>
          <w:sz w:val="24"/>
          <w:szCs w:val="24"/>
        </w:rPr>
        <w:t>23</w:t>
      </w:r>
    </w:p>
    <w:p w:rsidR="00AD6837" w:rsidRPr="00DD30E8" w:rsidRDefault="00AD6837" w:rsidP="00B71CDD">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4. </w:t>
      </w:r>
      <w:r w:rsidR="00B71CDD" w:rsidRPr="00DD30E8">
        <w:rPr>
          <w:rFonts w:ascii="Times New Roman" w:hAnsi="Times New Roman" w:cs="Times New Roman"/>
          <w:sz w:val="24"/>
          <w:szCs w:val="24"/>
        </w:rPr>
        <w:t xml:space="preserve">Preparazione del test set per </w:t>
      </w:r>
      <w:proofErr w:type="spellStart"/>
      <w:r w:rsidR="00B71CDD" w:rsidRPr="00DD30E8">
        <w:rPr>
          <w:rFonts w:ascii="Times New Roman" w:hAnsi="Times New Roman" w:cs="Times New Roman"/>
          <w:sz w:val="24"/>
          <w:szCs w:val="24"/>
        </w:rPr>
        <w:t>FLaIT</w:t>
      </w:r>
      <w:proofErr w:type="spellEnd"/>
      <w:r w:rsidR="00B71CDD" w:rsidRPr="00DD30E8">
        <w:rPr>
          <w:rFonts w:ascii="Times New Roman" w:hAnsi="Times New Roman" w:cs="Times New Roman"/>
          <w:sz w:val="24"/>
          <w:szCs w:val="24"/>
        </w:rPr>
        <w:t xml:space="preserve"> a </w:t>
      </w:r>
      <w:proofErr w:type="spellStart"/>
      <w:r w:rsidR="00B71CDD" w:rsidRPr="00DD30E8">
        <w:rPr>
          <w:rFonts w:ascii="Times New Roman" w:hAnsi="Times New Roman" w:cs="Times New Roman"/>
          <w:sz w:val="24"/>
          <w:szCs w:val="24"/>
        </w:rPr>
        <w:t>Evalita</w:t>
      </w:r>
      <w:proofErr w:type="spellEnd"/>
      <w:r w:rsidR="00B71CDD" w:rsidRPr="00DD30E8">
        <w:rPr>
          <w:rFonts w:ascii="Times New Roman" w:hAnsi="Times New Roman" w:cs="Times New Roman"/>
          <w:sz w:val="24"/>
          <w:szCs w:val="24"/>
        </w:rPr>
        <w:t xml:space="preserve"> 2011</w:t>
      </w:r>
      <w:r w:rsidR="007B6F83">
        <w:rPr>
          <w:rFonts w:ascii="Times New Roman" w:hAnsi="Times New Roman" w:cs="Times New Roman"/>
          <w:sz w:val="24"/>
          <w:szCs w:val="24"/>
        </w:rPr>
        <w:t>…………………………</w:t>
      </w:r>
      <w:r w:rsidR="008768C4">
        <w:rPr>
          <w:rFonts w:ascii="Times New Roman" w:hAnsi="Times New Roman" w:cs="Times New Roman"/>
          <w:sz w:val="24"/>
          <w:szCs w:val="24"/>
        </w:rPr>
        <w:t xml:space="preserve">. </w:t>
      </w:r>
      <w:r w:rsidR="00935CAB">
        <w:rPr>
          <w:rFonts w:ascii="Times New Roman" w:hAnsi="Times New Roman" w:cs="Times New Roman"/>
          <w:sz w:val="24"/>
          <w:szCs w:val="24"/>
        </w:rPr>
        <w:t>31</w:t>
      </w:r>
    </w:p>
    <w:p w:rsidR="00AD6837" w:rsidRPr="00DD30E8" w:rsidRDefault="00AD6837" w:rsidP="00B71CDD">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5.</w:t>
      </w:r>
      <w:r w:rsidR="00C36993"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Conclusioni</w:t>
      </w:r>
      <w:r w:rsidR="008768C4">
        <w:rPr>
          <w:rFonts w:ascii="Times New Roman" w:hAnsi="Times New Roman" w:cs="Times New Roman"/>
          <w:sz w:val="24"/>
          <w:szCs w:val="24"/>
        </w:rPr>
        <w:t>…………………………………………………………………</w:t>
      </w:r>
      <w:proofErr w:type="spellEnd"/>
      <w:r w:rsidR="008768C4">
        <w:rPr>
          <w:rFonts w:ascii="Times New Roman" w:hAnsi="Times New Roman" w:cs="Times New Roman"/>
          <w:sz w:val="24"/>
          <w:szCs w:val="24"/>
        </w:rPr>
        <w:t xml:space="preserve">.. </w:t>
      </w:r>
      <w:r w:rsidR="005A1AD5">
        <w:rPr>
          <w:rFonts w:ascii="Times New Roman" w:hAnsi="Times New Roman" w:cs="Times New Roman"/>
          <w:sz w:val="24"/>
          <w:szCs w:val="24"/>
        </w:rPr>
        <w:t>39</w:t>
      </w:r>
    </w:p>
    <w:p w:rsidR="005A5CDF" w:rsidRPr="00DD30E8" w:rsidRDefault="005A5CDF" w:rsidP="00B71CDD">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6. </w:t>
      </w:r>
      <w:proofErr w:type="spellStart"/>
      <w:r w:rsidRPr="00DD30E8">
        <w:rPr>
          <w:rFonts w:ascii="Times New Roman" w:hAnsi="Times New Roman" w:cs="Times New Roman"/>
          <w:sz w:val="24"/>
          <w:szCs w:val="24"/>
        </w:rPr>
        <w:t>Appendice</w:t>
      </w:r>
      <w:r w:rsidR="008768C4">
        <w:rPr>
          <w:rFonts w:ascii="Times New Roman" w:hAnsi="Times New Roman" w:cs="Times New Roman"/>
          <w:sz w:val="24"/>
          <w:szCs w:val="24"/>
        </w:rPr>
        <w:t>……………………………………………………………………</w:t>
      </w:r>
      <w:proofErr w:type="spellEnd"/>
      <w:r w:rsidR="005A1AD5">
        <w:rPr>
          <w:rFonts w:ascii="Times New Roman" w:hAnsi="Times New Roman" w:cs="Times New Roman"/>
          <w:sz w:val="24"/>
          <w:szCs w:val="24"/>
        </w:rPr>
        <w:t xml:space="preserve"> 41</w:t>
      </w:r>
    </w:p>
    <w:p w:rsidR="00AD6837" w:rsidRPr="00DD30E8" w:rsidRDefault="005A5CDF" w:rsidP="00B71CDD">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7</w:t>
      </w:r>
      <w:r w:rsidR="007B6F83">
        <w:rPr>
          <w:rFonts w:ascii="Times New Roman" w:hAnsi="Times New Roman" w:cs="Times New Roman"/>
          <w:sz w:val="24"/>
          <w:szCs w:val="24"/>
        </w:rPr>
        <w:t xml:space="preserve">. </w:t>
      </w:r>
      <w:r w:rsidR="00AD6837" w:rsidRPr="00DD30E8">
        <w:rPr>
          <w:rFonts w:ascii="Times New Roman" w:hAnsi="Times New Roman" w:cs="Times New Roman"/>
          <w:sz w:val="24"/>
          <w:szCs w:val="24"/>
        </w:rPr>
        <w:t>Bibliografia</w:t>
      </w:r>
      <w:r w:rsidR="008768C4">
        <w:rPr>
          <w:rFonts w:ascii="Times New Roman" w:hAnsi="Times New Roman" w:cs="Times New Roman"/>
          <w:sz w:val="24"/>
          <w:szCs w:val="24"/>
        </w:rPr>
        <w:t>…………………………………………………………………</w:t>
      </w:r>
      <w:r w:rsidR="00AB5163">
        <w:rPr>
          <w:rFonts w:ascii="Times New Roman" w:hAnsi="Times New Roman" w:cs="Times New Roman"/>
          <w:sz w:val="24"/>
          <w:szCs w:val="24"/>
        </w:rPr>
        <w:t>..</w:t>
      </w:r>
      <w:r w:rsidR="0092318A">
        <w:rPr>
          <w:rFonts w:ascii="Times New Roman" w:hAnsi="Times New Roman" w:cs="Times New Roman"/>
          <w:sz w:val="24"/>
          <w:szCs w:val="24"/>
        </w:rPr>
        <w:t>.</w:t>
      </w:r>
      <w:r w:rsidR="005A1AD5">
        <w:rPr>
          <w:rFonts w:ascii="Times New Roman" w:hAnsi="Times New Roman" w:cs="Times New Roman"/>
          <w:sz w:val="24"/>
          <w:szCs w:val="24"/>
        </w:rPr>
        <w:t xml:space="preserve"> 43</w:t>
      </w:r>
    </w:p>
    <w:p w:rsidR="00AD6837" w:rsidRPr="00DD30E8" w:rsidRDefault="00AD6837" w:rsidP="0042478E">
      <w:pPr>
        <w:spacing w:line="360" w:lineRule="auto"/>
        <w:jc w:val="both"/>
        <w:rPr>
          <w:rFonts w:ascii="Times New Roman" w:hAnsi="Times New Roman" w:cs="Times New Roman"/>
          <w:b/>
          <w:sz w:val="32"/>
          <w:szCs w:val="32"/>
        </w:rPr>
      </w:pPr>
    </w:p>
    <w:p w:rsidR="00AD6837" w:rsidRPr="00DD30E8" w:rsidRDefault="00AD6837" w:rsidP="0042478E">
      <w:pPr>
        <w:spacing w:line="360" w:lineRule="auto"/>
        <w:jc w:val="both"/>
        <w:rPr>
          <w:rFonts w:ascii="Times New Roman" w:hAnsi="Times New Roman" w:cs="Times New Roman"/>
          <w:b/>
          <w:sz w:val="32"/>
          <w:szCs w:val="32"/>
        </w:rPr>
      </w:pPr>
    </w:p>
    <w:p w:rsidR="00AD6837" w:rsidRPr="00DD30E8" w:rsidRDefault="00AD6837" w:rsidP="0042478E">
      <w:pPr>
        <w:spacing w:line="360" w:lineRule="auto"/>
        <w:jc w:val="both"/>
        <w:rPr>
          <w:rFonts w:ascii="Times New Roman" w:hAnsi="Times New Roman" w:cs="Times New Roman"/>
          <w:b/>
          <w:sz w:val="32"/>
          <w:szCs w:val="32"/>
        </w:rPr>
      </w:pPr>
    </w:p>
    <w:p w:rsidR="00AD6837" w:rsidRPr="00DD30E8" w:rsidRDefault="00AD6837" w:rsidP="0042478E">
      <w:pPr>
        <w:spacing w:line="360" w:lineRule="auto"/>
        <w:jc w:val="both"/>
        <w:rPr>
          <w:rFonts w:ascii="Times New Roman" w:hAnsi="Times New Roman" w:cs="Times New Roman"/>
          <w:b/>
          <w:sz w:val="32"/>
          <w:szCs w:val="32"/>
        </w:rPr>
      </w:pPr>
    </w:p>
    <w:p w:rsidR="00AD6837" w:rsidRPr="00DD30E8" w:rsidRDefault="00AD6837" w:rsidP="0042478E">
      <w:pPr>
        <w:spacing w:line="360" w:lineRule="auto"/>
        <w:jc w:val="both"/>
        <w:rPr>
          <w:rFonts w:ascii="Times New Roman" w:hAnsi="Times New Roman" w:cs="Times New Roman"/>
          <w:b/>
          <w:sz w:val="32"/>
          <w:szCs w:val="32"/>
        </w:rPr>
      </w:pPr>
    </w:p>
    <w:p w:rsidR="00E66E3B" w:rsidRDefault="00E66E3B" w:rsidP="0042478E">
      <w:pPr>
        <w:spacing w:line="360" w:lineRule="auto"/>
        <w:jc w:val="both"/>
        <w:rPr>
          <w:rFonts w:ascii="Times New Roman" w:hAnsi="Times New Roman" w:cs="Times New Roman"/>
          <w:b/>
          <w:sz w:val="32"/>
          <w:szCs w:val="32"/>
        </w:rPr>
      </w:pPr>
    </w:p>
    <w:p w:rsidR="00A10469" w:rsidRPr="00DD30E8" w:rsidRDefault="00A10469" w:rsidP="0042478E">
      <w:pPr>
        <w:spacing w:line="360" w:lineRule="auto"/>
        <w:jc w:val="both"/>
        <w:rPr>
          <w:rFonts w:ascii="Times New Roman" w:hAnsi="Times New Roman" w:cs="Times New Roman"/>
          <w:b/>
          <w:sz w:val="32"/>
          <w:szCs w:val="32"/>
        </w:rPr>
      </w:pPr>
      <w:r w:rsidRPr="00DD30E8">
        <w:rPr>
          <w:rFonts w:ascii="Times New Roman" w:hAnsi="Times New Roman" w:cs="Times New Roman"/>
          <w:b/>
          <w:sz w:val="32"/>
          <w:szCs w:val="32"/>
        </w:rPr>
        <w:lastRenderedPageBreak/>
        <w:t xml:space="preserve">1.Introduzione </w:t>
      </w:r>
    </w:p>
    <w:p w:rsidR="00F4714C" w:rsidRDefault="00A10469" w:rsidP="00253967">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La presente relazione </w:t>
      </w:r>
      <w:r w:rsidR="00135D87" w:rsidRPr="00DD30E8">
        <w:rPr>
          <w:rFonts w:ascii="Times New Roman" w:hAnsi="Times New Roman" w:cs="Times New Roman"/>
          <w:sz w:val="24"/>
          <w:szCs w:val="24"/>
        </w:rPr>
        <w:t xml:space="preserve">documenta la realizzazione di un progetto basato sull’annotazione di frasi in lingua italiana mediante strutture semantiche in stile </w:t>
      </w:r>
      <w:proofErr w:type="spellStart"/>
      <w:r w:rsidR="00135D87" w:rsidRPr="00DD30E8">
        <w:rPr>
          <w:rFonts w:ascii="Times New Roman" w:hAnsi="Times New Roman" w:cs="Times New Roman"/>
          <w:sz w:val="24"/>
          <w:szCs w:val="24"/>
        </w:rPr>
        <w:t>FrameNet</w:t>
      </w:r>
      <w:proofErr w:type="spellEnd"/>
      <w:r w:rsidR="00135D87" w:rsidRPr="00DD30E8">
        <w:rPr>
          <w:rFonts w:ascii="Times New Roman" w:hAnsi="Times New Roman" w:cs="Times New Roman"/>
          <w:sz w:val="24"/>
          <w:szCs w:val="24"/>
        </w:rPr>
        <w:t xml:space="preserve">. </w:t>
      </w:r>
      <w:r w:rsidR="00842F3C" w:rsidRPr="00DD30E8">
        <w:rPr>
          <w:rFonts w:ascii="Times New Roman" w:hAnsi="Times New Roman" w:cs="Times New Roman"/>
          <w:sz w:val="24"/>
          <w:szCs w:val="24"/>
        </w:rPr>
        <w:t>I risultati del</w:t>
      </w:r>
      <w:r w:rsidR="000D0388" w:rsidRPr="00DD30E8">
        <w:rPr>
          <w:rFonts w:ascii="Times New Roman" w:hAnsi="Times New Roman" w:cs="Times New Roman"/>
          <w:sz w:val="24"/>
          <w:szCs w:val="24"/>
        </w:rPr>
        <w:t>la prima parte del</w:t>
      </w:r>
      <w:r w:rsidR="00842F3C" w:rsidRPr="00DD30E8">
        <w:rPr>
          <w:rFonts w:ascii="Times New Roman" w:hAnsi="Times New Roman" w:cs="Times New Roman"/>
          <w:sz w:val="24"/>
          <w:szCs w:val="24"/>
        </w:rPr>
        <w:t xml:space="preserve"> progetto sono stati impiegati come dati di </w:t>
      </w:r>
      <w:r w:rsidR="00727A7A" w:rsidRPr="00DD30E8">
        <w:rPr>
          <w:rFonts w:ascii="Times New Roman" w:hAnsi="Times New Roman" w:cs="Times New Roman"/>
          <w:sz w:val="24"/>
          <w:szCs w:val="24"/>
        </w:rPr>
        <w:t>test</w:t>
      </w:r>
      <w:r w:rsidR="00842F3C" w:rsidRPr="00DD30E8">
        <w:rPr>
          <w:rFonts w:ascii="Times New Roman" w:hAnsi="Times New Roman" w:cs="Times New Roman"/>
          <w:sz w:val="24"/>
          <w:szCs w:val="24"/>
        </w:rPr>
        <w:t xml:space="preserve"> da sottoporre ai sistemi di </w:t>
      </w:r>
      <w:r w:rsidR="002000EF" w:rsidRPr="00DD30E8">
        <w:rPr>
          <w:rFonts w:ascii="Times New Roman" w:hAnsi="Times New Roman" w:cs="Times New Roman"/>
          <w:sz w:val="24"/>
          <w:szCs w:val="24"/>
        </w:rPr>
        <w:t xml:space="preserve">Frame </w:t>
      </w:r>
      <w:proofErr w:type="spellStart"/>
      <w:r w:rsidR="002000EF" w:rsidRPr="00DD30E8">
        <w:rPr>
          <w:rFonts w:ascii="Times New Roman" w:hAnsi="Times New Roman" w:cs="Times New Roman"/>
          <w:sz w:val="24"/>
          <w:szCs w:val="24"/>
        </w:rPr>
        <w:t>Labeling</w:t>
      </w:r>
      <w:proofErr w:type="spellEnd"/>
      <w:r w:rsidR="00842F3C" w:rsidRPr="00DD30E8">
        <w:rPr>
          <w:rFonts w:ascii="Times New Roman" w:hAnsi="Times New Roman" w:cs="Times New Roman"/>
          <w:sz w:val="24"/>
          <w:szCs w:val="24"/>
        </w:rPr>
        <w:t xml:space="preserve"> nella campagna di valutazione </w:t>
      </w:r>
      <w:proofErr w:type="spellStart"/>
      <w:r w:rsidR="00842F3C" w:rsidRPr="00DD30E8">
        <w:rPr>
          <w:rFonts w:ascii="Times New Roman" w:hAnsi="Times New Roman" w:cs="Times New Roman"/>
          <w:sz w:val="24"/>
          <w:szCs w:val="24"/>
        </w:rPr>
        <w:t>Evalita</w:t>
      </w:r>
      <w:proofErr w:type="spellEnd"/>
      <w:r w:rsidR="00842F3C" w:rsidRPr="00DD30E8">
        <w:rPr>
          <w:rFonts w:ascii="Times New Roman" w:hAnsi="Times New Roman" w:cs="Times New Roman"/>
          <w:sz w:val="24"/>
          <w:szCs w:val="24"/>
        </w:rPr>
        <w:t xml:space="preserve"> 2011</w:t>
      </w:r>
      <w:r w:rsidR="000D0388" w:rsidRPr="00DD30E8">
        <w:rPr>
          <w:rFonts w:ascii="Times New Roman" w:hAnsi="Times New Roman" w:cs="Times New Roman"/>
          <w:sz w:val="24"/>
          <w:szCs w:val="24"/>
        </w:rPr>
        <w:t xml:space="preserve">, mentre i risultati della seconda parte sono andati ad arricchire la </w:t>
      </w:r>
      <w:r w:rsidR="000D0388" w:rsidRPr="00DD30E8">
        <w:rPr>
          <w:rStyle w:val="Enfasicorsivo"/>
          <w:rFonts w:ascii="Times New Roman" w:hAnsi="Times New Roman" w:cs="Times New Roman"/>
          <w:i w:val="0"/>
          <w:sz w:val="24"/>
          <w:szCs w:val="24"/>
        </w:rPr>
        <w:t>ISST</w:t>
      </w:r>
      <w:r w:rsidR="000D0388" w:rsidRPr="00DD30E8">
        <w:rPr>
          <w:rFonts w:ascii="Times New Roman" w:hAnsi="Times New Roman" w:cs="Times New Roman"/>
          <w:i/>
          <w:sz w:val="24"/>
          <w:szCs w:val="24"/>
        </w:rPr>
        <w:t xml:space="preserve"> </w:t>
      </w:r>
      <w:r w:rsidR="000D0388" w:rsidRPr="00DD30E8">
        <w:rPr>
          <w:rFonts w:ascii="Times New Roman" w:hAnsi="Times New Roman" w:cs="Times New Roman"/>
          <w:sz w:val="24"/>
          <w:szCs w:val="24"/>
        </w:rPr>
        <w:t>(</w:t>
      </w:r>
      <w:proofErr w:type="spellStart"/>
      <w:r w:rsidR="000D0388" w:rsidRPr="00DD30E8">
        <w:rPr>
          <w:rStyle w:val="Enfasicorsivo"/>
          <w:rFonts w:ascii="Times New Roman" w:hAnsi="Times New Roman" w:cs="Times New Roman"/>
          <w:i w:val="0"/>
          <w:sz w:val="24"/>
          <w:szCs w:val="24"/>
        </w:rPr>
        <w:t>Italian</w:t>
      </w:r>
      <w:proofErr w:type="spellEnd"/>
      <w:r w:rsidR="000D0388" w:rsidRPr="00DD30E8">
        <w:rPr>
          <w:rFonts w:ascii="Times New Roman" w:hAnsi="Times New Roman" w:cs="Times New Roman"/>
          <w:i/>
          <w:sz w:val="24"/>
          <w:szCs w:val="24"/>
        </w:rPr>
        <w:t xml:space="preserve"> </w:t>
      </w:r>
      <w:proofErr w:type="spellStart"/>
      <w:r w:rsidR="000D0388" w:rsidRPr="00DD30E8">
        <w:rPr>
          <w:rFonts w:ascii="Times New Roman" w:hAnsi="Times New Roman" w:cs="Times New Roman"/>
          <w:sz w:val="24"/>
          <w:szCs w:val="24"/>
        </w:rPr>
        <w:t>Syntactic-Semantic</w:t>
      </w:r>
      <w:proofErr w:type="spellEnd"/>
      <w:r w:rsidR="000D0388" w:rsidRPr="00DD30E8">
        <w:rPr>
          <w:rFonts w:ascii="Times New Roman" w:hAnsi="Times New Roman" w:cs="Times New Roman"/>
          <w:sz w:val="24"/>
          <w:szCs w:val="24"/>
        </w:rPr>
        <w:t xml:space="preserve"> </w:t>
      </w:r>
      <w:proofErr w:type="spellStart"/>
      <w:r w:rsidR="000D0388" w:rsidRPr="00DD30E8">
        <w:rPr>
          <w:rStyle w:val="Enfasicorsivo"/>
          <w:rFonts w:ascii="Times New Roman" w:hAnsi="Times New Roman" w:cs="Times New Roman"/>
          <w:i w:val="0"/>
          <w:sz w:val="24"/>
          <w:szCs w:val="24"/>
        </w:rPr>
        <w:t>Treebank</w:t>
      </w:r>
      <w:proofErr w:type="spellEnd"/>
      <w:r w:rsidR="000D0388" w:rsidRPr="00DD30E8">
        <w:rPr>
          <w:rFonts w:ascii="Times New Roman" w:hAnsi="Times New Roman" w:cs="Times New Roman"/>
          <w:sz w:val="24"/>
          <w:szCs w:val="24"/>
        </w:rPr>
        <w:t xml:space="preserve">) con nuove istanze di </w:t>
      </w:r>
      <w:proofErr w:type="spellStart"/>
      <w:r w:rsidR="000D0388" w:rsidRPr="00DD30E8">
        <w:rPr>
          <w:rFonts w:ascii="Times New Roman" w:hAnsi="Times New Roman" w:cs="Times New Roman"/>
          <w:i/>
          <w:sz w:val="24"/>
          <w:szCs w:val="24"/>
        </w:rPr>
        <w:t>frames</w:t>
      </w:r>
      <w:proofErr w:type="spellEnd"/>
      <w:r w:rsidR="000D0388" w:rsidRPr="00DD30E8">
        <w:rPr>
          <w:rFonts w:ascii="Times New Roman" w:hAnsi="Times New Roman" w:cs="Times New Roman"/>
          <w:sz w:val="24"/>
          <w:szCs w:val="24"/>
        </w:rPr>
        <w:t xml:space="preserve"> rintracciate.</w:t>
      </w:r>
      <w:r w:rsidR="00842F3C" w:rsidRPr="00DD30E8">
        <w:rPr>
          <w:rFonts w:ascii="Times New Roman" w:hAnsi="Times New Roman" w:cs="Times New Roman"/>
          <w:sz w:val="24"/>
          <w:szCs w:val="24"/>
        </w:rPr>
        <w:t xml:space="preserve"> </w:t>
      </w:r>
      <w:r w:rsidR="00135D87" w:rsidRPr="00DD30E8">
        <w:rPr>
          <w:rFonts w:ascii="Times New Roman" w:hAnsi="Times New Roman" w:cs="Times New Roman"/>
          <w:sz w:val="24"/>
          <w:szCs w:val="24"/>
        </w:rPr>
        <w:t>Il lavoro</w:t>
      </w:r>
      <w:r w:rsidR="00727A7A" w:rsidRPr="00DD30E8">
        <w:rPr>
          <w:rFonts w:ascii="Times New Roman" w:hAnsi="Times New Roman" w:cs="Times New Roman"/>
          <w:sz w:val="24"/>
          <w:szCs w:val="24"/>
        </w:rPr>
        <w:t xml:space="preserve"> </w:t>
      </w:r>
      <w:r w:rsidR="00135D87" w:rsidRPr="00DD30E8">
        <w:rPr>
          <w:rFonts w:ascii="Times New Roman" w:hAnsi="Times New Roman" w:cs="Times New Roman"/>
          <w:sz w:val="24"/>
          <w:szCs w:val="24"/>
        </w:rPr>
        <w:t xml:space="preserve">viene </w:t>
      </w:r>
      <w:r w:rsidR="00D5432E" w:rsidRPr="00DD30E8">
        <w:rPr>
          <w:rFonts w:ascii="Times New Roman" w:hAnsi="Times New Roman" w:cs="Times New Roman"/>
          <w:sz w:val="24"/>
          <w:szCs w:val="24"/>
        </w:rPr>
        <w:t xml:space="preserve">pertanto </w:t>
      </w:r>
      <w:r w:rsidR="00135D87" w:rsidRPr="00DD30E8">
        <w:rPr>
          <w:rFonts w:ascii="Times New Roman" w:hAnsi="Times New Roman" w:cs="Times New Roman"/>
          <w:sz w:val="24"/>
          <w:szCs w:val="24"/>
        </w:rPr>
        <w:t xml:space="preserve">inquadrato in uno scenario metodologico più ampio, che </w:t>
      </w:r>
      <w:r w:rsidRPr="00DD30E8">
        <w:rPr>
          <w:rFonts w:ascii="Times New Roman" w:hAnsi="Times New Roman" w:cs="Times New Roman"/>
          <w:sz w:val="24"/>
          <w:szCs w:val="24"/>
        </w:rPr>
        <w:t xml:space="preserve">si concentra sul tema della valutazione </w:t>
      </w:r>
      <w:r w:rsidR="0042478E" w:rsidRPr="00DD30E8">
        <w:rPr>
          <w:rFonts w:ascii="Times New Roman" w:hAnsi="Times New Roman" w:cs="Times New Roman"/>
          <w:sz w:val="24"/>
          <w:szCs w:val="24"/>
        </w:rPr>
        <w:t>applicata ai sistemi per</w:t>
      </w:r>
      <w:r w:rsidRPr="00DD30E8">
        <w:rPr>
          <w:rFonts w:ascii="Times New Roman" w:hAnsi="Times New Roman" w:cs="Times New Roman"/>
          <w:sz w:val="24"/>
          <w:szCs w:val="24"/>
        </w:rPr>
        <w:t xml:space="preserve"> l’elaborazione </w:t>
      </w:r>
      <w:r w:rsidR="003810B4" w:rsidRPr="00DD30E8">
        <w:rPr>
          <w:rFonts w:ascii="Times New Roman" w:hAnsi="Times New Roman" w:cs="Times New Roman"/>
          <w:sz w:val="24"/>
          <w:szCs w:val="24"/>
        </w:rPr>
        <w:t>del linguaggio naturale</w:t>
      </w:r>
      <w:r w:rsidR="00487450" w:rsidRPr="00DD30E8">
        <w:rPr>
          <w:rFonts w:ascii="Times New Roman" w:hAnsi="Times New Roman" w:cs="Times New Roman"/>
          <w:sz w:val="24"/>
          <w:szCs w:val="24"/>
        </w:rPr>
        <w:t xml:space="preserve"> (dall’inglese </w:t>
      </w:r>
      <w:proofErr w:type="spellStart"/>
      <w:r w:rsidR="00487450" w:rsidRPr="00DD30E8">
        <w:rPr>
          <w:rFonts w:ascii="Times New Roman" w:hAnsi="Times New Roman" w:cs="Times New Roman"/>
          <w:sz w:val="24"/>
          <w:szCs w:val="24"/>
        </w:rPr>
        <w:t>Natural</w:t>
      </w:r>
      <w:proofErr w:type="spellEnd"/>
      <w:r w:rsidR="00487450" w:rsidRPr="00DD30E8">
        <w:rPr>
          <w:rFonts w:ascii="Times New Roman" w:hAnsi="Times New Roman" w:cs="Times New Roman"/>
          <w:sz w:val="24"/>
          <w:szCs w:val="24"/>
        </w:rPr>
        <w:t xml:space="preserve"> </w:t>
      </w:r>
      <w:proofErr w:type="spellStart"/>
      <w:r w:rsidR="00487450" w:rsidRPr="00DD30E8">
        <w:rPr>
          <w:rFonts w:ascii="Times New Roman" w:hAnsi="Times New Roman" w:cs="Times New Roman"/>
          <w:sz w:val="24"/>
          <w:szCs w:val="24"/>
        </w:rPr>
        <w:t>Language</w:t>
      </w:r>
      <w:proofErr w:type="spellEnd"/>
      <w:r w:rsidR="00487450" w:rsidRPr="00DD30E8">
        <w:rPr>
          <w:rFonts w:ascii="Times New Roman" w:hAnsi="Times New Roman" w:cs="Times New Roman"/>
          <w:sz w:val="24"/>
          <w:szCs w:val="24"/>
        </w:rPr>
        <w:t xml:space="preserve"> Processing, NLP)</w:t>
      </w:r>
      <w:r w:rsidR="00135D87" w:rsidRPr="00DD30E8">
        <w:rPr>
          <w:rFonts w:ascii="Times New Roman" w:hAnsi="Times New Roman" w:cs="Times New Roman"/>
          <w:sz w:val="24"/>
          <w:szCs w:val="24"/>
        </w:rPr>
        <w:t>.</w:t>
      </w:r>
      <w:r w:rsidR="00842F3C" w:rsidRPr="00DD30E8">
        <w:rPr>
          <w:rFonts w:ascii="Times New Roman" w:hAnsi="Times New Roman" w:cs="Times New Roman"/>
          <w:sz w:val="24"/>
          <w:szCs w:val="24"/>
        </w:rPr>
        <w:t xml:space="preserve"> </w:t>
      </w:r>
    </w:p>
    <w:p w:rsidR="00A10469" w:rsidRPr="00DD30E8" w:rsidRDefault="00D5432E" w:rsidP="00253967">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Lo scopo dell’attività di </w:t>
      </w:r>
      <w:r w:rsidR="0042478E" w:rsidRPr="00DD30E8">
        <w:rPr>
          <w:rFonts w:ascii="Times New Roman" w:hAnsi="Times New Roman" w:cs="Times New Roman"/>
          <w:sz w:val="24"/>
          <w:szCs w:val="24"/>
        </w:rPr>
        <w:t xml:space="preserve">valutazione è </w:t>
      </w:r>
      <w:r w:rsidR="00727A7A" w:rsidRPr="00DD30E8">
        <w:rPr>
          <w:rFonts w:ascii="Times New Roman" w:hAnsi="Times New Roman" w:cs="Times New Roman"/>
          <w:sz w:val="24"/>
          <w:szCs w:val="24"/>
        </w:rPr>
        <w:t>misurare le prestazioni</w:t>
      </w:r>
      <w:r w:rsidR="0042478E" w:rsidRPr="00DD30E8">
        <w:rPr>
          <w:rFonts w:ascii="Times New Roman" w:hAnsi="Times New Roman" w:cs="Times New Roman"/>
          <w:sz w:val="24"/>
          <w:szCs w:val="24"/>
        </w:rPr>
        <w:t xml:space="preserve"> di un algoritmo o di un sistema, al fine di determinare se, e in che misura, il sistema in questione </w:t>
      </w:r>
      <w:r w:rsidR="00727A7A" w:rsidRPr="00DD30E8">
        <w:rPr>
          <w:rFonts w:ascii="Times New Roman" w:hAnsi="Times New Roman" w:cs="Times New Roman"/>
          <w:sz w:val="24"/>
          <w:szCs w:val="24"/>
        </w:rPr>
        <w:t>raggiunge gli</w:t>
      </w:r>
      <w:r w:rsidR="0042478E" w:rsidRPr="00DD30E8">
        <w:rPr>
          <w:rFonts w:ascii="Times New Roman" w:hAnsi="Times New Roman" w:cs="Times New Roman"/>
          <w:sz w:val="24"/>
          <w:szCs w:val="24"/>
        </w:rPr>
        <w:t xml:space="preserve"> obiettivi dei suoi ideatori. In altri termini, si verifica se il prodotto risponde in maniera adeguata e coerente alle esigenze degli utenti per cui è stato creato. La ricerca nel campo della valutazione attira una notevole attenzione da parte degli sviluppatori dei sistemi, in quanto la definizione di precisi criteri valutativi permette di specificare in maniera altrettanto precisa i problemi da affrontare nei task di NLP. </w:t>
      </w:r>
      <w:r w:rsidR="00135D87" w:rsidRPr="00DD30E8">
        <w:rPr>
          <w:rFonts w:ascii="Times New Roman" w:hAnsi="Times New Roman" w:cs="Times New Roman"/>
          <w:sz w:val="24"/>
          <w:szCs w:val="24"/>
        </w:rPr>
        <w:t xml:space="preserve">Inoltre, la presenza di </w:t>
      </w:r>
      <w:r w:rsidR="0024487E" w:rsidRPr="00DD30E8">
        <w:rPr>
          <w:rFonts w:ascii="Times New Roman" w:hAnsi="Times New Roman" w:cs="Times New Roman"/>
          <w:sz w:val="24"/>
          <w:szCs w:val="24"/>
        </w:rPr>
        <w:t>un</w:t>
      </w:r>
      <w:r w:rsidR="00F4714C">
        <w:rPr>
          <w:rFonts w:ascii="Times New Roman" w:hAnsi="Times New Roman" w:cs="Times New Roman"/>
          <w:sz w:val="24"/>
          <w:szCs w:val="24"/>
        </w:rPr>
        <w:t xml:space="preserve"> </w:t>
      </w:r>
      <w:r w:rsidR="00404248">
        <w:rPr>
          <w:rFonts w:ascii="Times New Roman" w:hAnsi="Times New Roman" w:cs="Times New Roman"/>
          <w:sz w:val="24"/>
          <w:szCs w:val="24"/>
        </w:rPr>
        <w:t>particolare</w:t>
      </w:r>
      <w:r w:rsidR="00F4714C">
        <w:rPr>
          <w:rFonts w:ascii="Times New Roman" w:hAnsi="Times New Roman" w:cs="Times New Roman"/>
          <w:sz w:val="24"/>
          <w:szCs w:val="24"/>
        </w:rPr>
        <w:t xml:space="preserve"> </w:t>
      </w:r>
      <w:r w:rsidR="0024487E" w:rsidRPr="00DD30E8">
        <w:rPr>
          <w:rFonts w:ascii="Times New Roman" w:hAnsi="Times New Roman" w:cs="Times New Roman"/>
          <w:sz w:val="24"/>
          <w:szCs w:val="24"/>
        </w:rPr>
        <w:t>insieme di criteri e metriche di valutazione comporta la possibilità per gli sviluppatori di confrontarsi su un determinato compito, comparando non solo le soluzioni adottate nelle diverse implementazioni, ma anche i risultati ottenuti. Il vantaggio di un simile approccio consiste nell</w:t>
      </w:r>
      <w:r w:rsidR="00F748D9" w:rsidRPr="00DD30E8">
        <w:rPr>
          <w:rFonts w:ascii="Times New Roman" w:hAnsi="Times New Roman" w:cs="Times New Roman"/>
          <w:sz w:val="24"/>
          <w:szCs w:val="24"/>
        </w:rPr>
        <w:t xml:space="preserve">a realizzazione di un ambiente condiviso, in cui la competizione acquista un significato positivo e la spinta a ottimizzare i sistemi di elaborazione del linguaggio genera risultati sempre più validi. </w:t>
      </w:r>
      <w:r w:rsidR="00A578B5" w:rsidRPr="00DD30E8">
        <w:rPr>
          <w:rFonts w:ascii="Times New Roman" w:hAnsi="Times New Roman" w:cs="Times New Roman"/>
          <w:sz w:val="24"/>
          <w:szCs w:val="24"/>
        </w:rPr>
        <w:t>Anche il livello di complessità dei task risente de</w:t>
      </w:r>
      <w:r w:rsidR="00C952D2" w:rsidRPr="00DD30E8">
        <w:rPr>
          <w:rFonts w:ascii="Times New Roman" w:hAnsi="Times New Roman" w:cs="Times New Roman"/>
          <w:sz w:val="24"/>
          <w:szCs w:val="24"/>
        </w:rPr>
        <w:t>i benefici</w:t>
      </w:r>
      <w:r w:rsidR="00A578B5" w:rsidRPr="00DD30E8">
        <w:rPr>
          <w:rFonts w:ascii="Times New Roman" w:hAnsi="Times New Roman" w:cs="Times New Roman"/>
          <w:sz w:val="24"/>
          <w:szCs w:val="24"/>
        </w:rPr>
        <w:t xml:space="preserve"> effetti della valutazione: difatti, la possibilità di definire compiti molto specifici permette di superare la vaghezza di semplici operazioni come la comprensione del testo o la generazione </w:t>
      </w:r>
      <w:r w:rsidR="00C952D2" w:rsidRPr="00DD30E8">
        <w:rPr>
          <w:rFonts w:ascii="Times New Roman" w:hAnsi="Times New Roman" w:cs="Times New Roman"/>
          <w:sz w:val="24"/>
          <w:szCs w:val="24"/>
        </w:rPr>
        <w:t xml:space="preserve">automatica </w:t>
      </w:r>
      <w:r w:rsidR="00A578B5" w:rsidRPr="00DD30E8">
        <w:rPr>
          <w:rFonts w:ascii="Times New Roman" w:hAnsi="Times New Roman" w:cs="Times New Roman"/>
          <w:sz w:val="24"/>
          <w:szCs w:val="24"/>
        </w:rPr>
        <w:t>d</w:t>
      </w:r>
      <w:r w:rsidR="00C952D2" w:rsidRPr="00DD30E8">
        <w:rPr>
          <w:rFonts w:ascii="Times New Roman" w:hAnsi="Times New Roman" w:cs="Times New Roman"/>
          <w:sz w:val="24"/>
          <w:szCs w:val="24"/>
        </w:rPr>
        <w:t>el linguaggio</w:t>
      </w:r>
      <w:r w:rsidR="00A578B5" w:rsidRPr="00DD30E8">
        <w:rPr>
          <w:rFonts w:ascii="Times New Roman" w:hAnsi="Times New Roman" w:cs="Times New Roman"/>
          <w:sz w:val="24"/>
          <w:szCs w:val="24"/>
        </w:rPr>
        <w:t xml:space="preserve">. </w:t>
      </w:r>
    </w:p>
    <w:p w:rsidR="00253967" w:rsidRPr="00DD30E8" w:rsidRDefault="00487450" w:rsidP="00C2725E">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Le campagne di valutazione sono delle iniziative che promuovono la valutazione dei sistemi di NLP. Una campagna di valutazione consiste in una competizione tra più squadre</w:t>
      </w:r>
      <w:r w:rsidR="00707C72" w:rsidRPr="00DD30E8">
        <w:rPr>
          <w:rFonts w:ascii="Times New Roman" w:hAnsi="Times New Roman" w:cs="Times New Roman"/>
          <w:sz w:val="24"/>
          <w:szCs w:val="24"/>
        </w:rPr>
        <w:t xml:space="preserve">: dato uno specifico task, ciascuna squadra partecipa all’esecuzione del </w:t>
      </w:r>
      <w:r w:rsidR="00707C72" w:rsidRPr="00DD30E8">
        <w:rPr>
          <w:rFonts w:ascii="Times New Roman" w:hAnsi="Times New Roman" w:cs="Times New Roman"/>
          <w:sz w:val="24"/>
          <w:szCs w:val="24"/>
        </w:rPr>
        <w:lastRenderedPageBreak/>
        <w:t xml:space="preserve">compito con il proprio sistema.  I risultati delle varie squadre vengono poi messi a confronto al fine di stabilire il sistema più efficiente in quel determinato task. La competizione si articola in due fasi fondamentali: nella prima fase gli organizzatori della campagna creano e distribuiscono dei dati di </w:t>
      </w:r>
      <w:r w:rsidR="00253967" w:rsidRPr="00DD30E8">
        <w:rPr>
          <w:rFonts w:ascii="Times New Roman" w:hAnsi="Times New Roman" w:cs="Times New Roman"/>
          <w:sz w:val="24"/>
          <w:szCs w:val="24"/>
        </w:rPr>
        <w:t xml:space="preserve">addestramento </w:t>
      </w:r>
      <w:r w:rsidR="00727A7A" w:rsidRPr="00DD30E8">
        <w:rPr>
          <w:rFonts w:ascii="Times New Roman" w:hAnsi="Times New Roman" w:cs="Times New Roman"/>
          <w:sz w:val="24"/>
          <w:szCs w:val="24"/>
        </w:rPr>
        <w:t xml:space="preserve">(training o </w:t>
      </w:r>
      <w:proofErr w:type="spellStart"/>
      <w:r w:rsidR="00727A7A" w:rsidRPr="00DD30E8">
        <w:rPr>
          <w:rFonts w:ascii="Times New Roman" w:hAnsi="Times New Roman" w:cs="Times New Roman"/>
          <w:sz w:val="24"/>
          <w:szCs w:val="24"/>
        </w:rPr>
        <w:t>development</w:t>
      </w:r>
      <w:proofErr w:type="spellEnd"/>
      <w:r w:rsidR="00727A7A" w:rsidRPr="00DD30E8">
        <w:rPr>
          <w:rFonts w:ascii="Times New Roman" w:hAnsi="Times New Roman" w:cs="Times New Roman"/>
          <w:sz w:val="24"/>
          <w:szCs w:val="24"/>
        </w:rPr>
        <w:t xml:space="preserve"> data) </w:t>
      </w:r>
      <w:r w:rsidR="00253967" w:rsidRPr="00DD30E8">
        <w:rPr>
          <w:rFonts w:ascii="Times New Roman" w:hAnsi="Times New Roman" w:cs="Times New Roman"/>
          <w:sz w:val="24"/>
          <w:szCs w:val="24"/>
        </w:rPr>
        <w:t>per lo sviluppo dei sistemi di NLP; nella second</w:t>
      </w:r>
      <w:r w:rsidR="00727A7A" w:rsidRPr="00DD30E8">
        <w:rPr>
          <w:rFonts w:ascii="Times New Roman" w:hAnsi="Times New Roman" w:cs="Times New Roman"/>
          <w:sz w:val="24"/>
          <w:szCs w:val="24"/>
        </w:rPr>
        <w:t>a fase, i sistemi vengono valutat</w:t>
      </w:r>
      <w:r w:rsidR="00253967" w:rsidRPr="00DD30E8">
        <w:rPr>
          <w:rFonts w:ascii="Times New Roman" w:hAnsi="Times New Roman" w:cs="Times New Roman"/>
          <w:sz w:val="24"/>
          <w:szCs w:val="24"/>
        </w:rPr>
        <w:t>i su dati di prova</w:t>
      </w:r>
      <w:r w:rsidR="00727A7A" w:rsidRPr="00DD30E8">
        <w:rPr>
          <w:rFonts w:ascii="Times New Roman" w:hAnsi="Times New Roman" w:cs="Times New Roman"/>
          <w:sz w:val="24"/>
          <w:szCs w:val="24"/>
        </w:rPr>
        <w:t xml:space="preserve"> (test data)</w:t>
      </w:r>
      <w:r w:rsidR="00253967" w:rsidRPr="00DD30E8">
        <w:rPr>
          <w:rFonts w:ascii="Times New Roman" w:hAnsi="Times New Roman" w:cs="Times New Roman"/>
          <w:sz w:val="24"/>
          <w:szCs w:val="24"/>
        </w:rPr>
        <w:t xml:space="preserve"> e comparati fra loro. I risultati delle elaborazioni sono le basi da cui partire per valutare pregi e difetti dei sistemi partecipanti, discutendo i punti salienti della competizione in una serie di </w:t>
      </w:r>
      <w:r w:rsidR="00253967" w:rsidRPr="00DD30E8">
        <w:rPr>
          <w:rFonts w:ascii="Times New Roman" w:hAnsi="Times New Roman" w:cs="Times New Roman"/>
          <w:i/>
          <w:sz w:val="24"/>
          <w:szCs w:val="24"/>
        </w:rPr>
        <w:t>workshop</w:t>
      </w:r>
      <w:r w:rsidR="00253967" w:rsidRPr="00DD30E8">
        <w:rPr>
          <w:rFonts w:ascii="Times New Roman" w:hAnsi="Times New Roman" w:cs="Times New Roman"/>
          <w:sz w:val="24"/>
          <w:szCs w:val="24"/>
        </w:rPr>
        <w:t xml:space="preserve">. </w:t>
      </w:r>
      <w:r w:rsidR="00C2725E" w:rsidRPr="00DD30E8">
        <w:rPr>
          <w:rFonts w:ascii="Times New Roman" w:hAnsi="Times New Roman" w:cs="Times New Roman"/>
          <w:sz w:val="24"/>
          <w:szCs w:val="24"/>
        </w:rPr>
        <w:t>Oltre a fornire nuove conoscenze tecnologiche, le campagne di valutazione creano uno stretto rapporto di collaborazione tra gli informatici e i linguisti; tale sinergia è sostanzia</w:t>
      </w:r>
      <w:r w:rsidR="00727A7A" w:rsidRPr="00DD30E8">
        <w:rPr>
          <w:rFonts w:ascii="Times New Roman" w:hAnsi="Times New Roman" w:cs="Times New Roman"/>
          <w:sz w:val="24"/>
          <w:szCs w:val="24"/>
        </w:rPr>
        <w:t>le nella definizione dei repertori</w:t>
      </w:r>
      <w:r w:rsidR="00C2725E" w:rsidRPr="00DD30E8">
        <w:rPr>
          <w:rFonts w:ascii="Times New Roman" w:hAnsi="Times New Roman" w:cs="Times New Roman"/>
          <w:sz w:val="24"/>
          <w:szCs w:val="24"/>
        </w:rPr>
        <w:t xml:space="preserve"> di dati comuni, </w:t>
      </w:r>
      <w:r w:rsidR="0091457B" w:rsidRPr="00DD30E8">
        <w:rPr>
          <w:rFonts w:ascii="Times New Roman" w:hAnsi="Times New Roman" w:cs="Times New Roman"/>
          <w:sz w:val="24"/>
          <w:szCs w:val="24"/>
        </w:rPr>
        <w:t xml:space="preserve">nella scelta </w:t>
      </w:r>
      <w:r w:rsidR="00C2725E" w:rsidRPr="00DD30E8">
        <w:rPr>
          <w:rFonts w:ascii="Times New Roman" w:hAnsi="Times New Roman" w:cs="Times New Roman"/>
          <w:sz w:val="24"/>
          <w:szCs w:val="24"/>
        </w:rPr>
        <w:t xml:space="preserve">dei criteri di valutazione </w:t>
      </w:r>
      <w:r w:rsidR="0091457B" w:rsidRPr="00DD30E8">
        <w:rPr>
          <w:rFonts w:ascii="Times New Roman" w:hAnsi="Times New Roman" w:cs="Times New Roman"/>
          <w:sz w:val="24"/>
          <w:szCs w:val="24"/>
        </w:rPr>
        <w:t xml:space="preserve">e nell’organizzazione dell’elaborazione dei dati. </w:t>
      </w:r>
    </w:p>
    <w:p w:rsidR="00963AA4" w:rsidRPr="00DD30E8" w:rsidRDefault="00D00393" w:rsidP="00C2725E">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La nascita delle campagne di valutazione risale al 1987, nel quad</w:t>
      </w:r>
      <w:r w:rsidR="00727A7A" w:rsidRPr="00DD30E8">
        <w:rPr>
          <w:rFonts w:ascii="Times New Roman" w:hAnsi="Times New Roman" w:cs="Times New Roman"/>
          <w:sz w:val="24"/>
          <w:szCs w:val="24"/>
        </w:rPr>
        <w:t>ro dei progetti DARPA sviluppati</w:t>
      </w:r>
      <w:r w:rsidR="007F42CA" w:rsidRPr="00DD30E8">
        <w:rPr>
          <w:rFonts w:ascii="Times New Roman" w:hAnsi="Times New Roman" w:cs="Times New Roman"/>
          <w:sz w:val="24"/>
          <w:szCs w:val="24"/>
        </w:rPr>
        <w:t>si</w:t>
      </w:r>
      <w:r w:rsidRPr="00DD30E8">
        <w:rPr>
          <w:rFonts w:ascii="Times New Roman" w:hAnsi="Times New Roman" w:cs="Times New Roman"/>
          <w:sz w:val="24"/>
          <w:szCs w:val="24"/>
        </w:rPr>
        <w:t xml:space="preserve"> negli Stati Uniti. In questo contesto, vennero organizzate le prime campagne di valutazione per strumenti di elaborazione del linguaggio e di comprensione testuale.</w:t>
      </w:r>
      <w:r w:rsidR="00AD6DA3" w:rsidRPr="00DD30E8">
        <w:rPr>
          <w:rFonts w:ascii="Times New Roman" w:hAnsi="Times New Roman" w:cs="Times New Roman"/>
          <w:sz w:val="24"/>
          <w:szCs w:val="24"/>
        </w:rPr>
        <w:t xml:space="preserve"> </w:t>
      </w:r>
    </w:p>
    <w:p w:rsidR="00490278" w:rsidRPr="00DD30E8" w:rsidRDefault="00AD6DA3" w:rsidP="00C2725E">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In</w:t>
      </w:r>
      <w:r w:rsidR="00390923" w:rsidRPr="00DD30E8">
        <w:rPr>
          <w:rFonts w:ascii="Times New Roman" w:hAnsi="Times New Roman" w:cs="Times New Roman"/>
          <w:sz w:val="24"/>
          <w:szCs w:val="24"/>
        </w:rPr>
        <w:t xml:space="preserve"> Italia, nasce nel 2007 il progetto </w:t>
      </w:r>
      <w:proofErr w:type="spellStart"/>
      <w:r w:rsidR="00390923" w:rsidRPr="00DD30E8">
        <w:rPr>
          <w:rFonts w:ascii="Times New Roman" w:hAnsi="Times New Roman" w:cs="Times New Roman"/>
          <w:sz w:val="24"/>
          <w:szCs w:val="24"/>
        </w:rPr>
        <w:t>Evalita</w:t>
      </w:r>
      <w:proofErr w:type="spellEnd"/>
      <w:r w:rsidR="00390923" w:rsidRPr="00DD30E8">
        <w:rPr>
          <w:rFonts w:ascii="Times New Roman" w:hAnsi="Times New Roman" w:cs="Times New Roman"/>
          <w:sz w:val="24"/>
          <w:szCs w:val="24"/>
        </w:rPr>
        <w:t xml:space="preserve">, che si occupa della valutazione di strumenti di elaborazione per la lingua italiana. </w:t>
      </w:r>
      <w:r w:rsidR="00963AA4" w:rsidRPr="00DD30E8">
        <w:rPr>
          <w:rFonts w:ascii="Times New Roman" w:hAnsi="Times New Roman" w:cs="Times New Roman"/>
          <w:sz w:val="24"/>
          <w:szCs w:val="24"/>
        </w:rPr>
        <w:t>Proprio nell’ambito</w:t>
      </w:r>
      <w:r w:rsidR="00AA3FE9" w:rsidRPr="00DD30E8">
        <w:rPr>
          <w:rFonts w:ascii="Times New Roman" w:hAnsi="Times New Roman" w:cs="Times New Roman"/>
          <w:sz w:val="24"/>
          <w:szCs w:val="24"/>
        </w:rPr>
        <w:t xml:space="preserve"> della terza edizione</w:t>
      </w:r>
      <w:r w:rsidR="00963AA4" w:rsidRPr="00DD30E8">
        <w:rPr>
          <w:rFonts w:ascii="Times New Roman" w:hAnsi="Times New Roman" w:cs="Times New Roman"/>
          <w:sz w:val="24"/>
          <w:szCs w:val="24"/>
        </w:rPr>
        <w:t xml:space="preserve"> di questa iniziativa è stat</w:t>
      </w:r>
      <w:r w:rsidR="00AA3FE9" w:rsidRPr="00DD30E8">
        <w:rPr>
          <w:rFonts w:ascii="Times New Roman" w:hAnsi="Times New Roman" w:cs="Times New Roman"/>
          <w:sz w:val="24"/>
          <w:szCs w:val="24"/>
        </w:rPr>
        <w:t>a</w:t>
      </w:r>
      <w:r w:rsidR="00963AA4" w:rsidRPr="00DD30E8">
        <w:rPr>
          <w:rFonts w:ascii="Times New Roman" w:hAnsi="Times New Roman" w:cs="Times New Roman"/>
          <w:sz w:val="24"/>
          <w:szCs w:val="24"/>
        </w:rPr>
        <w:t xml:space="preserve"> </w:t>
      </w:r>
      <w:r w:rsidR="009C77A4" w:rsidRPr="00DD30E8">
        <w:rPr>
          <w:rFonts w:ascii="Times New Roman" w:hAnsi="Times New Roman" w:cs="Times New Roman"/>
          <w:sz w:val="24"/>
          <w:szCs w:val="24"/>
        </w:rPr>
        <w:t>eseguita</w:t>
      </w:r>
      <w:r w:rsidR="00963AA4" w:rsidRPr="00DD30E8">
        <w:rPr>
          <w:rFonts w:ascii="Times New Roman" w:hAnsi="Times New Roman" w:cs="Times New Roman"/>
          <w:sz w:val="24"/>
          <w:szCs w:val="24"/>
        </w:rPr>
        <w:t xml:space="preserve"> la valutazione di sistemi di annotazione semantica descritta nella relazione. </w:t>
      </w:r>
      <w:r w:rsidR="00795C07" w:rsidRPr="00DD30E8">
        <w:rPr>
          <w:rFonts w:ascii="Times New Roman" w:hAnsi="Times New Roman" w:cs="Times New Roman"/>
          <w:sz w:val="24"/>
          <w:szCs w:val="24"/>
        </w:rPr>
        <w:t xml:space="preserve">Il resoconto presenta </w:t>
      </w:r>
      <w:r w:rsidR="00963AA4" w:rsidRPr="00DD30E8">
        <w:rPr>
          <w:rFonts w:ascii="Times New Roman" w:hAnsi="Times New Roman" w:cs="Times New Roman"/>
          <w:sz w:val="24"/>
          <w:szCs w:val="24"/>
        </w:rPr>
        <w:t xml:space="preserve">gli strumenti e le metodologie adottate nella valutazione, </w:t>
      </w:r>
      <w:r w:rsidR="00490278" w:rsidRPr="00DD30E8">
        <w:rPr>
          <w:rFonts w:ascii="Times New Roman" w:hAnsi="Times New Roman" w:cs="Times New Roman"/>
          <w:sz w:val="24"/>
          <w:szCs w:val="24"/>
        </w:rPr>
        <w:t>prima descrivendo i</w:t>
      </w:r>
      <w:r w:rsidR="00963AA4" w:rsidRPr="00DD30E8">
        <w:rPr>
          <w:rFonts w:ascii="Times New Roman" w:hAnsi="Times New Roman" w:cs="Times New Roman"/>
          <w:sz w:val="24"/>
          <w:szCs w:val="24"/>
        </w:rPr>
        <w:t xml:space="preserve"> task di </w:t>
      </w:r>
      <w:r w:rsidR="00963AA4" w:rsidRPr="00DD30E8">
        <w:rPr>
          <w:rFonts w:ascii="Times New Roman" w:hAnsi="Times New Roman" w:cs="Times New Roman"/>
          <w:i/>
          <w:sz w:val="24"/>
          <w:szCs w:val="24"/>
        </w:rPr>
        <w:t xml:space="preserve">Frame </w:t>
      </w:r>
      <w:proofErr w:type="spellStart"/>
      <w:r w:rsidR="00963AA4" w:rsidRPr="00DD30E8">
        <w:rPr>
          <w:rFonts w:ascii="Times New Roman" w:hAnsi="Times New Roman" w:cs="Times New Roman"/>
          <w:i/>
          <w:sz w:val="24"/>
          <w:szCs w:val="24"/>
        </w:rPr>
        <w:t>Labeling</w:t>
      </w:r>
      <w:proofErr w:type="spellEnd"/>
      <w:r w:rsidR="00963AA4" w:rsidRPr="00DD30E8">
        <w:rPr>
          <w:rFonts w:ascii="Times New Roman" w:hAnsi="Times New Roman" w:cs="Times New Roman"/>
          <w:i/>
          <w:sz w:val="24"/>
          <w:szCs w:val="24"/>
        </w:rPr>
        <w:t xml:space="preserve"> </w:t>
      </w:r>
      <w:proofErr w:type="spellStart"/>
      <w:r w:rsidR="00963AA4" w:rsidRPr="00DD30E8">
        <w:rPr>
          <w:rFonts w:ascii="Times New Roman" w:hAnsi="Times New Roman" w:cs="Times New Roman"/>
          <w:i/>
          <w:sz w:val="24"/>
          <w:szCs w:val="24"/>
        </w:rPr>
        <w:t>over</w:t>
      </w:r>
      <w:proofErr w:type="spellEnd"/>
      <w:r w:rsidR="00963AA4" w:rsidRPr="00DD30E8">
        <w:rPr>
          <w:rFonts w:ascii="Times New Roman" w:hAnsi="Times New Roman" w:cs="Times New Roman"/>
          <w:i/>
          <w:sz w:val="24"/>
          <w:szCs w:val="24"/>
        </w:rPr>
        <w:t xml:space="preserve"> </w:t>
      </w:r>
      <w:proofErr w:type="spellStart"/>
      <w:r w:rsidR="00963AA4" w:rsidRPr="00DD30E8">
        <w:rPr>
          <w:rFonts w:ascii="Times New Roman" w:hAnsi="Times New Roman" w:cs="Times New Roman"/>
          <w:i/>
          <w:sz w:val="24"/>
          <w:szCs w:val="24"/>
        </w:rPr>
        <w:t>Italian</w:t>
      </w:r>
      <w:proofErr w:type="spellEnd"/>
      <w:r w:rsidR="00963AA4" w:rsidRPr="00DD30E8">
        <w:rPr>
          <w:rFonts w:ascii="Times New Roman" w:hAnsi="Times New Roman" w:cs="Times New Roman"/>
          <w:i/>
          <w:sz w:val="24"/>
          <w:szCs w:val="24"/>
        </w:rPr>
        <w:t xml:space="preserve"> </w:t>
      </w:r>
      <w:proofErr w:type="spellStart"/>
      <w:r w:rsidR="00963AA4" w:rsidRPr="00DD30E8">
        <w:rPr>
          <w:rFonts w:ascii="Times New Roman" w:hAnsi="Times New Roman" w:cs="Times New Roman"/>
          <w:i/>
          <w:sz w:val="24"/>
          <w:szCs w:val="24"/>
        </w:rPr>
        <w:t>Texts</w:t>
      </w:r>
      <w:proofErr w:type="spellEnd"/>
      <w:r w:rsidR="00963AA4" w:rsidRPr="00DD30E8">
        <w:rPr>
          <w:rFonts w:ascii="Times New Roman" w:hAnsi="Times New Roman" w:cs="Times New Roman"/>
          <w:i/>
          <w:sz w:val="24"/>
          <w:szCs w:val="24"/>
        </w:rPr>
        <w:t xml:space="preserve"> </w:t>
      </w:r>
      <w:r w:rsidR="00963AA4" w:rsidRPr="00DD30E8">
        <w:rPr>
          <w:rFonts w:ascii="Times New Roman" w:hAnsi="Times New Roman" w:cs="Times New Roman"/>
          <w:sz w:val="24"/>
          <w:szCs w:val="24"/>
        </w:rPr>
        <w:t xml:space="preserve">e </w:t>
      </w:r>
      <w:r w:rsidR="00963AA4" w:rsidRPr="00DD30E8">
        <w:rPr>
          <w:rFonts w:ascii="Times New Roman" w:hAnsi="Times New Roman" w:cs="Times New Roman"/>
          <w:i/>
          <w:sz w:val="24"/>
          <w:szCs w:val="24"/>
        </w:rPr>
        <w:t xml:space="preserve">Super </w:t>
      </w:r>
      <w:proofErr w:type="spellStart"/>
      <w:r w:rsidR="00963AA4" w:rsidRPr="00DD30E8">
        <w:rPr>
          <w:rFonts w:ascii="Times New Roman" w:hAnsi="Times New Roman" w:cs="Times New Roman"/>
          <w:i/>
          <w:sz w:val="24"/>
          <w:szCs w:val="24"/>
        </w:rPr>
        <w:t>Sense</w:t>
      </w:r>
      <w:proofErr w:type="spellEnd"/>
      <w:r w:rsidR="00963AA4" w:rsidRPr="00DD30E8">
        <w:rPr>
          <w:rFonts w:ascii="Times New Roman" w:hAnsi="Times New Roman" w:cs="Times New Roman"/>
          <w:i/>
          <w:sz w:val="24"/>
          <w:szCs w:val="24"/>
        </w:rPr>
        <w:t xml:space="preserve"> </w:t>
      </w:r>
      <w:proofErr w:type="spellStart"/>
      <w:r w:rsidR="00963AA4" w:rsidRPr="00DD30E8">
        <w:rPr>
          <w:rFonts w:ascii="Times New Roman" w:hAnsi="Times New Roman" w:cs="Times New Roman"/>
          <w:i/>
          <w:sz w:val="24"/>
          <w:szCs w:val="24"/>
        </w:rPr>
        <w:t>Tagging</w:t>
      </w:r>
      <w:proofErr w:type="spellEnd"/>
      <w:r w:rsidR="00490278" w:rsidRPr="00DD30E8">
        <w:rPr>
          <w:rFonts w:ascii="Times New Roman" w:hAnsi="Times New Roman" w:cs="Times New Roman"/>
          <w:sz w:val="24"/>
          <w:szCs w:val="24"/>
        </w:rPr>
        <w:t xml:space="preserve">, poi concentrandosi sulla partecipazione al compito di Frame </w:t>
      </w:r>
      <w:proofErr w:type="spellStart"/>
      <w:r w:rsidR="00490278" w:rsidRPr="00DD30E8">
        <w:rPr>
          <w:rFonts w:ascii="Times New Roman" w:hAnsi="Times New Roman" w:cs="Times New Roman"/>
          <w:sz w:val="24"/>
          <w:szCs w:val="24"/>
        </w:rPr>
        <w:t>Labeling</w:t>
      </w:r>
      <w:proofErr w:type="spellEnd"/>
      <w:r w:rsidR="00490278" w:rsidRPr="00DD30E8">
        <w:rPr>
          <w:rFonts w:ascii="Times New Roman" w:hAnsi="Times New Roman" w:cs="Times New Roman"/>
          <w:sz w:val="24"/>
          <w:szCs w:val="24"/>
        </w:rPr>
        <w:t xml:space="preserve">. </w:t>
      </w:r>
      <w:r w:rsidR="00727A7A" w:rsidRPr="00DD30E8">
        <w:rPr>
          <w:rFonts w:ascii="Times New Roman" w:hAnsi="Times New Roman" w:cs="Times New Roman"/>
          <w:sz w:val="24"/>
          <w:szCs w:val="24"/>
        </w:rPr>
        <w:t>In particolare, il lavoro di preparazione dei dati di test si è svolto secondo una metodologia semiautomatica, rivedendo a mano</w:t>
      </w:r>
      <w:r w:rsidR="00490278" w:rsidRPr="00DD30E8">
        <w:rPr>
          <w:rFonts w:ascii="Times New Roman" w:hAnsi="Times New Roman" w:cs="Times New Roman"/>
          <w:sz w:val="24"/>
          <w:szCs w:val="24"/>
        </w:rPr>
        <w:t xml:space="preserve"> un campione di frasi </w:t>
      </w:r>
      <w:proofErr w:type="spellStart"/>
      <w:r w:rsidR="00490278" w:rsidRPr="00DD30E8">
        <w:rPr>
          <w:rFonts w:ascii="Times New Roman" w:hAnsi="Times New Roman" w:cs="Times New Roman"/>
          <w:sz w:val="24"/>
          <w:szCs w:val="24"/>
        </w:rPr>
        <w:t>pre-annotate</w:t>
      </w:r>
      <w:proofErr w:type="spellEnd"/>
      <w:r w:rsidR="00490278" w:rsidRPr="00DD30E8">
        <w:rPr>
          <w:rFonts w:ascii="Times New Roman" w:hAnsi="Times New Roman" w:cs="Times New Roman"/>
          <w:sz w:val="24"/>
          <w:szCs w:val="24"/>
        </w:rPr>
        <w:t xml:space="preserve"> </w:t>
      </w:r>
      <w:r w:rsidR="00727A7A" w:rsidRPr="00DD30E8">
        <w:rPr>
          <w:rFonts w:ascii="Times New Roman" w:hAnsi="Times New Roman" w:cs="Times New Roman"/>
          <w:sz w:val="24"/>
          <w:szCs w:val="24"/>
        </w:rPr>
        <w:t xml:space="preserve">automaticamente </w:t>
      </w:r>
      <w:r w:rsidR="00490278" w:rsidRPr="00DD30E8">
        <w:rPr>
          <w:rFonts w:ascii="Times New Roman" w:hAnsi="Times New Roman" w:cs="Times New Roman"/>
          <w:sz w:val="24"/>
          <w:szCs w:val="24"/>
        </w:rPr>
        <w:t>da</w:t>
      </w:r>
      <w:r w:rsidR="008D2390" w:rsidRPr="00DD30E8">
        <w:rPr>
          <w:rFonts w:ascii="Times New Roman" w:hAnsi="Times New Roman" w:cs="Times New Roman"/>
          <w:sz w:val="24"/>
          <w:szCs w:val="24"/>
        </w:rPr>
        <w:t xml:space="preserve"> Moses,</w:t>
      </w:r>
      <w:r w:rsidR="00490278" w:rsidRPr="00DD30E8">
        <w:rPr>
          <w:rFonts w:ascii="Times New Roman" w:hAnsi="Times New Roman" w:cs="Times New Roman"/>
          <w:sz w:val="24"/>
          <w:szCs w:val="24"/>
        </w:rPr>
        <w:t xml:space="preserve"> uno strumento di </w:t>
      </w:r>
      <w:proofErr w:type="spellStart"/>
      <w:r w:rsidR="00490278" w:rsidRPr="00DD30E8">
        <w:rPr>
          <w:rFonts w:ascii="Times New Roman" w:hAnsi="Times New Roman" w:cs="Times New Roman"/>
          <w:sz w:val="24"/>
          <w:szCs w:val="24"/>
        </w:rPr>
        <w:t>Sematic</w:t>
      </w:r>
      <w:proofErr w:type="spellEnd"/>
      <w:r w:rsidR="00490278" w:rsidRPr="00DD30E8">
        <w:rPr>
          <w:rFonts w:ascii="Times New Roman" w:hAnsi="Times New Roman" w:cs="Times New Roman"/>
          <w:sz w:val="24"/>
          <w:szCs w:val="24"/>
        </w:rPr>
        <w:t xml:space="preserve"> </w:t>
      </w:r>
      <w:proofErr w:type="spellStart"/>
      <w:r w:rsidR="00490278" w:rsidRPr="00DD30E8">
        <w:rPr>
          <w:rFonts w:ascii="Times New Roman" w:hAnsi="Times New Roman" w:cs="Times New Roman"/>
          <w:sz w:val="24"/>
          <w:szCs w:val="24"/>
        </w:rPr>
        <w:t>Role</w:t>
      </w:r>
      <w:proofErr w:type="spellEnd"/>
      <w:r w:rsidR="00490278" w:rsidRPr="00DD30E8">
        <w:rPr>
          <w:rFonts w:ascii="Times New Roman" w:hAnsi="Times New Roman" w:cs="Times New Roman"/>
          <w:sz w:val="24"/>
          <w:szCs w:val="24"/>
        </w:rPr>
        <w:t xml:space="preserve"> </w:t>
      </w:r>
      <w:proofErr w:type="spellStart"/>
      <w:r w:rsidR="00490278" w:rsidRPr="00DD30E8">
        <w:rPr>
          <w:rFonts w:ascii="Times New Roman" w:hAnsi="Times New Roman" w:cs="Times New Roman"/>
          <w:sz w:val="24"/>
          <w:szCs w:val="24"/>
        </w:rPr>
        <w:t>Labeling</w:t>
      </w:r>
      <w:proofErr w:type="spellEnd"/>
      <w:r w:rsidR="00490278" w:rsidRPr="00DD30E8">
        <w:rPr>
          <w:rFonts w:ascii="Times New Roman" w:hAnsi="Times New Roman" w:cs="Times New Roman"/>
          <w:sz w:val="24"/>
          <w:szCs w:val="24"/>
        </w:rPr>
        <w:t xml:space="preserve"> dell’Università di Roma, </w:t>
      </w:r>
      <w:proofErr w:type="spellStart"/>
      <w:r w:rsidR="00490278" w:rsidRPr="00DD30E8">
        <w:rPr>
          <w:rFonts w:ascii="Times New Roman" w:hAnsi="Times New Roman" w:cs="Times New Roman"/>
          <w:sz w:val="24"/>
          <w:szCs w:val="24"/>
        </w:rPr>
        <w:t>Tor</w:t>
      </w:r>
      <w:proofErr w:type="spellEnd"/>
      <w:r w:rsidR="00490278" w:rsidRPr="00DD30E8">
        <w:rPr>
          <w:rFonts w:ascii="Times New Roman" w:hAnsi="Times New Roman" w:cs="Times New Roman"/>
          <w:sz w:val="24"/>
          <w:szCs w:val="24"/>
        </w:rPr>
        <w:t xml:space="preserve"> Vergata. </w:t>
      </w:r>
    </w:p>
    <w:p w:rsidR="00490278" w:rsidRPr="00DD30E8" w:rsidRDefault="00490278" w:rsidP="00A10469">
      <w:pPr>
        <w:rPr>
          <w:rFonts w:ascii="Times New Roman" w:hAnsi="Times New Roman" w:cs="Times New Roman"/>
          <w:sz w:val="24"/>
          <w:szCs w:val="24"/>
        </w:rPr>
      </w:pPr>
    </w:p>
    <w:p w:rsidR="003473EC" w:rsidRPr="00DD30E8" w:rsidRDefault="003473EC" w:rsidP="00A10469">
      <w:pPr>
        <w:rPr>
          <w:rFonts w:ascii="Times New Roman" w:hAnsi="Times New Roman" w:cs="Times New Roman"/>
          <w:b/>
          <w:sz w:val="32"/>
          <w:szCs w:val="32"/>
        </w:rPr>
      </w:pPr>
    </w:p>
    <w:p w:rsidR="003473EC" w:rsidRPr="00DD30E8" w:rsidRDefault="003473EC" w:rsidP="00A10469">
      <w:pPr>
        <w:rPr>
          <w:rFonts w:ascii="Times New Roman" w:hAnsi="Times New Roman" w:cs="Times New Roman"/>
          <w:b/>
          <w:sz w:val="32"/>
          <w:szCs w:val="32"/>
        </w:rPr>
      </w:pPr>
    </w:p>
    <w:p w:rsidR="00B35FD0" w:rsidRPr="00DD30E8" w:rsidRDefault="00B35FD0" w:rsidP="00A10469">
      <w:pPr>
        <w:rPr>
          <w:rFonts w:ascii="Times New Roman" w:hAnsi="Times New Roman" w:cs="Times New Roman"/>
          <w:b/>
          <w:sz w:val="32"/>
          <w:szCs w:val="32"/>
        </w:rPr>
      </w:pPr>
    </w:p>
    <w:p w:rsidR="00A10469" w:rsidRPr="00DD30E8" w:rsidRDefault="00A10469" w:rsidP="00A10469">
      <w:pPr>
        <w:rPr>
          <w:rFonts w:ascii="Times New Roman" w:hAnsi="Times New Roman" w:cs="Times New Roman"/>
          <w:b/>
          <w:sz w:val="32"/>
          <w:szCs w:val="32"/>
        </w:rPr>
      </w:pPr>
      <w:r w:rsidRPr="00DD30E8">
        <w:rPr>
          <w:rFonts w:ascii="Times New Roman" w:hAnsi="Times New Roman" w:cs="Times New Roman"/>
          <w:b/>
          <w:sz w:val="32"/>
          <w:szCs w:val="32"/>
        </w:rPr>
        <w:lastRenderedPageBreak/>
        <w:t>2. Le campagne di valutazione</w:t>
      </w:r>
    </w:p>
    <w:p w:rsidR="0016633D" w:rsidRPr="00DD30E8" w:rsidRDefault="002A2B5C"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Le campagne di valutazione costituiscono un aspetto fondamentale nell’ambito del</w:t>
      </w:r>
      <w:r w:rsidR="00725202" w:rsidRPr="00DD30E8">
        <w:rPr>
          <w:rFonts w:ascii="Times New Roman" w:hAnsi="Times New Roman" w:cs="Times New Roman"/>
          <w:sz w:val="24"/>
          <w:szCs w:val="24"/>
        </w:rPr>
        <w:t>l’elaborazione del linguaggio naturale</w:t>
      </w:r>
      <w:r w:rsidR="00487450" w:rsidRPr="00DD30E8">
        <w:rPr>
          <w:rFonts w:ascii="Times New Roman" w:hAnsi="Times New Roman" w:cs="Times New Roman"/>
          <w:sz w:val="24"/>
          <w:szCs w:val="24"/>
        </w:rPr>
        <w:t>,</w:t>
      </w:r>
      <w:r w:rsidR="00135D87" w:rsidRPr="00DD30E8">
        <w:rPr>
          <w:rFonts w:ascii="Times New Roman" w:hAnsi="Times New Roman" w:cs="Times New Roman"/>
          <w:sz w:val="24"/>
          <w:szCs w:val="24"/>
        </w:rPr>
        <w:t xml:space="preserve"> </w:t>
      </w:r>
      <w:r w:rsidR="00725202" w:rsidRPr="00DD30E8">
        <w:rPr>
          <w:rFonts w:ascii="Times New Roman" w:hAnsi="Times New Roman" w:cs="Times New Roman"/>
          <w:sz w:val="24"/>
          <w:szCs w:val="24"/>
        </w:rPr>
        <w:t>il campo disciplinare al confine tra la linguistica, l’informatica e l’intelligenza artificiale che si occupa dell’interazione tra i calcolatori elettronici e le informazioni fornite in linguaggio naturale.</w:t>
      </w:r>
      <w:r w:rsidR="00B24A85" w:rsidRPr="00DD30E8">
        <w:rPr>
          <w:rFonts w:ascii="Times New Roman" w:hAnsi="Times New Roman" w:cs="Times New Roman"/>
          <w:sz w:val="24"/>
          <w:szCs w:val="24"/>
        </w:rPr>
        <w:t xml:space="preserve"> Le campagne di valutazione acquistano rilevanza a partire dall’inte</w:t>
      </w:r>
      <w:r w:rsidR="003366D3" w:rsidRPr="00DD30E8">
        <w:rPr>
          <w:rFonts w:ascii="Times New Roman" w:hAnsi="Times New Roman" w:cs="Times New Roman"/>
          <w:sz w:val="24"/>
          <w:szCs w:val="24"/>
        </w:rPr>
        <w:t>resse dei gruppi di consumatori</w:t>
      </w:r>
      <w:r w:rsidR="00B24A85" w:rsidRPr="00DD30E8">
        <w:rPr>
          <w:rFonts w:ascii="Times New Roman" w:hAnsi="Times New Roman" w:cs="Times New Roman"/>
          <w:sz w:val="24"/>
          <w:szCs w:val="24"/>
        </w:rPr>
        <w:t xml:space="preserve"> </w:t>
      </w:r>
      <w:r w:rsidR="003366D3" w:rsidRPr="00DD30E8">
        <w:rPr>
          <w:rFonts w:ascii="Times New Roman" w:hAnsi="Times New Roman" w:cs="Times New Roman"/>
          <w:sz w:val="24"/>
          <w:szCs w:val="24"/>
        </w:rPr>
        <w:t>(</w:t>
      </w:r>
      <w:r w:rsidR="00B24A85" w:rsidRPr="00DD30E8">
        <w:rPr>
          <w:rFonts w:ascii="Times New Roman" w:hAnsi="Times New Roman" w:cs="Times New Roman"/>
          <w:sz w:val="24"/>
          <w:szCs w:val="24"/>
        </w:rPr>
        <w:t>inclusi sviluppatori di sistem</w:t>
      </w:r>
      <w:r w:rsidR="003366D3" w:rsidRPr="00DD30E8">
        <w:rPr>
          <w:rFonts w:ascii="Times New Roman" w:hAnsi="Times New Roman" w:cs="Times New Roman"/>
          <w:sz w:val="24"/>
          <w:szCs w:val="24"/>
        </w:rPr>
        <w:t>i, finanziatori e utenti finali)</w:t>
      </w:r>
      <w:r w:rsidR="00B24A85" w:rsidRPr="00DD30E8">
        <w:rPr>
          <w:rFonts w:ascii="Times New Roman" w:hAnsi="Times New Roman" w:cs="Times New Roman"/>
          <w:sz w:val="24"/>
          <w:szCs w:val="24"/>
        </w:rPr>
        <w:t xml:space="preserve"> per i risultati della valutazione</w:t>
      </w:r>
      <w:r w:rsidR="00EC03AC" w:rsidRPr="00DD30E8">
        <w:rPr>
          <w:rFonts w:ascii="Times New Roman" w:hAnsi="Times New Roman" w:cs="Times New Roman"/>
          <w:sz w:val="24"/>
          <w:szCs w:val="24"/>
        </w:rPr>
        <w:t>.</w:t>
      </w:r>
      <w:r w:rsidR="00B24A85" w:rsidRPr="00DD30E8">
        <w:rPr>
          <w:rFonts w:ascii="Times New Roman" w:hAnsi="Times New Roman" w:cs="Times New Roman"/>
          <w:sz w:val="24"/>
          <w:szCs w:val="24"/>
        </w:rPr>
        <w:t xml:space="preserve"> </w:t>
      </w:r>
      <w:r w:rsidR="00EC03AC" w:rsidRPr="00DD30E8">
        <w:rPr>
          <w:rFonts w:ascii="Times New Roman" w:hAnsi="Times New Roman" w:cs="Times New Roman"/>
          <w:sz w:val="24"/>
          <w:szCs w:val="24"/>
        </w:rPr>
        <w:t>N</w:t>
      </w:r>
      <w:r w:rsidR="00B24A85" w:rsidRPr="00DD30E8">
        <w:rPr>
          <w:rFonts w:ascii="Times New Roman" w:hAnsi="Times New Roman" w:cs="Times New Roman"/>
          <w:sz w:val="24"/>
          <w:szCs w:val="24"/>
        </w:rPr>
        <w:t xml:space="preserve">ello specifico, questo interesse dialoga con il ciclo di vita </w:t>
      </w:r>
      <w:r w:rsidR="00EC03AC" w:rsidRPr="00DD30E8">
        <w:rPr>
          <w:rFonts w:ascii="Times New Roman" w:hAnsi="Times New Roman" w:cs="Times New Roman"/>
          <w:sz w:val="24"/>
          <w:szCs w:val="24"/>
        </w:rPr>
        <w:t>delle tecnologie più avanzate</w:t>
      </w:r>
      <w:r w:rsidR="00B24A85" w:rsidRPr="00DD30E8">
        <w:rPr>
          <w:rFonts w:ascii="Times New Roman" w:hAnsi="Times New Roman" w:cs="Times New Roman"/>
          <w:sz w:val="24"/>
          <w:szCs w:val="24"/>
        </w:rPr>
        <w:t xml:space="preserve">, </w:t>
      </w:r>
      <w:r w:rsidR="00EC03AC" w:rsidRPr="00DD30E8">
        <w:rPr>
          <w:rFonts w:ascii="Times New Roman" w:hAnsi="Times New Roman" w:cs="Times New Roman"/>
          <w:sz w:val="24"/>
          <w:szCs w:val="24"/>
        </w:rPr>
        <w:t>al fine di</w:t>
      </w:r>
      <w:r w:rsidR="00B24A85" w:rsidRPr="00DD30E8">
        <w:rPr>
          <w:rFonts w:ascii="Times New Roman" w:hAnsi="Times New Roman" w:cs="Times New Roman"/>
          <w:sz w:val="24"/>
          <w:szCs w:val="24"/>
        </w:rPr>
        <w:t xml:space="preserve"> determinare i tipi di valutazione appropriati ai differenti stadi di maturità di un sistema</w:t>
      </w:r>
      <w:r w:rsidR="00EC03AC" w:rsidRPr="00DD30E8">
        <w:rPr>
          <w:rFonts w:ascii="Times New Roman" w:hAnsi="Times New Roman" w:cs="Times New Roman"/>
          <w:sz w:val="24"/>
          <w:szCs w:val="24"/>
        </w:rPr>
        <w:t>: lo studio si estende da valutazioni basate sulla componente tecnologica</w:t>
      </w:r>
      <w:r w:rsidR="00720639" w:rsidRPr="00DD30E8">
        <w:rPr>
          <w:rStyle w:val="Rimandonotaapidipagina"/>
          <w:rFonts w:ascii="Times New Roman" w:hAnsi="Times New Roman" w:cs="Times New Roman"/>
          <w:sz w:val="24"/>
          <w:szCs w:val="24"/>
        </w:rPr>
        <w:footnoteReference w:id="1"/>
      </w:r>
      <w:r w:rsidR="00EC03AC" w:rsidRPr="00DD30E8">
        <w:rPr>
          <w:rFonts w:ascii="Times New Roman" w:hAnsi="Times New Roman" w:cs="Times New Roman"/>
          <w:sz w:val="24"/>
          <w:szCs w:val="24"/>
        </w:rPr>
        <w:t xml:space="preserve"> nei primi stadi, ad analisi incentrate sull’</w:t>
      </w:r>
      <w:r w:rsidR="004F40BB" w:rsidRPr="00DD30E8">
        <w:rPr>
          <w:rFonts w:ascii="Times New Roman" w:hAnsi="Times New Roman" w:cs="Times New Roman"/>
          <w:sz w:val="24"/>
          <w:szCs w:val="24"/>
        </w:rPr>
        <w:t>interazione</w:t>
      </w:r>
      <w:r w:rsidR="00720639" w:rsidRPr="00DD30E8">
        <w:rPr>
          <w:rFonts w:ascii="Times New Roman" w:hAnsi="Times New Roman" w:cs="Times New Roman"/>
          <w:sz w:val="24"/>
          <w:szCs w:val="24"/>
        </w:rPr>
        <w:t xml:space="preserve"> </w:t>
      </w:r>
      <w:r w:rsidR="004F40BB" w:rsidRPr="00DD30E8">
        <w:rPr>
          <w:rFonts w:ascii="Times New Roman" w:hAnsi="Times New Roman" w:cs="Times New Roman"/>
          <w:sz w:val="24"/>
          <w:szCs w:val="24"/>
        </w:rPr>
        <w:t xml:space="preserve">con </w:t>
      </w:r>
      <w:r w:rsidR="00EC03AC" w:rsidRPr="00DD30E8">
        <w:rPr>
          <w:rFonts w:ascii="Times New Roman" w:hAnsi="Times New Roman" w:cs="Times New Roman"/>
          <w:sz w:val="24"/>
          <w:szCs w:val="24"/>
        </w:rPr>
        <w:t>l’utente</w:t>
      </w:r>
      <w:r w:rsidR="00CB5184" w:rsidRPr="00DD30E8">
        <w:rPr>
          <w:rStyle w:val="Rimandonotaapidipagina"/>
          <w:rFonts w:ascii="Times New Roman" w:hAnsi="Times New Roman" w:cs="Times New Roman"/>
          <w:sz w:val="24"/>
          <w:szCs w:val="24"/>
        </w:rPr>
        <w:footnoteReference w:id="2"/>
      </w:r>
      <w:r w:rsidR="00EC03AC" w:rsidRPr="00DD30E8">
        <w:rPr>
          <w:rFonts w:ascii="Times New Roman" w:hAnsi="Times New Roman" w:cs="Times New Roman"/>
          <w:sz w:val="24"/>
          <w:szCs w:val="24"/>
        </w:rPr>
        <w:t xml:space="preserve">, </w:t>
      </w:r>
      <w:r w:rsidR="00720639" w:rsidRPr="00DD30E8">
        <w:rPr>
          <w:rFonts w:ascii="Times New Roman" w:hAnsi="Times New Roman" w:cs="Times New Roman"/>
          <w:sz w:val="24"/>
          <w:szCs w:val="24"/>
        </w:rPr>
        <w:t xml:space="preserve">nelle fasi di maggiore maturità del sistema. </w:t>
      </w:r>
      <w:r w:rsidR="00CB5184" w:rsidRPr="00DD30E8">
        <w:rPr>
          <w:rFonts w:ascii="Times New Roman" w:hAnsi="Times New Roman" w:cs="Times New Roman"/>
          <w:sz w:val="24"/>
          <w:szCs w:val="24"/>
        </w:rPr>
        <w:t xml:space="preserve">Le domande che si pongono </w:t>
      </w:r>
      <w:r w:rsidR="00727A7A" w:rsidRPr="00DD30E8">
        <w:rPr>
          <w:rFonts w:ascii="Times New Roman" w:hAnsi="Times New Roman" w:cs="Times New Roman"/>
          <w:sz w:val="24"/>
          <w:szCs w:val="24"/>
        </w:rPr>
        <w:t>gli utenti finali</w:t>
      </w:r>
      <w:r w:rsidR="00CB5184" w:rsidRPr="00DD30E8">
        <w:rPr>
          <w:rFonts w:ascii="Times New Roman" w:hAnsi="Times New Roman" w:cs="Times New Roman"/>
          <w:sz w:val="24"/>
          <w:szCs w:val="24"/>
        </w:rPr>
        <w:t xml:space="preserve"> riguard</w:t>
      </w:r>
      <w:r w:rsidR="00E50102" w:rsidRPr="00DD30E8">
        <w:rPr>
          <w:rFonts w:ascii="Times New Roman" w:hAnsi="Times New Roman" w:cs="Times New Roman"/>
          <w:sz w:val="24"/>
          <w:szCs w:val="24"/>
        </w:rPr>
        <w:t>an</w:t>
      </w:r>
      <w:r w:rsidR="00CB5184" w:rsidRPr="00DD30E8">
        <w:rPr>
          <w:rFonts w:ascii="Times New Roman" w:hAnsi="Times New Roman" w:cs="Times New Roman"/>
          <w:sz w:val="24"/>
          <w:szCs w:val="24"/>
        </w:rPr>
        <w:t>o gli obiettivi dell’elaborazione del linguaggio naturale, la velocità di sviluppo d</w:t>
      </w:r>
      <w:r w:rsidR="00E50102" w:rsidRPr="00DD30E8">
        <w:rPr>
          <w:rFonts w:ascii="Times New Roman" w:hAnsi="Times New Roman" w:cs="Times New Roman"/>
          <w:sz w:val="24"/>
          <w:szCs w:val="24"/>
        </w:rPr>
        <w:t>i questo</w:t>
      </w:r>
      <w:r w:rsidR="00CB5184" w:rsidRPr="00DD30E8">
        <w:rPr>
          <w:rFonts w:ascii="Times New Roman" w:hAnsi="Times New Roman" w:cs="Times New Roman"/>
          <w:sz w:val="24"/>
          <w:szCs w:val="24"/>
        </w:rPr>
        <w:t xml:space="preserve"> campo</w:t>
      </w:r>
      <w:r w:rsidR="00E50102" w:rsidRPr="00DD30E8">
        <w:rPr>
          <w:rFonts w:ascii="Times New Roman" w:hAnsi="Times New Roman" w:cs="Times New Roman"/>
          <w:sz w:val="24"/>
          <w:szCs w:val="24"/>
        </w:rPr>
        <w:t xml:space="preserve"> di studi</w:t>
      </w:r>
      <w:r w:rsidR="00CB5184" w:rsidRPr="00DD30E8">
        <w:rPr>
          <w:rFonts w:ascii="Times New Roman" w:hAnsi="Times New Roman" w:cs="Times New Roman"/>
          <w:sz w:val="24"/>
          <w:szCs w:val="24"/>
        </w:rPr>
        <w:t xml:space="preserve"> e l’utilità di specifiche implementazioni</w:t>
      </w:r>
      <w:r w:rsidR="004F40BB" w:rsidRPr="00DD30E8">
        <w:rPr>
          <w:rFonts w:ascii="Times New Roman" w:hAnsi="Times New Roman" w:cs="Times New Roman"/>
          <w:sz w:val="24"/>
          <w:szCs w:val="24"/>
        </w:rPr>
        <w:t>,</w:t>
      </w:r>
      <w:r w:rsidR="00E50102" w:rsidRPr="00DD30E8">
        <w:rPr>
          <w:rFonts w:ascii="Times New Roman" w:hAnsi="Times New Roman" w:cs="Times New Roman"/>
          <w:sz w:val="24"/>
          <w:szCs w:val="24"/>
        </w:rPr>
        <w:t xml:space="preserve"> e aumentano di pari passo con l’evoluzione delle tecn</w:t>
      </w:r>
      <w:r w:rsidR="0009174C" w:rsidRPr="00DD30E8">
        <w:rPr>
          <w:rFonts w:ascii="Times New Roman" w:hAnsi="Times New Roman" w:cs="Times New Roman"/>
          <w:sz w:val="24"/>
          <w:szCs w:val="24"/>
        </w:rPr>
        <w:t xml:space="preserve">ologie in prodotti commerciali. </w:t>
      </w:r>
    </w:p>
    <w:p w:rsidR="00290A08" w:rsidRPr="00DD30E8" w:rsidRDefault="0009174C"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La scelta di un metodo valutativo dipende dalla specifica fase di crescita in cui il sistema si trova: possono distinguersi </w:t>
      </w:r>
      <w:r w:rsidR="006D5AAA" w:rsidRPr="00DD30E8">
        <w:rPr>
          <w:rFonts w:ascii="Times New Roman" w:hAnsi="Times New Roman" w:cs="Times New Roman"/>
          <w:sz w:val="24"/>
          <w:szCs w:val="24"/>
        </w:rPr>
        <w:t xml:space="preserve">quattro momenti fondamentali: la </w:t>
      </w:r>
      <w:r w:rsidRPr="00DD30E8">
        <w:rPr>
          <w:rFonts w:ascii="Times New Roman" w:hAnsi="Times New Roman" w:cs="Times New Roman"/>
          <w:sz w:val="24"/>
          <w:szCs w:val="24"/>
        </w:rPr>
        <w:t>ricerca,</w:t>
      </w:r>
      <w:r w:rsidR="006D5AAA" w:rsidRPr="00DD30E8">
        <w:rPr>
          <w:rFonts w:ascii="Times New Roman" w:hAnsi="Times New Roman" w:cs="Times New Roman"/>
          <w:sz w:val="24"/>
          <w:szCs w:val="24"/>
        </w:rPr>
        <w:t xml:space="preserve"> il prototipo avanzato, i</w:t>
      </w:r>
      <w:r w:rsidRPr="00DD30E8">
        <w:rPr>
          <w:rFonts w:ascii="Times New Roman" w:hAnsi="Times New Roman" w:cs="Times New Roman"/>
          <w:sz w:val="24"/>
          <w:szCs w:val="24"/>
        </w:rPr>
        <w:t xml:space="preserve">l prototipo operazionale </w:t>
      </w:r>
      <w:r w:rsidR="006D5AAA" w:rsidRPr="00DD30E8">
        <w:rPr>
          <w:rFonts w:ascii="Times New Roman" w:hAnsi="Times New Roman" w:cs="Times New Roman"/>
          <w:sz w:val="24"/>
          <w:szCs w:val="24"/>
        </w:rPr>
        <w:t>e infine i</w:t>
      </w:r>
      <w:r w:rsidRPr="00DD30E8">
        <w:rPr>
          <w:rFonts w:ascii="Times New Roman" w:hAnsi="Times New Roman" w:cs="Times New Roman"/>
          <w:sz w:val="24"/>
          <w:szCs w:val="24"/>
        </w:rPr>
        <w:t xml:space="preserve">l prodotto ultimato. </w:t>
      </w:r>
      <w:r w:rsidR="004971C3" w:rsidRPr="00DD30E8">
        <w:rPr>
          <w:rFonts w:ascii="Times New Roman" w:hAnsi="Times New Roman" w:cs="Times New Roman"/>
          <w:sz w:val="24"/>
          <w:szCs w:val="24"/>
        </w:rPr>
        <w:t>L’oggetto e il metodo della valutazione variano a seconda dello stadio esaminato</w:t>
      </w:r>
      <w:r w:rsidR="005A1ED6" w:rsidRPr="00DD30E8">
        <w:rPr>
          <w:rFonts w:ascii="Times New Roman" w:hAnsi="Times New Roman" w:cs="Times New Roman"/>
          <w:sz w:val="24"/>
          <w:szCs w:val="24"/>
        </w:rPr>
        <w:t>, e</w:t>
      </w:r>
      <w:r w:rsidR="00F31CCA" w:rsidRPr="00DD30E8">
        <w:rPr>
          <w:rFonts w:ascii="Times New Roman" w:hAnsi="Times New Roman" w:cs="Times New Roman"/>
          <w:sz w:val="24"/>
          <w:szCs w:val="24"/>
        </w:rPr>
        <w:t xml:space="preserve"> in ciascuno di questi si delinea</w:t>
      </w:r>
      <w:r w:rsidR="005A1ED6" w:rsidRPr="00DD30E8">
        <w:rPr>
          <w:rFonts w:ascii="Times New Roman" w:hAnsi="Times New Roman" w:cs="Times New Roman"/>
          <w:sz w:val="24"/>
          <w:szCs w:val="24"/>
        </w:rPr>
        <w:t xml:space="preserve"> un quadro del processo di sviluppo, evidenziando tanto i progressi ottenuti, quanto le aree da migliorare</w:t>
      </w:r>
      <w:r w:rsidR="004971C3" w:rsidRPr="00DD30E8">
        <w:rPr>
          <w:rFonts w:ascii="Times New Roman" w:hAnsi="Times New Roman" w:cs="Times New Roman"/>
          <w:sz w:val="24"/>
          <w:szCs w:val="24"/>
        </w:rPr>
        <w:t>; nei primi</w:t>
      </w:r>
      <w:r w:rsidR="00B30D79" w:rsidRPr="00DD30E8">
        <w:rPr>
          <w:rFonts w:ascii="Times New Roman" w:hAnsi="Times New Roman" w:cs="Times New Roman"/>
          <w:sz w:val="24"/>
          <w:szCs w:val="24"/>
        </w:rPr>
        <w:t xml:space="preserve"> </w:t>
      </w:r>
      <w:r w:rsidR="004971C3" w:rsidRPr="00DD30E8">
        <w:rPr>
          <w:rFonts w:ascii="Times New Roman" w:hAnsi="Times New Roman" w:cs="Times New Roman"/>
          <w:sz w:val="24"/>
          <w:szCs w:val="24"/>
        </w:rPr>
        <w:t xml:space="preserve">momenti di vita del sistema, poiché la tecnologia è ancora fragile e i soggetti maggiormente coinvolti sono gli sviluppatori e i finanziatori, la valutazione avviene a livello del componente tecnologico. </w:t>
      </w:r>
      <w:r w:rsidR="00B30D79" w:rsidRPr="00DD30E8">
        <w:rPr>
          <w:rFonts w:ascii="Times New Roman" w:hAnsi="Times New Roman" w:cs="Times New Roman"/>
          <w:sz w:val="24"/>
          <w:szCs w:val="24"/>
        </w:rPr>
        <w:t>Lo stadio</w:t>
      </w:r>
      <w:r w:rsidR="0016633D" w:rsidRPr="00DD30E8">
        <w:rPr>
          <w:rFonts w:ascii="Times New Roman" w:hAnsi="Times New Roman" w:cs="Times New Roman"/>
          <w:sz w:val="24"/>
          <w:szCs w:val="24"/>
        </w:rPr>
        <w:t xml:space="preserve">, ancora poco maturo, </w:t>
      </w:r>
      <w:r w:rsidR="00B30D79" w:rsidRPr="00DD30E8">
        <w:rPr>
          <w:rFonts w:ascii="Times New Roman" w:hAnsi="Times New Roman" w:cs="Times New Roman"/>
          <w:sz w:val="24"/>
          <w:szCs w:val="24"/>
        </w:rPr>
        <w:t xml:space="preserve">del prototipo operazionale offre alla tecnologia emergente la possibilità di supportare degli specifici studi sul campo. </w:t>
      </w:r>
      <w:r w:rsidR="004971C3" w:rsidRPr="00DD30E8">
        <w:rPr>
          <w:rFonts w:ascii="Times New Roman" w:hAnsi="Times New Roman" w:cs="Times New Roman"/>
          <w:sz w:val="24"/>
          <w:szCs w:val="24"/>
        </w:rPr>
        <w:t xml:space="preserve">Soltanto in un momento successivo, è possibile effettuare </w:t>
      </w:r>
      <w:r w:rsidR="00B30D79" w:rsidRPr="00DD30E8">
        <w:rPr>
          <w:rFonts w:ascii="Times New Roman" w:hAnsi="Times New Roman" w:cs="Times New Roman"/>
          <w:sz w:val="24"/>
          <w:szCs w:val="24"/>
        </w:rPr>
        <w:t xml:space="preserve">esperimenti più precisi, focalizzati soprattutto sul </w:t>
      </w:r>
      <w:r w:rsidR="00B30D79" w:rsidRPr="00DD30E8">
        <w:rPr>
          <w:rFonts w:ascii="Times New Roman" w:hAnsi="Times New Roman" w:cs="Times New Roman"/>
          <w:i/>
          <w:sz w:val="24"/>
          <w:szCs w:val="24"/>
        </w:rPr>
        <w:t xml:space="preserve">feedback </w:t>
      </w:r>
      <w:r w:rsidR="00B30D79" w:rsidRPr="00DD30E8">
        <w:rPr>
          <w:rFonts w:ascii="Times New Roman" w:hAnsi="Times New Roman" w:cs="Times New Roman"/>
          <w:sz w:val="24"/>
          <w:szCs w:val="24"/>
        </w:rPr>
        <w:t>da parte degli utenti reali</w:t>
      </w:r>
      <w:r w:rsidR="00174F97" w:rsidRPr="00DD30E8">
        <w:rPr>
          <w:rFonts w:ascii="Times New Roman" w:hAnsi="Times New Roman" w:cs="Times New Roman"/>
          <w:sz w:val="24"/>
          <w:szCs w:val="24"/>
        </w:rPr>
        <w:t xml:space="preserve">: è il caso del prodotto finito, che viene valutato in base all’approvazione </w:t>
      </w:r>
      <w:r w:rsidR="0016633D" w:rsidRPr="00DD30E8">
        <w:rPr>
          <w:rFonts w:ascii="Times New Roman" w:hAnsi="Times New Roman" w:cs="Times New Roman"/>
          <w:sz w:val="24"/>
          <w:szCs w:val="24"/>
        </w:rPr>
        <w:t xml:space="preserve">e </w:t>
      </w:r>
      <w:r w:rsidR="00174F97" w:rsidRPr="00DD30E8">
        <w:rPr>
          <w:rFonts w:ascii="Times New Roman" w:hAnsi="Times New Roman" w:cs="Times New Roman"/>
          <w:sz w:val="24"/>
          <w:szCs w:val="24"/>
        </w:rPr>
        <w:t xml:space="preserve">al rendimento sul mercato. </w:t>
      </w:r>
    </w:p>
    <w:p w:rsidR="004971C3" w:rsidRPr="00DD30E8" w:rsidRDefault="00131DDC"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lastRenderedPageBreak/>
        <w:t xml:space="preserve">Oltre che dagli stadi dell’evoluzione, il metodo valutativo </w:t>
      </w:r>
      <w:r w:rsidR="00290A08" w:rsidRPr="00DD30E8">
        <w:rPr>
          <w:rFonts w:ascii="Times New Roman" w:hAnsi="Times New Roman" w:cs="Times New Roman"/>
          <w:sz w:val="24"/>
          <w:szCs w:val="24"/>
        </w:rPr>
        <w:t>dipende da</w:t>
      </w:r>
      <w:r w:rsidRPr="00DD30E8">
        <w:rPr>
          <w:rFonts w:ascii="Times New Roman" w:hAnsi="Times New Roman" w:cs="Times New Roman"/>
          <w:sz w:val="24"/>
          <w:szCs w:val="24"/>
        </w:rPr>
        <w:t xml:space="preserve">lla natura del sistema, ossia dal tipo di input e output. Si possono distinguere tre classi di appartenenza: </w:t>
      </w:r>
    </w:p>
    <w:p w:rsidR="0031734F" w:rsidRPr="00DD30E8" w:rsidRDefault="00131DDC" w:rsidP="00727A7A">
      <w:pPr>
        <w:pStyle w:val="Paragrafoelenco"/>
        <w:numPr>
          <w:ilvl w:val="0"/>
          <w:numId w:val="1"/>
        </w:num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Sistemi di </w:t>
      </w:r>
      <w:r w:rsidRPr="00DD30E8">
        <w:rPr>
          <w:rFonts w:ascii="Times New Roman" w:hAnsi="Times New Roman" w:cs="Times New Roman"/>
          <w:i/>
          <w:sz w:val="24"/>
          <w:szCs w:val="24"/>
        </w:rPr>
        <w:t>analisi</w:t>
      </w:r>
      <w:r w:rsidRPr="00DD30E8">
        <w:rPr>
          <w:rFonts w:ascii="Times New Roman" w:hAnsi="Times New Roman" w:cs="Times New Roman"/>
          <w:sz w:val="24"/>
          <w:szCs w:val="24"/>
        </w:rPr>
        <w:t xml:space="preserve">: l’input </w:t>
      </w:r>
      <w:r w:rsidR="00423ADD" w:rsidRPr="00DD30E8">
        <w:rPr>
          <w:rFonts w:ascii="Times New Roman" w:hAnsi="Times New Roman" w:cs="Times New Roman"/>
          <w:sz w:val="24"/>
          <w:szCs w:val="24"/>
        </w:rPr>
        <w:t>consiste in</w:t>
      </w:r>
      <w:r w:rsidR="00727A7A" w:rsidRPr="00DD30E8">
        <w:rPr>
          <w:rFonts w:ascii="Times New Roman" w:hAnsi="Times New Roman" w:cs="Times New Roman"/>
          <w:sz w:val="24"/>
          <w:szCs w:val="24"/>
        </w:rPr>
        <w:t xml:space="preserve"> espressioni linguistiche</w:t>
      </w:r>
      <w:r w:rsidRPr="00DD30E8">
        <w:rPr>
          <w:rFonts w:ascii="Times New Roman" w:hAnsi="Times New Roman" w:cs="Times New Roman"/>
          <w:sz w:val="24"/>
          <w:szCs w:val="24"/>
        </w:rPr>
        <w:t>, di cui viene fornita una rappresentazione astratta. È il caso de</w:t>
      </w:r>
      <w:r w:rsidR="00423ADD" w:rsidRPr="00DD30E8">
        <w:rPr>
          <w:rFonts w:ascii="Times New Roman" w:hAnsi="Times New Roman" w:cs="Times New Roman"/>
          <w:sz w:val="24"/>
          <w:szCs w:val="24"/>
        </w:rPr>
        <w:t>i sistem</w:t>
      </w:r>
      <w:r w:rsidR="00A84B9A" w:rsidRPr="00DD30E8">
        <w:rPr>
          <w:rFonts w:ascii="Times New Roman" w:hAnsi="Times New Roman" w:cs="Times New Roman"/>
          <w:sz w:val="24"/>
          <w:szCs w:val="24"/>
        </w:rPr>
        <w:t>i di estrazione e recupero di informazioni</w:t>
      </w:r>
      <w:r w:rsidR="00423ADD" w:rsidRPr="00DD30E8">
        <w:rPr>
          <w:rFonts w:ascii="Times New Roman" w:hAnsi="Times New Roman" w:cs="Times New Roman"/>
          <w:sz w:val="24"/>
          <w:szCs w:val="24"/>
        </w:rPr>
        <w:t xml:space="preserve">, </w:t>
      </w:r>
      <w:r w:rsidR="00570B50" w:rsidRPr="00DD30E8">
        <w:rPr>
          <w:rFonts w:ascii="Times New Roman" w:hAnsi="Times New Roman" w:cs="Times New Roman"/>
          <w:sz w:val="24"/>
          <w:szCs w:val="24"/>
        </w:rPr>
        <w:t xml:space="preserve">di </w:t>
      </w:r>
      <w:r w:rsidR="00A84B9A" w:rsidRPr="00DD30E8">
        <w:rPr>
          <w:rFonts w:ascii="Times New Roman" w:hAnsi="Times New Roman" w:cs="Times New Roman"/>
          <w:i/>
          <w:sz w:val="24"/>
          <w:szCs w:val="24"/>
        </w:rPr>
        <w:t>topic identification</w:t>
      </w:r>
      <w:r w:rsidR="00A84B9A" w:rsidRPr="00DD30E8">
        <w:rPr>
          <w:rFonts w:ascii="Times New Roman" w:hAnsi="Times New Roman" w:cs="Times New Roman"/>
          <w:sz w:val="24"/>
          <w:szCs w:val="24"/>
        </w:rPr>
        <w:t xml:space="preserve"> </w:t>
      </w:r>
      <w:r w:rsidR="00423ADD" w:rsidRPr="00DD30E8">
        <w:rPr>
          <w:rFonts w:ascii="Times New Roman" w:hAnsi="Times New Roman" w:cs="Times New Roman"/>
          <w:sz w:val="24"/>
          <w:szCs w:val="24"/>
        </w:rPr>
        <w:t>e d</w:t>
      </w:r>
      <w:r w:rsidR="00570B50" w:rsidRPr="00DD30E8">
        <w:rPr>
          <w:rFonts w:ascii="Times New Roman" w:hAnsi="Times New Roman" w:cs="Times New Roman"/>
          <w:sz w:val="24"/>
          <w:szCs w:val="24"/>
        </w:rPr>
        <w:t xml:space="preserve">i </w:t>
      </w:r>
      <w:r w:rsidR="00423ADD" w:rsidRPr="00DD30E8">
        <w:rPr>
          <w:rFonts w:ascii="Times New Roman" w:hAnsi="Times New Roman" w:cs="Times New Roman"/>
          <w:sz w:val="24"/>
          <w:szCs w:val="24"/>
        </w:rPr>
        <w:t>analisi</w:t>
      </w:r>
      <w:r w:rsidR="00570B50" w:rsidRPr="00DD30E8">
        <w:rPr>
          <w:rFonts w:ascii="Times New Roman" w:hAnsi="Times New Roman" w:cs="Times New Roman"/>
          <w:sz w:val="24"/>
          <w:szCs w:val="24"/>
        </w:rPr>
        <w:t>. L</w:t>
      </w:r>
      <w:r w:rsidR="0031734F" w:rsidRPr="00DD30E8">
        <w:rPr>
          <w:rFonts w:ascii="Times New Roman" w:hAnsi="Times New Roman" w:cs="Times New Roman"/>
          <w:sz w:val="24"/>
          <w:szCs w:val="24"/>
        </w:rPr>
        <w:t>a valutazione può avvenire in relazione a uno standard di riferimento, ossia un insieme di output corretti</w:t>
      </w:r>
      <w:r w:rsidR="00570B50" w:rsidRPr="00DD30E8">
        <w:rPr>
          <w:rFonts w:ascii="Times New Roman" w:hAnsi="Times New Roman" w:cs="Times New Roman"/>
          <w:sz w:val="24"/>
          <w:szCs w:val="24"/>
        </w:rPr>
        <w:t xml:space="preserve"> per un certo gruppo di input di prova. È possibile assegnare u</w:t>
      </w:r>
      <w:r w:rsidR="00A84B9A" w:rsidRPr="00DD30E8">
        <w:rPr>
          <w:rFonts w:ascii="Times New Roman" w:hAnsi="Times New Roman" w:cs="Times New Roman"/>
          <w:sz w:val="24"/>
          <w:szCs w:val="24"/>
        </w:rPr>
        <w:t>n punteggio all’output</w:t>
      </w:r>
      <w:r w:rsidR="00570B50" w:rsidRPr="00DD30E8">
        <w:rPr>
          <w:rFonts w:ascii="Times New Roman" w:hAnsi="Times New Roman" w:cs="Times New Roman"/>
          <w:sz w:val="24"/>
          <w:szCs w:val="24"/>
        </w:rPr>
        <w:t xml:space="preserve"> del sistema, per creare un confronto con lo standard di riferimento; </w:t>
      </w:r>
    </w:p>
    <w:p w:rsidR="00423ADD" w:rsidRPr="00DD30E8" w:rsidRDefault="00423ADD" w:rsidP="003531EB">
      <w:pPr>
        <w:pStyle w:val="Paragrafoelenco"/>
        <w:numPr>
          <w:ilvl w:val="0"/>
          <w:numId w:val="1"/>
        </w:num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Sistemi che producono </w:t>
      </w:r>
      <w:r w:rsidR="00727A7A" w:rsidRPr="00DD30E8">
        <w:rPr>
          <w:rFonts w:ascii="Times New Roman" w:hAnsi="Times New Roman" w:cs="Times New Roman"/>
          <w:i/>
          <w:sz w:val="24"/>
          <w:szCs w:val="24"/>
        </w:rPr>
        <w:t>output linguistici</w:t>
      </w:r>
      <w:r w:rsidRPr="00DD30E8">
        <w:rPr>
          <w:rFonts w:ascii="Times New Roman" w:hAnsi="Times New Roman" w:cs="Times New Roman"/>
          <w:sz w:val="24"/>
          <w:szCs w:val="24"/>
        </w:rPr>
        <w:t xml:space="preserve">: si tratta di sistemi per la traduzione, </w:t>
      </w:r>
      <w:r w:rsidR="00494B60" w:rsidRPr="00DD30E8">
        <w:rPr>
          <w:rFonts w:ascii="Times New Roman" w:hAnsi="Times New Roman" w:cs="Times New Roman"/>
          <w:sz w:val="24"/>
          <w:szCs w:val="24"/>
        </w:rPr>
        <w:t xml:space="preserve">il riassunto e </w:t>
      </w:r>
      <w:r w:rsidRPr="00DD30E8">
        <w:rPr>
          <w:rFonts w:ascii="Times New Roman" w:hAnsi="Times New Roman" w:cs="Times New Roman"/>
          <w:sz w:val="24"/>
          <w:szCs w:val="24"/>
        </w:rPr>
        <w:t xml:space="preserve">la generazione </w:t>
      </w:r>
      <w:r w:rsidR="00494B60" w:rsidRPr="00DD30E8">
        <w:rPr>
          <w:rFonts w:ascii="Times New Roman" w:hAnsi="Times New Roman" w:cs="Times New Roman"/>
          <w:sz w:val="24"/>
          <w:szCs w:val="24"/>
        </w:rPr>
        <w:t>di testo</w:t>
      </w:r>
      <w:r w:rsidR="00570B50" w:rsidRPr="00DD30E8">
        <w:rPr>
          <w:rFonts w:ascii="Times New Roman" w:hAnsi="Times New Roman" w:cs="Times New Roman"/>
          <w:sz w:val="24"/>
          <w:szCs w:val="24"/>
        </w:rPr>
        <w:t>. In questo caso, può non esistere un unico output corretto per un determinato input: a uno stesso testo, infatti, potrebbero corrispondere più traduzioni o riassunti. Le misure valutative predominanti so</w:t>
      </w:r>
      <w:r w:rsidR="0002162E">
        <w:rPr>
          <w:rFonts w:ascii="Times New Roman" w:hAnsi="Times New Roman" w:cs="Times New Roman"/>
          <w:sz w:val="24"/>
          <w:szCs w:val="24"/>
        </w:rPr>
        <w:t>no la qualità e l’</w:t>
      </w:r>
      <w:proofErr w:type="spellStart"/>
      <w:r w:rsidR="0002162E">
        <w:rPr>
          <w:rFonts w:ascii="Times New Roman" w:hAnsi="Times New Roman" w:cs="Times New Roman"/>
          <w:sz w:val="24"/>
          <w:szCs w:val="24"/>
        </w:rPr>
        <w:t>informatività</w:t>
      </w:r>
      <w:proofErr w:type="spellEnd"/>
      <w:r w:rsidR="0002162E">
        <w:rPr>
          <w:rFonts w:ascii="Times New Roman" w:hAnsi="Times New Roman" w:cs="Times New Roman"/>
          <w:sz w:val="24"/>
          <w:szCs w:val="24"/>
        </w:rPr>
        <w:t>;</w:t>
      </w:r>
    </w:p>
    <w:p w:rsidR="00B35FD0" w:rsidRPr="00DD30E8" w:rsidRDefault="00423ADD" w:rsidP="003531EB">
      <w:pPr>
        <w:pStyle w:val="Paragrafoelenco"/>
        <w:numPr>
          <w:ilvl w:val="0"/>
          <w:numId w:val="1"/>
        </w:num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Sistemi </w:t>
      </w:r>
      <w:r w:rsidRPr="00DD30E8">
        <w:rPr>
          <w:rFonts w:ascii="Times New Roman" w:hAnsi="Times New Roman" w:cs="Times New Roman"/>
          <w:i/>
          <w:sz w:val="24"/>
          <w:szCs w:val="24"/>
        </w:rPr>
        <w:t>interattivi</w:t>
      </w:r>
      <w:r w:rsidR="00727A7A" w:rsidRPr="00DD30E8">
        <w:rPr>
          <w:rFonts w:ascii="Times New Roman" w:hAnsi="Times New Roman" w:cs="Times New Roman"/>
          <w:sz w:val="24"/>
          <w:szCs w:val="24"/>
        </w:rPr>
        <w:t>: l’utente e il computer</w:t>
      </w:r>
      <w:r w:rsidRPr="00DD30E8">
        <w:rPr>
          <w:rFonts w:ascii="Times New Roman" w:hAnsi="Times New Roman" w:cs="Times New Roman"/>
          <w:sz w:val="24"/>
          <w:szCs w:val="24"/>
        </w:rPr>
        <w:t xml:space="preserve"> interagiscono in uno scambio reciproco di informazioni per raggiungere un obiettivo.</w:t>
      </w:r>
      <w:r w:rsidR="00570B50" w:rsidRPr="00DD30E8">
        <w:rPr>
          <w:rFonts w:ascii="Times New Roman" w:hAnsi="Times New Roman" w:cs="Times New Roman"/>
          <w:sz w:val="24"/>
          <w:szCs w:val="24"/>
        </w:rPr>
        <w:t xml:space="preserve"> </w:t>
      </w:r>
      <w:r w:rsidR="00372C65" w:rsidRPr="00DD30E8">
        <w:rPr>
          <w:rFonts w:ascii="Times New Roman" w:hAnsi="Times New Roman" w:cs="Times New Roman"/>
          <w:sz w:val="24"/>
          <w:szCs w:val="24"/>
        </w:rPr>
        <w:t>Questo è lo scenario</w:t>
      </w:r>
      <w:r w:rsidR="000C5CCC" w:rsidRPr="00DD30E8">
        <w:rPr>
          <w:rFonts w:ascii="Times New Roman" w:hAnsi="Times New Roman" w:cs="Times New Roman"/>
          <w:sz w:val="24"/>
          <w:szCs w:val="24"/>
        </w:rPr>
        <w:t xml:space="preserve"> di gran lunga più complesso, perché il successo del sistema dipende da entrambe le entità che prendono parte all’interazione. </w:t>
      </w:r>
    </w:p>
    <w:p w:rsidR="00B35FD0" w:rsidRPr="00DD30E8" w:rsidRDefault="00B35FD0" w:rsidP="00B35FD0">
      <w:pPr>
        <w:spacing w:line="360" w:lineRule="auto"/>
        <w:ind w:left="360"/>
        <w:jc w:val="both"/>
        <w:rPr>
          <w:rFonts w:ascii="Times New Roman" w:hAnsi="Times New Roman" w:cs="Times New Roman"/>
          <w:sz w:val="24"/>
          <w:szCs w:val="24"/>
        </w:rPr>
      </w:pPr>
    </w:p>
    <w:p w:rsidR="0093666A" w:rsidRPr="00DD30E8" w:rsidRDefault="007F01D5" w:rsidP="00B35FD0">
      <w:pPr>
        <w:spacing w:line="360" w:lineRule="auto"/>
        <w:jc w:val="both"/>
        <w:rPr>
          <w:rFonts w:ascii="Times New Roman" w:hAnsi="Times New Roman" w:cs="Times New Roman"/>
          <w:sz w:val="24"/>
          <w:szCs w:val="24"/>
        </w:rPr>
      </w:pPr>
      <w:r w:rsidRPr="00DD30E8">
        <w:rPr>
          <w:rFonts w:ascii="Times New Roman" w:hAnsi="Times New Roman" w:cs="Times New Roman"/>
          <w:b/>
          <w:sz w:val="28"/>
          <w:szCs w:val="28"/>
        </w:rPr>
        <w:t>2</w:t>
      </w:r>
      <w:r w:rsidR="0093666A" w:rsidRPr="00DD30E8">
        <w:rPr>
          <w:rFonts w:ascii="Times New Roman" w:hAnsi="Times New Roman" w:cs="Times New Roman"/>
          <w:b/>
          <w:sz w:val="28"/>
          <w:szCs w:val="28"/>
        </w:rPr>
        <w:t>.1 Valutazione dei sistemi di analisi</w:t>
      </w:r>
    </w:p>
    <w:p w:rsidR="00725202" w:rsidRPr="00DD30E8" w:rsidRDefault="004B3B44" w:rsidP="003531E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Nell’insieme </w:t>
      </w:r>
      <w:r w:rsidR="004F0AB1" w:rsidRPr="00DD30E8">
        <w:rPr>
          <w:rFonts w:ascii="Times New Roman" w:hAnsi="Times New Roman" w:cs="Times New Roman"/>
          <w:sz w:val="24"/>
          <w:szCs w:val="24"/>
        </w:rPr>
        <w:t>dei</w:t>
      </w:r>
      <w:r w:rsidR="002E7EEB" w:rsidRPr="00DD30E8">
        <w:rPr>
          <w:rFonts w:ascii="Times New Roman" w:hAnsi="Times New Roman" w:cs="Times New Roman"/>
          <w:sz w:val="24"/>
          <w:szCs w:val="24"/>
        </w:rPr>
        <w:t xml:space="preserve"> sistemi di analisi </w:t>
      </w:r>
      <w:r w:rsidR="004F0AB1" w:rsidRPr="00DD30E8">
        <w:rPr>
          <w:rFonts w:ascii="Times New Roman" w:hAnsi="Times New Roman" w:cs="Times New Roman"/>
          <w:sz w:val="24"/>
          <w:szCs w:val="24"/>
        </w:rPr>
        <w:t>rie</w:t>
      </w:r>
      <w:r w:rsidR="00727A7A" w:rsidRPr="00DD30E8">
        <w:rPr>
          <w:rFonts w:ascii="Times New Roman" w:hAnsi="Times New Roman" w:cs="Times New Roman"/>
          <w:sz w:val="24"/>
          <w:szCs w:val="24"/>
        </w:rPr>
        <w:t>ntrano vari tipi di applicazioni</w:t>
      </w:r>
      <w:r w:rsidR="002E7EEB" w:rsidRPr="00DD30E8">
        <w:rPr>
          <w:rFonts w:ascii="Times New Roman" w:hAnsi="Times New Roman" w:cs="Times New Roman"/>
          <w:sz w:val="24"/>
          <w:szCs w:val="24"/>
        </w:rPr>
        <w:t xml:space="preserve">, a seconda della rappresentazione astratta </w:t>
      </w:r>
      <w:r w:rsidR="00E15316" w:rsidRPr="00DD30E8">
        <w:rPr>
          <w:rFonts w:ascii="Times New Roman" w:hAnsi="Times New Roman" w:cs="Times New Roman"/>
          <w:sz w:val="24"/>
          <w:szCs w:val="24"/>
        </w:rPr>
        <w:t>prodotta</w:t>
      </w:r>
      <w:r w:rsidR="002E7EEB" w:rsidRPr="00DD30E8">
        <w:rPr>
          <w:rFonts w:ascii="Times New Roman" w:hAnsi="Times New Roman" w:cs="Times New Roman"/>
          <w:sz w:val="24"/>
          <w:szCs w:val="24"/>
        </w:rPr>
        <w:t>, e le misure che solitamente supportano la valu</w:t>
      </w:r>
      <w:r w:rsidR="00727A7A" w:rsidRPr="00DD30E8">
        <w:rPr>
          <w:rFonts w:ascii="Times New Roman" w:hAnsi="Times New Roman" w:cs="Times New Roman"/>
          <w:sz w:val="24"/>
          <w:szCs w:val="24"/>
        </w:rPr>
        <w:t xml:space="preserve">tazione di questi sistemi sono </w:t>
      </w:r>
      <w:r w:rsidR="002E7EEB" w:rsidRPr="00DD30E8">
        <w:rPr>
          <w:rFonts w:ascii="Times New Roman" w:hAnsi="Times New Roman" w:cs="Times New Roman"/>
          <w:sz w:val="24"/>
          <w:szCs w:val="24"/>
        </w:rPr>
        <w:t>l</w:t>
      </w:r>
      <w:r w:rsidR="00727A7A" w:rsidRPr="00DD30E8">
        <w:rPr>
          <w:rFonts w:ascii="Times New Roman" w:hAnsi="Times New Roman" w:cs="Times New Roman"/>
          <w:sz w:val="24"/>
          <w:szCs w:val="24"/>
        </w:rPr>
        <w:t>a</w:t>
      </w:r>
      <w:r w:rsidR="002E7EEB" w:rsidRPr="00DD30E8">
        <w:rPr>
          <w:rFonts w:ascii="Times New Roman" w:hAnsi="Times New Roman" w:cs="Times New Roman"/>
          <w:sz w:val="24"/>
          <w:szCs w:val="24"/>
        </w:rPr>
        <w:t xml:space="preserve"> </w:t>
      </w:r>
      <w:r w:rsidR="004803EC" w:rsidRPr="00DD30E8">
        <w:rPr>
          <w:rFonts w:ascii="Times New Roman" w:hAnsi="Times New Roman" w:cs="Times New Roman"/>
          <w:i/>
          <w:sz w:val="24"/>
          <w:szCs w:val="24"/>
        </w:rPr>
        <w:t>recall</w:t>
      </w:r>
      <w:r w:rsidR="002E7EEB" w:rsidRPr="00DD30E8">
        <w:rPr>
          <w:rFonts w:ascii="Times New Roman" w:hAnsi="Times New Roman" w:cs="Times New Roman"/>
          <w:sz w:val="24"/>
          <w:szCs w:val="24"/>
        </w:rPr>
        <w:t>, la pre</w:t>
      </w:r>
      <w:r w:rsidR="00727A7A" w:rsidRPr="00DD30E8">
        <w:rPr>
          <w:rFonts w:ascii="Times New Roman" w:hAnsi="Times New Roman" w:cs="Times New Roman"/>
          <w:sz w:val="24"/>
          <w:szCs w:val="24"/>
        </w:rPr>
        <w:t>cisione e il tasso di errore. La</w:t>
      </w:r>
      <w:r w:rsidR="002E7EEB" w:rsidRPr="00DD30E8">
        <w:rPr>
          <w:rFonts w:ascii="Times New Roman" w:hAnsi="Times New Roman" w:cs="Times New Roman"/>
          <w:sz w:val="24"/>
          <w:szCs w:val="24"/>
        </w:rPr>
        <w:t xml:space="preserve"> </w:t>
      </w:r>
      <w:r w:rsidR="004803EC" w:rsidRPr="00DD30E8">
        <w:rPr>
          <w:rFonts w:ascii="Times New Roman" w:hAnsi="Times New Roman" w:cs="Times New Roman"/>
          <w:sz w:val="24"/>
          <w:szCs w:val="24"/>
        </w:rPr>
        <w:t>recall</w:t>
      </w:r>
      <w:r w:rsidR="002E7EEB" w:rsidRPr="00DD30E8">
        <w:rPr>
          <w:rFonts w:ascii="Times New Roman" w:hAnsi="Times New Roman" w:cs="Times New Roman"/>
          <w:sz w:val="24"/>
          <w:szCs w:val="24"/>
        </w:rPr>
        <w:t xml:space="preserve"> </w:t>
      </w:r>
      <w:r w:rsidR="001B6191" w:rsidRPr="00DD30E8">
        <w:rPr>
          <w:rFonts w:ascii="Times New Roman" w:hAnsi="Times New Roman" w:cs="Times New Roman"/>
          <w:sz w:val="24"/>
          <w:szCs w:val="24"/>
        </w:rPr>
        <w:t xml:space="preserve">è il rapporto tra il numero di istanze correttamente individuate e il numero totale di istanze che possono essere considerate rilevanti nel testo. </w:t>
      </w:r>
      <w:r w:rsidR="00727A7A" w:rsidRPr="00DD30E8">
        <w:rPr>
          <w:rFonts w:ascii="Times New Roman" w:hAnsi="Times New Roman" w:cs="Times New Roman"/>
          <w:sz w:val="24"/>
          <w:szCs w:val="24"/>
        </w:rPr>
        <w:t>Nel caso dell’Information Retrieval q</w:t>
      </w:r>
      <w:r w:rsidR="001B6191" w:rsidRPr="00DD30E8">
        <w:rPr>
          <w:rFonts w:ascii="Times New Roman" w:hAnsi="Times New Roman" w:cs="Times New Roman"/>
          <w:sz w:val="24"/>
          <w:szCs w:val="24"/>
        </w:rPr>
        <w:t xml:space="preserve">uesta grandezza rappresenta la probabilità che un documento pertinente venga recuperato. La precisione </w:t>
      </w:r>
      <w:r w:rsidR="002F5908" w:rsidRPr="00DD30E8">
        <w:rPr>
          <w:rFonts w:ascii="Times New Roman" w:hAnsi="Times New Roman" w:cs="Times New Roman"/>
          <w:sz w:val="24"/>
          <w:szCs w:val="24"/>
        </w:rPr>
        <w:t xml:space="preserve">misura il numero di istanze rilevanti tra tutte quelle individuate. Il tasso di errore somma la quantità di aggiunte, cancellazioni e sostituzioni, divisa per il numero totale di istanze pertinenti. </w:t>
      </w:r>
      <w:r w:rsidR="004F0AB1" w:rsidRPr="00DD30E8">
        <w:rPr>
          <w:rFonts w:ascii="Times New Roman" w:hAnsi="Times New Roman" w:cs="Times New Roman"/>
          <w:sz w:val="24"/>
          <w:szCs w:val="24"/>
        </w:rPr>
        <w:t>Fanno parte dei sistemi di analisi:</w:t>
      </w:r>
    </w:p>
    <w:p w:rsidR="004F0AB1" w:rsidRPr="00DD30E8" w:rsidRDefault="004F0AB1" w:rsidP="00727A7A">
      <w:pPr>
        <w:pStyle w:val="Paragrafoelenco"/>
        <w:numPr>
          <w:ilvl w:val="0"/>
          <w:numId w:val="4"/>
        </w:num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lastRenderedPageBreak/>
        <w:t>la</w:t>
      </w:r>
      <w:r w:rsidRPr="00DD30E8">
        <w:rPr>
          <w:rFonts w:ascii="Times New Roman" w:hAnsi="Times New Roman" w:cs="Times New Roman"/>
          <w:i/>
          <w:sz w:val="24"/>
          <w:szCs w:val="24"/>
        </w:rPr>
        <w:t xml:space="preserve"> segmentazione</w:t>
      </w:r>
      <w:r w:rsidRPr="00DD30E8">
        <w:rPr>
          <w:rFonts w:ascii="Times New Roman" w:hAnsi="Times New Roman" w:cs="Times New Roman"/>
          <w:sz w:val="24"/>
          <w:szCs w:val="24"/>
        </w:rPr>
        <w:t>, che comprende la segmentazione di parole, la segmentazione del discorso (per la lingua parlata) e del racconto, e l’indi</w:t>
      </w:r>
      <w:r w:rsidR="00F3654F" w:rsidRPr="00DD30E8">
        <w:rPr>
          <w:rFonts w:ascii="Times New Roman" w:hAnsi="Times New Roman" w:cs="Times New Roman"/>
          <w:sz w:val="24"/>
          <w:szCs w:val="24"/>
        </w:rPr>
        <w:t>viduazione dei confini di frase;</w:t>
      </w:r>
    </w:p>
    <w:p w:rsidR="00F865F2" w:rsidRPr="00DD30E8" w:rsidRDefault="004F0AB1" w:rsidP="00727A7A">
      <w:pPr>
        <w:pStyle w:val="Paragrafoelenco"/>
        <w:numPr>
          <w:ilvl w:val="0"/>
          <w:numId w:val="4"/>
        </w:num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il </w:t>
      </w:r>
      <w:r w:rsidRPr="00DD30E8">
        <w:rPr>
          <w:rFonts w:ascii="Times New Roman" w:hAnsi="Times New Roman" w:cs="Times New Roman"/>
          <w:i/>
          <w:sz w:val="24"/>
          <w:szCs w:val="24"/>
        </w:rPr>
        <w:t>tagging</w:t>
      </w:r>
      <w:r w:rsidRPr="00DD30E8">
        <w:rPr>
          <w:rFonts w:ascii="Times New Roman" w:hAnsi="Times New Roman" w:cs="Times New Roman"/>
          <w:sz w:val="24"/>
          <w:szCs w:val="24"/>
        </w:rPr>
        <w:t xml:space="preserve"> </w:t>
      </w:r>
      <w:r w:rsidR="001F08FC" w:rsidRPr="00DD30E8">
        <w:rPr>
          <w:rFonts w:ascii="Times New Roman" w:hAnsi="Times New Roman" w:cs="Times New Roman"/>
          <w:sz w:val="24"/>
          <w:szCs w:val="24"/>
        </w:rPr>
        <w:t xml:space="preserve">a vari livelli, </w:t>
      </w:r>
      <w:r w:rsidR="00DA2B61" w:rsidRPr="00DD30E8">
        <w:rPr>
          <w:rFonts w:ascii="Times New Roman" w:hAnsi="Times New Roman" w:cs="Times New Roman"/>
          <w:sz w:val="24"/>
          <w:szCs w:val="24"/>
        </w:rPr>
        <w:t xml:space="preserve">inteso come individuazione </w:t>
      </w:r>
      <w:r w:rsidR="00F865F2" w:rsidRPr="00DD30E8">
        <w:rPr>
          <w:rFonts w:ascii="Times New Roman" w:hAnsi="Times New Roman" w:cs="Times New Roman"/>
          <w:sz w:val="24"/>
          <w:szCs w:val="24"/>
        </w:rPr>
        <w:t xml:space="preserve">ed etichettatura </w:t>
      </w:r>
      <w:r w:rsidR="003531EB" w:rsidRPr="00DD30E8">
        <w:rPr>
          <w:rFonts w:ascii="Times New Roman" w:hAnsi="Times New Roman" w:cs="Times New Roman"/>
          <w:sz w:val="24"/>
          <w:szCs w:val="24"/>
        </w:rPr>
        <w:t>delle unità</w:t>
      </w:r>
      <w:r w:rsidR="00F865F2" w:rsidRPr="00DD30E8">
        <w:rPr>
          <w:rFonts w:ascii="Times New Roman" w:hAnsi="Times New Roman" w:cs="Times New Roman"/>
          <w:sz w:val="24"/>
          <w:szCs w:val="24"/>
        </w:rPr>
        <w:t>. Ne fanno parte</w:t>
      </w:r>
      <w:r w:rsidR="001F08FC" w:rsidRPr="00DD30E8">
        <w:rPr>
          <w:rFonts w:ascii="Times New Roman" w:hAnsi="Times New Roman" w:cs="Times New Roman"/>
          <w:sz w:val="24"/>
          <w:szCs w:val="24"/>
        </w:rPr>
        <w:t xml:space="preserve"> il </w:t>
      </w:r>
      <w:r w:rsidR="003531EB" w:rsidRPr="00DD30E8">
        <w:rPr>
          <w:rFonts w:ascii="Times New Roman" w:hAnsi="Times New Roman" w:cs="Times New Roman"/>
          <w:i/>
          <w:sz w:val="24"/>
          <w:szCs w:val="24"/>
        </w:rPr>
        <w:t xml:space="preserve">Part of Speech </w:t>
      </w:r>
      <w:r w:rsidR="001F08FC" w:rsidRPr="00DD30E8">
        <w:rPr>
          <w:rFonts w:ascii="Times New Roman" w:hAnsi="Times New Roman" w:cs="Times New Roman"/>
          <w:i/>
          <w:sz w:val="24"/>
          <w:szCs w:val="24"/>
        </w:rPr>
        <w:t>tagging</w:t>
      </w:r>
      <w:r w:rsidR="001F08FC" w:rsidRPr="00DD30E8">
        <w:rPr>
          <w:rFonts w:ascii="Times New Roman" w:hAnsi="Times New Roman" w:cs="Times New Roman"/>
          <w:sz w:val="24"/>
          <w:szCs w:val="24"/>
        </w:rPr>
        <w:t>, il tagging del discorso</w:t>
      </w:r>
      <w:r w:rsidR="00DE498A" w:rsidRPr="00DD30E8">
        <w:rPr>
          <w:rFonts w:ascii="Times New Roman" w:hAnsi="Times New Roman" w:cs="Times New Roman"/>
          <w:sz w:val="24"/>
          <w:szCs w:val="24"/>
        </w:rPr>
        <w:t xml:space="preserve"> (che prevede dapprima la segmentazione del testo in unità elementari</w:t>
      </w:r>
      <w:r w:rsidR="001F08FC" w:rsidRPr="00DD30E8">
        <w:rPr>
          <w:rFonts w:ascii="Times New Roman" w:hAnsi="Times New Roman" w:cs="Times New Roman"/>
          <w:sz w:val="24"/>
          <w:szCs w:val="24"/>
        </w:rPr>
        <w:t xml:space="preserve"> </w:t>
      </w:r>
      <w:r w:rsidR="00DE498A" w:rsidRPr="00DD30E8">
        <w:rPr>
          <w:rFonts w:ascii="Times New Roman" w:hAnsi="Times New Roman" w:cs="Times New Roman"/>
          <w:sz w:val="24"/>
          <w:szCs w:val="24"/>
        </w:rPr>
        <w:t>e poi la ricostruzione delle relazioni inter-proposizionali), il tagging del senso di parola e</w:t>
      </w:r>
      <w:r w:rsidR="001F08FC" w:rsidRPr="00DD30E8">
        <w:rPr>
          <w:rFonts w:ascii="Times New Roman" w:hAnsi="Times New Roman" w:cs="Times New Roman"/>
          <w:sz w:val="24"/>
          <w:szCs w:val="24"/>
        </w:rPr>
        <w:t xml:space="preserve"> l’analisi morfologica</w:t>
      </w:r>
      <w:r w:rsidR="00727A7A" w:rsidRPr="00DD30E8">
        <w:rPr>
          <w:rFonts w:ascii="Times New Roman" w:hAnsi="Times New Roman" w:cs="Times New Roman"/>
          <w:sz w:val="24"/>
          <w:szCs w:val="24"/>
        </w:rPr>
        <w:t>;</w:t>
      </w:r>
    </w:p>
    <w:p w:rsidR="0084773F" w:rsidRPr="00DD30E8" w:rsidRDefault="00F865F2" w:rsidP="00727A7A">
      <w:pPr>
        <w:pStyle w:val="Paragrafoelenco"/>
        <w:numPr>
          <w:ilvl w:val="0"/>
          <w:numId w:val="4"/>
        </w:num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w:t>
      </w:r>
      <w:r w:rsidRPr="00DD30E8">
        <w:rPr>
          <w:rFonts w:ascii="Times New Roman" w:hAnsi="Times New Roman" w:cs="Times New Roman"/>
          <w:i/>
          <w:sz w:val="24"/>
          <w:szCs w:val="24"/>
        </w:rPr>
        <w:t>estrazione di informazione</w:t>
      </w:r>
      <w:r w:rsidRPr="00DD30E8">
        <w:rPr>
          <w:rFonts w:ascii="Times New Roman" w:hAnsi="Times New Roman" w:cs="Times New Roman"/>
          <w:sz w:val="24"/>
          <w:szCs w:val="24"/>
        </w:rPr>
        <w:t xml:space="preserve"> che </w:t>
      </w:r>
      <w:r w:rsidR="002D0730" w:rsidRPr="00DD30E8">
        <w:rPr>
          <w:rFonts w:ascii="Times New Roman" w:hAnsi="Times New Roman" w:cs="Times New Roman"/>
          <w:sz w:val="24"/>
          <w:szCs w:val="24"/>
        </w:rPr>
        <w:t>recupera</w:t>
      </w:r>
      <w:r w:rsidRPr="00DD30E8">
        <w:rPr>
          <w:rFonts w:ascii="Times New Roman" w:hAnsi="Times New Roman" w:cs="Times New Roman"/>
          <w:sz w:val="24"/>
          <w:szCs w:val="24"/>
        </w:rPr>
        <w:t xml:space="preserve"> automaticamente informazioni </w:t>
      </w:r>
      <w:r w:rsidR="002D0730" w:rsidRPr="00DD30E8">
        <w:rPr>
          <w:rFonts w:ascii="Times New Roman" w:hAnsi="Times New Roman" w:cs="Times New Roman"/>
          <w:sz w:val="24"/>
          <w:szCs w:val="24"/>
        </w:rPr>
        <w:t xml:space="preserve">da documenti di testo o audio non strutturati e le organizza in schemi strutturati, come </w:t>
      </w:r>
      <w:r w:rsidR="002D0730" w:rsidRPr="00DD30E8">
        <w:rPr>
          <w:rFonts w:ascii="Times New Roman" w:hAnsi="Times New Roman" w:cs="Times New Roman"/>
          <w:i/>
          <w:sz w:val="24"/>
          <w:szCs w:val="24"/>
        </w:rPr>
        <w:t>frames</w:t>
      </w:r>
      <w:r w:rsidR="002D0730" w:rsidRPr="00DD30E8">
        <w:rPr>
          <w:rFonts w:ascii="Times New Roman" w:hAnsi="Times New Roman" w:cs="Times New Roman"/>
          <w:sz w:val="24"/>
          <w:szCs w:val="24"/>
        </w:rPr>
        <w:t xml:space="preserve"> e tabelle</w:t>
      </w:r>
      <w:r w:rsidR="00F3654F" w:rsidRPr="00DD30E8">
        <w:rPr>
          <w:rFonts w:ascii="Times New Roman" w:hAnsi="Times New Roman" w:cs="Times New Roman"/>
          <w:sz w:val="24"/>
          <w:szCs w:val="24"/>
        </w:rPr>
        <w:t>;</w:t>
      </w:r>
    </w:p>
    <w:p w:rsidR="0084773F" w:rsidRPr="00DD30E8" w:rsidRDefault="0084773F" w:rsidP="00727A7A">
      <w:pPr>
        <w:pStyle w:val="Paragrafoelenco"/>
        <w:numPr>
          <w:ilvl w:val="0"/>
          <w:numId w:val="4"/>
        </w:numPr>
        <w:spacing w:line="360" w:lineRule="auto"/>
        <w:jc w:val="both"/>
        <w:rPr>
          <w:rFonts w:ascii="Times New Roman" w:hAnsi="Times New Roman" w:cs="Times New Roman"/>
          <w:sz w:val="24"/>
          <w:szCs w:val="24"/>
        </w:rPr>
      </w:pPr>
      <w:r w:rsidRPr="00DD30E8">
        <w:rPr>
          <w:rFonts w:ascii="Times New Roman" w:hAnsi="Times New Roman" w:cs="Times New Roman"/>
          <w:i/>
          <w:sz w:val="24"/>
          <w:szCs w:val="24"/>
        </w:rPr>
        <w:t>threading e ordinamento dei documenti</w:t>
      </w:r>
      <w:r w:rsidR="003D79E9" w:rsidRPr="00DD30E8">
        <w:rPr>
          <w:rFonts w:ascii="Times New Roman" w:hAnsi="Times New Roman" w:cs="Times New Roman"/>
          <w:sz w:val="24"/>
          <w:szCs w:val="24"/>
        </w:rPr>
        <w:t xml:space="preserve"> che, data una collezione di documenti,  restituisce una lista di documenti rilevanti, solitamente ordinati secondo un punteggio. </w:t>
      </w:r>
      <w:r w:rsidR="006C298F" w:rsidRPr="00DD30E8">
        <w:rPr>
          <w:rFonts w:ascii="Times New Roman" w:hAnsi="Times New Roman" w:cs="Times New Roman"/>
          <w:sz w:val="24"/>
          <w:szCs w:val="24"/>
        </w:rPr>
        <w:t>Appartengono a</w:t>
      </w:r>
      <w:r w:rsidR="003D79E9" w:rsidRPr="00DD30E8">
        <w:rPr>
          <w:rFonts w:ascii="Times New Roman" w:hAnsi="Times New Roman" w:cs="Times New Roman"/>
          <w:sz w:val="24"/>
          <w:szCs w:val="24"/>
        </w:rPr>
        <w:t xml:space="preserve"> questo gr</w:t>
      </w:r>
      <w:r w:rsidR="00727A7A" w:rsidRPr="00DD30E8">
        <w:rPr>
          <w:rFonts w:ascii="Times New Roman" w:hAnsi="Times New Roman" w:cs="Times New Roman"/>
          <w:sz w:val="24"/>
          <w:szCs w:val="24"/>
        </w:rPr>
        <w:t>uppo i sistemi di individuazione</w:t>
      </w:r>
      <w:r w:rsidR="003D79E9" w:rsidRPr="00DD30E8">
        <w:rPr>
          <w:rFonts w:ascii="Times New Roman" w:hAnsi="Times New Roman" w:cs="Times New Roman"/>
          <w:sz w:val="24"/>
          <w:szCs w:val="24"/>
        </w:rPr>
        <w:t xml:space="preserve"> e</w:t>
      </w:r>
      <w:r w:rsidR="00F3654F" w:rsidRPr="00DD30E8">
        <w:rPr>
          <w:rFonts w:ascii="Times New Roman" w:hAnsi="Times New Roman" w:cs="Times New Roman"/>
          <w:sz w:val="24"/>
          <w:szCs w:val="24"/>
        </w:rPr>
        <w:t xml:space="preserve"> classificazione dell’argomento</w:t>
      </w:r>
      <w:r w:rsidR="00727A7A" w:rsidRPr="00DD30E8">
        <w:rPr>
          <w:rFonts w:ascii="Times New Roman" w:hAnsi="Times New Roman" w:cs="Times New Roman"/>
          <w:sz w:val="24"/>
          <w:szCs w:val="24"/>
        </w:rPr>
        <w:t xml:space="preserve"> (topic) di un testo</w:t>
      </w:r>
      <w:r w:rsidR="00F3654F" w:rsidRPr="00DD30E8">
        <w:rPr>
          <w:rFonts w:ascii="Times New Roman" w:hAnsi="Times New Roman" w:cs="Times New Roman"/>
          <w:sz w:val="24"/>
          <w:szCs w:val="24"/>
        </w:rPr>
        <w:t>, e</w:t>
      </w:r>
      <w:r w:rsidR="003D79E9" w:rsidRPr="00DD30E8">
        <w:rPr>
          <w:rFonts w:ascii="Times New Roman" w:hAnsi="Times New Roman" w:cs="Times New Roman"/>
          <w:sz w:val="24"/>
          <w:szCs w:val="24"/>
        </w:rPr>
        <w:t xml:space="preserve"> le </w:t>
      </w:r>
      <w:r w:rsidR="004026A6" w:rsidRPr="00DD30E8">
        <w:rPr>
          <w:rFonts w:ascii="Times New Roman" w:hAnsi="Times New Roman" w:cs="Times New Roman"/>
          <w:sz w:val="24"/>
          <w:szCs w:val="24"/>
        </w:rPr>
        <w:t>applicazioni</w:t>
      </w:r>
      <w:r w:rsidR="003D79E9" w:rsidRPr="00DD30E8">
        <w:rPr>
          <w:rFonts w:ascii="Times New Roman" w:hAnsi="Times New Roman" w:cs="Times New Roman"/>
          <w:sz w:val="24"/>
          <w:szCs w:val="24"/>
        </w:rPr>
        <w:t xml:space="preserve"> di ordinamento</w:t>
      </w:r>
      <w:r w:rsidR="00727A7A" w:rsidRPr="00DD30E8">
        <w:rPr>
          <w:rFonts w:ascii="Times New Roman" w:hAnsi="Times New Roman" w:cs="Times New Roman"/>
          <w:sz w:val="24"/>
          <w:szCs w:val="24"/>
        </w:rPr>
        <w:t xml:space="preserve"> dei testi in base alla loro rilevanza</w:t>
      </w:r>
      <w:r w:rsidR="00F3654F" w:rsidRPr="00DD30E8">
        <w:rPr>
          <w:rFonts w:ascii="Times New Roman" w:hAnsi="Times New Roman" w:cs="Times New Roman"/>
          <w:sz w:val="24"/>
          <w:szCs w:val="24"/>
        </w:rPr>
        <w:t>;</w:t>
      </w:r>
    </w:p>
    <w:p w:rsidR="000557D8" w:rsidRPr="00DD30E8" w:rsidRDefault="008A66AA"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Le tecnologie citate, </w:t>
      </w:r>
      <w:r w:rsidR="000557D8" w:rsidRPr="00DD30E8">
        <w:rPr>
          <w:rFonts w:ascii="Times New Roman" w:hAnsi="Times New Roman" w:cs="Times New Roman"/>
          <w:sz w:val="24"/>
          <w:szCs w:val="24"/>
        </w:rPr>
        <w:t>anche se</w:t>
      </w:r>
      <w:r w:rsidRPr="00DD30E8">
        <w:rPr>
          <w:rFonts w:ascii="Times New Roman" w:hAnsi="Times New Roman" w:cs="Times New Roman"/>
          <w:sz w:val="24"/>
          <w:szCs w:val="24"/>
        </w:rPr>
        <w:t xml:space="preserve"> molto diverse tra loro, sono </w:t>
      </w:r>
      <w:r w:rsidR="00F45766" w:rsidRPr="00DD30E8">
        <w:rPr>
          <w:rFonts w:ascii="Times New Roman" w:hAnsi="Times New Roman" w:cs="Times New Roman"/>
          <w:sz w:val="24"/>
          <w:szCs w:val="24"/>
        </w:rPr>
        <w:t xml:space="preserve">tutte </w:t>
      </w:r>
      <w:r w:rsidR="00727A7A" w:rsidRPr="00DD30E8">
        <w:rPr>
          <w:rFonts w:ascii="Times New Roman" w:hAnsi="Times New Roman" w:cs="Times New Roman"/>
          <w:sz w:val="24"/>
          <w:szCs w:val="24"/>
        </w:rPr>
        <w:t>suscettibili di</w:t>
      </w:r>
      <w:r w:rsidRPr="00DD30E8">
        <w:rPr>
          <w:rFonts w:ascii="Times New Roman" w:hAnsi="Times New Roman" w:cs="Times New Roman"/>
          <w:sz w:val="24"/>
          <w:szCs w:val="24"/>
        </w:rPr>
        <w:t xml:space="preserve"> un metodo di valutazione basato su uno standard di riferimento</w:t>
      </w:r>
      <w:r w:rsidR="00EE1EFA" w:rsidRPr="00DD30E8">
        <w:rPr>
          <w:rFonts w:ascii="Times New Roman" w:hAnsi="Times New Roman" w:cs="Times New Roman"/>
          <w:sz w:val="24"/>
          <w:szCs w:val="24"/>
        </w:rPr>
        <w:t xml:space="preserve"> (</w:t>
      </w:r>
      <w:r w:rsidR="00727A7A" w:rsidRPr="00DD30E8">
        <w:rPr>
          <w:rFonts w:ascii="Times New Roman" w:hAnsi="Times New Roman" w:cs="Times New Roman"/>
          <w:i/>
          <w:sz w:val="24"/>
          <w:szCs w:val="24"/>
        </w:rPr>
        <w:t>gold</w:t>
      </w:r>
      <w:r w:rsidR="00EE1EFA" w:rsidRPr="00DD30E8">
        <w:rPr>
          <w:rFonts w:ascii="Times New Roman" w:hAnsi="Times New Roman" w:cs="Times New Roman"/>
          <w:i/>
          <w:sz w:val="24"/>
          <w:szCs w:val="24"/>
        </w:rPr>
        <w:t xml:space="preserve"> standard</w:t>
      </w:r>
      <w:r w:rsidR="00EE1EFA" w:rsidRPr="00DD30E8">
        <w:rPr>
          <w:rFonts w:ascii="Times New Roman" w:hAnsi="Times New Roman" w:cs="Times New Roman"/>
          <w:sz w:val="24"/>
          <w:szCs w:val="24"/>
        </w:rPr>
        <w:t>)</w:t>
      </w:r>
      <w:r w:rsidRPr="00DD30E8">
        <w:rPr>
          <w:rFonts w:ascii="Times New Roman" w:hAnsi="Times New Roman" w:cs="Times New Roman"/>
          <w:sz w:val="24"/>
          <w:szCs w:val="24"/>
        </w:rPr>
        <w:t xml:space="preserve">. </w:t>
      </w:r>
      <w:r w:rsidR="00200F57" w:rsidRPr="00DD30E8">
        <w:rPr>
          <w:rFonts w:ascii="Times New Roman" w:hAnsi="Times New Roman" w:cs="Times New Roman"/>
          <w:sz w:val="24"/>
          <w:szCs w:val="24"/>
        </w:rPr>
        <w:t xml:space="preserve">La prima fase per la </w:t>
      </w:r>
      <w:r w:rsidR="003D153B" w:rsidRPr="00DD30E8">
        <w:rPr>
          <w:rFonts w:ascii="Times New Roman" w:hAnsi="Times New Roman" w:cs="Times New Roman"/>
          <w:sz w:val="24"/>
          <w:szCs w:val="24"/>
        </w:rPr>
        <w:t>creazione</w:t>
      </w:r>
      <w:r w:rsidR="00200F57" w:rsidRPr="00DD30E8">
        <w:rPr>
          <w:rFonts w:ascii="Times New Roman" w:hAnsi="Times New Roman" w:cs="Times New Roman"/>
          <w:sz w:val="24"/>
          <w:szCs w:val="24"/>
        </w:rPr>
        <w:t xml:space="preserve"> dello standard consiste nell</w:t>
      </w:r>
      <w:r w:rsidR="00603571" w:rsidRPr="00DD30E8">
        <w:rPr>
          <w:rFonts w:ascii="Times New Roman" w:hAnsi="Times New Roman" w:cs="Times New Roman"/>
          <w:sz w:val="24"/>
          <w:szCs w:val="24"/>
        </w:rPr>
        <w:t xml:space="preserve">a </w:t>
      </w:r>
      <w:r w:rsidR="00EE1EFA" w:rsidRPr="00DD30E8">
        <w:rPr>
          <w:rFonts w:ascii="Times New Roman" w:hAnsi="Times New Roman" w:cs="Times New Roman"/>
          <w:sz w:val="24"/>
          <w:szCs w:val="24"/>
        </w:rPr>
        <w:t>definizione del task</w:t>
      </w:r>
      <w:r w:rsidR="005256CB" w:rsidRPr="00DD30E8">
        <w:rPr>
          <w:rFonts w:ascii="Times New Roman" w:hAnsi="Times New Roman" w:cs="Times New Roman"/>
          <w:sz w:val="24"/>
          <w:szCs w:val="24"/>
        </w:rPr>
        <w:t xml:space="preserve"> </w:t>
      </w:r>
      <w:r w:rsidR="00EE1EFA" w:rsidRPr="00DD30E8">
        <w:rPr>
          <w:rFonts w:ascii="Times New Roman" w:hAnsi="Times New Roman" w:cs="Times New Roman"/>
          <w:sz w:val="24"/>
          <w:szCs w:val="24"/>
        </w:rPr>
        <w:t>e</w:t>
      </w:r>
      <w:r w:rsidR="005256CB" w:rsidRPr="00DD30E8">
        <w:rPr>
          <w:rFonts w:ascii="Times New Roman" w:hAnsi="Times New Roman" w:cs="Times New Roman"/>
          <w:sz w:val="24"/>
          <w:szCs w:val="24"/>
        </w:rPr>
        <w:t xml:space="preserve"> </w:t>
      </w:r>
      <w:r w:rsidR="00603571" w:rsidRPr="00DD30E8">
        <w:rPr>
          <w:rFonts w:ascii="Times New Roman" w:hAnsi="Times New Roman" w:cs="Times New Roman"/>
          <w:sz w:val="24"/>
          <w:szCs w:val="24"/>
        </w:rPr>
        <w:t xml:space="preserve">di </w:t>
      </w:r>
      <w:r w:rsidR="00F45766" w:rsidRPr="00DD30E8">
        <w:rPr>
          <w:rFonts w:ascii="Times New Roman" w:hAnsi="Times New Roman" w:cs="Times New Roman"/>
          <w:sz w:val="24"/>
          <w:szCs w:val="24"/>
        </w:rPr>
        <w:t xml:space="preserve">un formato </w:t>
      </w:r>
      <w:r w:rsidR="005256CB" w:rsidRPr="00DD30E8">
        <w:rPr>
          <w:rFonts w:ascii="Times New Roman" w:hAnsi="Times New Roman" w:cs="Times New Roman"/>
          <w:sz w:val="24"/>
          <w:szCs w:val="24"/>
        </w:rPr>
        <w:t xml:space="preserve">di riferimento </w:t>
      </w:r>
      <w:r w:rsidR="00F45766" w:rsidRPr="00DD30E8">
        <w:rPr>
          <w:rFonts w:ascii="Times New Roman" w:hAnsi="Times New Roman" w:cs="Times New Roman"/>
          <w:sz w:val="24"/>
          <w:szCs w:val="24"/>
        </w:rPr>
        <w:t>appropriato</w:t>
      </w:r>
      <w:r w:rsidR="005256CB" w:rsidRPr="00DD30E8">
        <w:rPr>
          <w:rFonts w:ascii="Times New Roman" w:hAnsi="Times New Roman" w:cs="Times New Roman"/>
          <w:sz w:val="24"/>
          <w:szCs w:val="24"/>
        </w:rPr>
        <w:t>; ques</w:t>
      </w:r>
      <w:r w:rsidR="00EE1EFA" w:rsidRPr="00DD30E8">
        <w:rPr>
          <w:rFonts w:ascii="Times New Roman" w:hAnsi="Times New Roman" w:cs="Times New Roman"/>
          <w:sz w:val="24"/>
          <w:szCs w:val="24"/>
        </w:rPr>
        <w:t>t’ultimo richiede a sua volta l’esplicitazione,</w:t>
      </w:r>
      <w:r w:rsidR="005256CB" w:rsidRPr="00DD30E8">
        <w:rPr>
          <w:rFonts w:ascii="Times New Roman" w:hAnsi="Times New Roman" w:cs="Times New Roman"/>
          <w:sz w:val="24"/>
          <w:szCs w:val="24"/>
        </w:rPr>
        <w:t xml:space="preserve"> tramite linee guida</w:t>
      </w:r>
      <w:r w:rsidR="00EE1EFA" w:rsidRPr="00DD30E8">
        <w:rPr>
          <w:rFonts w:ascii="Times New Roman" w:hAnsi="Times New Roman" w:cs="Times New Roman"/>
          <w:sz w:val="24"/>
          <w:szCs w:val="24"/>
        </w:rPr>
        <w:t>,</w:t>
      </w:r>
      <w:r w:rsidR="005256CB" w:rsidRPr="00DD30E8">
        <w:rPr>
          <w:rFonts w:ascii="Times New Roman" w:hAnsi="Times New Roman" w:cs="Times New Roman"/>
          <w:sz w:val="24"/>
          <w:szCs w:val="24"/>
        </w:rPr>
        <w:t xml:space="preserve"> di come e cosa annotare, lo sviluppo </w:t>
      </w:r>
      <w:r w:rsidR="00D31D31" w:rsidRPr="00DD30E8">
        <w:rPr>
          <w:rFonts w:ascii="Times New Roman" w:hAnsi="Times New Roman" w:cs="Times New Roman"/>
          <w:sz w:val="24"/>
          <w:szCs w:val="24"/>
        </w:rPr>
        <w:t xml:space="preserve">di strumenti </w:t>
      </w:r>
      <w:r w:rsidR="00C050EE" w:rsidRPr="00DD30E8">
        <w:rPr>
          <w:rFonts w:ascii="Times New Roman" w:hAnsi="Times New Roman" w:cs="Times New Roman"/>
          <w:sz w:val="24"/>
          <w:szCs w:val="24"/>
        </w:rPr>
        <w:t>in grado di supportare il progetto</w:t>
      </w:r>
      <w:r w:rsidR="00D31D31" w:rsidRPr="00DD30E8">
        <w:rPr>
          <w:rFonts w:ascii="Times New Roman" w:hAnsi="Times New Roman" w:cs="Times New Roman"/>
          <w:sz w:val="24"/>
          <w:szCs w:val="24"/>
        </w:rPr>
        <w:t>, e la validazione del pro</w:t>
      </w:r>
      <w:r w:rsidR="00C050EE" w:rsidRPr="00DD30E8">
        <w:rPr>
          <w:rFonts w:ascii="Times New Roman" w:hAnsi="Times New Roman" w:cs="Times New Roman"/>
          <w:sz w:val="24"/>
          <w:szCs w:val="24"/>
        </w:rPr>
        <w:t>cesso di annotazione</w:t>
      </w:r>
      <w:r w:rsidR="00D31D31" w:rsidRPr="00DD30E8">
        <w:rPr>
          <w:rFonts w:ascii="Times New Roman" w:hAnsi="Times New Roman" w:cs="Times New Roman"/>
          <w:sz w:val="24"/>
          <w:szCs w:val="24"/>
        </w:rPr>
        <w:t xml:space="preserve">. </w:t>
      </w:r>
      <w:r w:rsidR="003C40AC" w:rsidRPr="00DD30E8">
        <w:rPr>
          <w:rFonts w:ascii="Times New Roman" w:hAnsi="Times New Roman" w:cs="Times New Roman"/>
          <w:sz w:val="24"/>
          <w:szCs w:val="24"/>
        </w:rPr>
        <w:t>Successivamente, insieme a questi strumenti, vengono realizzati e rilasciati dei corpora di addestramento annotati, che serviranno agli sviluppatori del sistema per imple</w:t>
      </w:r>
      <w:r w:rsidR="003B48B6" w:rsidRPr="00DD30E8">
        <w:rPr>
          <w:rFonts w:ascii="Times New Roman" w:hAnsi="Times New Roman" w:cs="Times New Roman"/>
          <w:sz w:val="24"/>
          <w:szCs w:val="24"/>
        </w:rPr>
        <w:t xml:space="preserve">mentare il </w:t>
      </w:r>
      <w:r w:rsidR="004A3E87" w:rsidRPr="00DD30E8">
        <w:rPr>
          <w:rFonts w:ascii="Times New Roman" w:hAnsi="Times New Roman" w:cs="Times New Roman"/>
          <w:sz w:val="24"/>
          <w:szCs w:val="24"/>
        </w:rPr>
        <w:t>task</w:t>
      </w:r>
      <w:r w:rsidR="003B48B6" w:rsidRPr="00DD30E8">
        <w:rPr>
          <w:rFonts w:ascii="Times New Roman" w:hAnsi="Times New Roman" w:cs="Times New Roman"/>
          <w:sz w:val="24"/>
          <w:szCs w:val="24"/>
        </w:rPr>
        <w:t xml:space="preserve"> definito. </w:t>
      </w:r>
      <w:r w:rsidR="00C050EE" w:rsidRPr="00DD30E8">
        <w:rPr>
          <w:rFonts w:ascii="Times New Roman" w:hAnsi="Times New Roman" w:cs="Times New Roman"/>
          <w:sz w:val="24"/>
          <w:szCs w:val="24"/>
        </w:rPr>
        <w:t xml:space="preserve">In seguito, si procede alla validazione: </w:t>
      </w:r>
      <w:r w:rsidR="004A3E87" w:rsidRPr="00DD30E8">
        <w:rPr>
          <w:rFonts w:ascii="Times New Roman" w:hAnsi="Times New Roman" w:cs="Times New Roman"/>
          <w:sz w:val="24"/>
          <w:szCs w:val="24"/>
        </w:rPr>
        <w:t>il sistema</w:t>
      </w:r>
      <w:r w:rsidR="00C050EE" w:rsidRPr="00DD30E8">
        <w:rPr>
          <w:rFonts w:ascii="Times New Roman" w:hAnsi="Times New Roman" w:cs="Times New Roman"/>
          <w:sz w:val="24"/>
          <w:szCs w:val="24"/>
        </w:rPr>
        <w:t xml:space="preserve">, elaborando il corpus di prova, genera un insieme di risposte da confrontare con le risposte chiave dello standard di riferimento. La procedura </w:t>
      </w:r>
      <w:r w:rsidR="004A3E87" w:rsidRPr="00DD30E8">
        <w:rPr>
          <w:rFonts w:ascii="Times New Roman" w:hAnsi="Times New Roman" w:cs="Times New Roman"/>
          <w:sz w:val="24"/>
          <w:szCs w:val="24"/>
        </w:rPr>
        <w:t xml:space="preserve">di valutazione </w:t>
      </w:r>
      <w:r w:rsidR="00C050EE" w:rsidRPr="00DD30E8">
        <w:rPr>
          <w:rFonts w:ascii="Times New Roman" w:hAnsi="Times New Roman" w:cs="Times New Roman"/>
          <w:sz w:val="24"/>
          <w:szCs w:val="24"/>
        </w:rPr>
        <w:t xml:space="preserve">termina con </w:t>
      </w:r>
      <w:r w:rsidR="004A3E87" w:rsidRPr="00DD30E8">
        <w:rPr>
          <w:rFonts w:ascii="Times New Roman" w:hAnsi="Times New Roman" w:cs="Times New Roman"/>
          <w:sz w:val="24"/>
          <w:szCs w:val="24"/>
        </w:rPr>
        <w:t>il confronto tra il sistema candidato e</w:t>
      </w:r>
      <w:r w:rsidR="00C12EE1" w:rsidRPr="00DD30E8">
        <w:rPr>
          <w:rFonts w:ascii="Times New Roman" w:hAnsi="Times New Roman" w:cs="Times New Roman"/>
          <w:sz w:val="24"/>
          <w:szCs w:val="24"/>
        </w:rPr>
        <w:t xml:space="preserve"> </w:t>
      </w:r>
      <w:r w:rsidR="004A3E87" w:rsidRPr="00DD30E8">
        <w:rPr>
          <w:rFonts w:ascii="Times New Roman" w:hAnsi="Times New Roman" w:cs="Times New Roman"/>
          <w:sz w:val="24"/>
          <w:szCs w:val="24"/>
        </w:rPr>
        <w:t>lo standard</w:t>
      </w:r>
      <w:r w:rsidR="006615E8" w:rsidRPr="00DD30E8">
        <w:rPr>
          <w:rFonts w:ascii="Times New Roman" w:hAnsi="Times New Roman" w:cs="Times New Roman"/>
          <w:sz w:val="24"/>
          <w:szCs w:val="24"/>
        </w:rPr>
        <w:t xml:space="preserve"> di riferimento, insieme a </w:t>
      </w:r>
      <w:r w:rsidR="00C12EE1" w:rsidRPr="00DD30E8">
        <w:rPr>
          <w:rFonts w:ascii="Times New Roman" w:hAnsi="Times New Roman" w:cs="Times New Roman"/>
          <w:sz w:val="24"/>
          <w:szCs w:val="24"/>
        </w:rPr>
        <w:t>test per la rilevanza</w:t>
      </w:r>
      <w:r w:rsidR="00691B90" w:rsidRPr="00DD30E8">
        <w:rPr>
          <w:rFonts w:ascii="Times New Roman" w:hAnsi="Times New Roman" w:cs="Times New Roman"/>
          <w:sz w:val="24"/>
          <w:szCs w:val="24"/>
        </w:rPr>
        <w:t xml:space="preserve"> </w:t>
      </w:r>
      <w:r w:rsidR="00C12EE1" w:rsidRPr="00DD30E8">
        <w:rPr>
          <w:rFonts w:ascii="Times New Roman" w:hAnsi="Times New Roman" w:cs="Times New Roman"/>
          <w:sz w:val="24"/>
          <w:szCs w:val="24"/>
        </w:rPr>
        <w:t>statistica.</w:t>
      </w:r>
      <w:r w:rsidR="00C050EE" w:rsidRPr="00DD30E8">
        <w:rPr>
          <w:rFonts w:ascii="Times New Roman" w:hAnsi="Times New Roman" w:cs="Times New Roman"/>
          <w:sz w:val="24"/>
          <w:szCs w:val="24"/>
        </w:rPr>
        <w:t xml:space="preserve"> </w:t>
      </w:r>
      <w:r w:rsidR="00691B90" w:rsidRPr="00DD30E8">
        <w:rPr>
          <w:rFonts w:ascii="Times New Roman" w:hAnsi="Times New Roman" w:cs="Times New Roman"/>
          <w:sz w:val="24"/>
          <w:szCs w:val="24"/>
        </w:rPr>
        <w:t xml:space="preserve">Un esempio significativo di questo approccio </w:t>
      </w:r>
      <w:r w:rsidR="006615E8" w:rsidRPr="00DD30E8">
        <w:rPr>
          <w:rFonts w:ascii="Times New Roman" w:hAnsi="Times New Roman" w:cs="Times New Roman"/>
          <w:sz w:val="24"/>
          <w:szCs w:val="24"/>
        </w:rPr>
        <w:t>si rivela</w:t>
      </w:r>
      <w:r w:rsidR="00691B90" w:rsidRPr="00DD30E8">
        <w:rPr>
          <w:rFonts w:ascii="Times New Roman" w:hAnsi="Times New Roman" w:cs="Times New Roman"/>
          <w:sz w:val="24"/>
          <w:szCs w:val="24"/>
        </w:rPr>
        <w:t xml:space="preserve"> nelle operazioni di </w:t>
      </w:r>
      <w:r w:rsidR="002B6AF2" w:rsidRPr="00DD30E8">
        <w:rPr>
          <w:rFonts w:ascii="Times New Roman" w:hAnsi="Times New Roman" w:cs="Times New Roman"/>
          <w:i/>
          <w:sz w:val="24"/>
          <w:szCs w:val="24"/>
        </w:rPr>
        <w:t>Named Entity</w:t>
      </w:r>
      <w:r w:rsidR="00B35FD0" w:rsidRPr="00DD30E8">
        <w:rPr>
          <w:rFonts w:ascii="Times New Roman" w:hAnsi="Times New Roman" w:cs="Times New Roman"/>
          <w:i/>
          <w:sz w:val="24"/>
          <w:szCs w:val="24"/>
        </w:rPr>
        <w:t xml:space="preserve"> </w:t>
      </w:r>
      <w:r w:rsidR="002B6AF2" w:rsidRPr="00DD30E8">
        <w:rPr>
          <w:rFonts w:ascii="Times New Roman" w:hAnsi="Times New Roman" w:cs="Times New Roman"/>
          <w:i/>
          <w:sz w:val="24"/>
          <w:szCs w:val="24"/>
        </w:rPr>
        <w:lastRenderedPageBreak/>
        <w:t>Recognition</w:t>
      </w:r>
      <w:r w:rsidR="00691B90" w:rsidRPr="00DD30E8">
        <w:rPr>
          <w:rStyle w:val="Rimandonotaapidipagina"/>
          <w:rFonts w:ascii="Times New Roman" w:hAnsi="Times New Roman" w:cs="Times New Roman"/>
          <w:sz w:val="24"/>
          <w:szCs w:val="24"/>
        </w:rPr>
        <w:footnoteReference w:id="3"/>
      </w:r>
      <w:r w:rsidR="0026360D" w:rsidRPr="00DD30E8">
        <w:rPr>
          <w:rFonts w:ascii="Times New Roman" w:hAnsi="Times New Roman" w:cs="Times New Roman"/>
          <w:sz w:val="24"/>
          <w:szCs w:val="24"/>
        </w:rPr>
        <w:t xml:space="preserve">: in questo caso, lo standard di riferimento si configura come un testo integrato </w:t>
      </w:r>
      <w:r w:rsidR="004B5486" w:rsidRPr="00DD30E8">
        <w:rPr>
          <w:rFonts w:ascii="Times New Roman" w:hAnsi="Times New Roman" w:cs="Times New Roman"/>
          <w:sz w:val="24"/>
          <w:szCs w:val="24"/>
        </w:rPr>
        <w:t xml:space="preserve">annotato con </w:t>
      </w:r>
      <w:r w:rsidR="0026360D" w:rsidRPr="00DD30E8">
        <w:rPr>
          <w:rFonts w:ascii="Times New Roman" w:hAnsi="Times New Roman" w:cs="Times New Roman"/>
          <w:sz w:val="24"/>
          <w:szCs w:val="24"/>
        </w:rPr>
        <w:t>le entità</w:t>
      </w:r>
      <w:r w:rsidR="004B5486" w:rsidRPr="00DD30E8">
        <w:rPr>
          <w:rFonts w:ascii="Times New Roman" w:hAnsi="Times New Roman" w:cs="Times New Roman"/>
          <w:sz w:val="24"/>
          <w:szCs w:val="24"/>
        </w:rPr>
        <w:t xml:space="preserve"> da riconoscere</w:t>
      </w:r>
      <w:r w:rsidR="0026360D" w:rsidRPr="00DD30E8">
        <w:rPr>
          <w:rFonts w:ascii="Times New Roman" w:hAnsi="Times New Roman" w:cs="Times New Roman"/>
          <w:sz w:val="24"/>
          <w:szCs w:val="24"/>
        </w:rPr>
        <w:t>.</w:t>
      </w:r>
    </w:p>
    <w:p w:rsidR="004E44E9" w:rsidRPr="00DD30E8" w:rsidRDefault="004E44E9"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Oltre al metodo </w:t>
      </w:r>
      <w:r w:rsidR="006615E8" w:rsidRPr="00DD30E8">
        <w:rPr>
          <w:rFonts w:ascii="Times New Roman" w:hAnsi="Times New Roman" w:cs="Times New Roman"/>
          <w:sz w:val="24"/>
          <w:szCs w:val="24"/>
        </w:rPr>
        <w:t xml:space="preserve">che impiega un </w:t>
      </w:r>
      <w:r w:rsidR="004B5486" w:rsidRPr="00DD30E8">
        <w:rPr>
          <w:rFonts w:ascii="Times New Roman" w:hAnsi="Times New Roman" w:cs="Times New Roman"/>
          <w:i/>
          <w:sz w:val="24"/>
          <w:szCs w:val="24"/>
        </w:rPr>
        <w:t>gold</w:t>
      </w:r>
      <w:r w:rsidR="006615E8" w:rsidRPr="00DD30E8">
        <w:rPr>
          <w:rFonts w:ascii="Times New Roman" w:hAnsi="Times New Roman" w:cs="Times New Roman"/>
          <w:i/>
          <w:sz w:val="24"/>
          <w:szCs w:val="24"/>
        </w:rPr>
        <w:t xml:space="preserve"> standard</w:t>
      </w:r>
      <w:r w:rsidRPr="00DD30E8">
        <w:rPr>
          <w:rFonts w:ascii="Times New Roman" w:hAnsi="Times New Roman" w:cs="Times New Roman"/>
          <w:sz w:val="24"/>
          <w:szCs w:val="24"/>
        </w:rPr>
        <w:t>, esistono altri criteri di valutazione per i sistemi di analisi</w:t>
      </w:r>
      <w:r w:rsidR="000A05E6" w:rsidRPr="00DD30E8">
        <w:rPr>
          <w:rFonts w:ascii="Times New Roman" w:hAnsi="Times New Roman" w:cs="Times New Roman"/>
          <w:sz w:val="24"/>
          <w:szCs w:val="24"/>
        </w:rPr>
        <w:t xml:space="preserve">: </w:t>
      </w:r>
      <w:r w:rsidR="00E860F3" w:rsidRPr="00DD30E8">
        <w:rPr>
          <w:rFonts w:ascii="Times New Roman" w:hAnsi="Times New Roman" w:cs="Times New Roman"/>
          <w:sz w:val="24"/>
          <w:szCs w:val="24"/>
        </w:rPr>
        <w:t xml:space="preserve">uno di questi </w:t>
      </w:r>
      <w:r w:rsidR="006615E8" w:rsidRPr="00DD30E8">
        <w:rPr>
          <w:rFonts w:ascii="Times New Roman" w:hAnsi="Times New Roman" w:cs="Times New Roman"/>
          <w:sz w:val="24"/>
          <w:szCs w:val="24"/>
        </w:rPr>
        <w:t>è la valutazione basata</w:t>
      </w:r>
      <w:r w:rsidR="000A05E6" w:rsidRPr="00DD30E8">
        <w:rPr>
          <w:rFonts w:ascii="Times New Roman" w:hAnsi="Times New Roman" w:cs="Times New Roman"/>
          <w:sz w:val="24"/>
          <w:szCs w:val="24"/>
        </w:rPr>
        <w:t xml:space="preserve"> sulle caratteristiche del sistema</w:t>
      </w:r>
      <w:r w:rsidRPr="00DD30E8">
        <w:rPr>
          <w:rFonts w:ascii="Times New Roman" w:hAnsi="Times New Roman" w:cs="Times New Roman"/>
          <w:sz w:val="24"/>
          <w:szCs w:val="24"/>
        </w:rPr>
        <w:t xml:space="preserve">. </w:t>
      </w:r>
      <w:r w:rsidR="006615E8" w:rsidRPr="00DD30E8">
        <w:rPr>
          <w:rFonts w:ascii="Times New Roman" w:hAnsi="Times New Roman" w:cs="Times New Roman"/>
          <w:sz w:val="24"/>
          <w:szCs w:val="24"/>
        </w:rPr>
        <w:t xml:space="preserve">Tale </w:t>
      </w:r>
      <w:r w:rsidR="000A05E6" w:rsidRPr="00DD30E8">
        <w:rPr>
          <w:rFonts w:ascii="Times New Roman" w:hAnsi="Times New Roman" w:cs="Times New Roman"/>
          <w:sz w:val="24"/>
          <w:szCs w:val="24"/>
        </w:rPr>
        <w:t xml:space="preserve">orientamento </w:t>
      </w:r>
      <w:r w:rsidR="006615E8" w:rsidRPr="00DD30E8">
        <w:rPr>
          <w:rFonts w:ascii="Times New Roman" w:hAnsi="Times New Roman" w:cs="Times New Roman"/>
          <w:sz w:val="24"/>
          <w:szCs w:val="24"/>
        </w:rPr>
        <w:t xml:space="preserve">caratterizza il </w:t>
      </w:r>
      <w:r w:rsidR="00830EAD" w:rsidRPr="00DD30E8">
        <w:rPr>
          <w:rFonts w:ascii="Times New Roman" w:hAnsi="Times New Roman" w:cs="Times New Roman"/>
          <w:sz w:val="24"/>
          <w:szCs w:val="24"/>
        </w:rPr>
        <w:t>metodo EA</w:t>
      </w:r>
      <w:r w:rsidR="001E6D5E" w:rsidRPr="00DD30E8">
        <w:rPr>
          <w:rFonts w:ascii="Times New Roman" w:hAnsi="Times New Roman" w:cs="Times New Roman"/>
          <w:sz w:val="24"/>
          <w:szCs w:val="24"/>
        </w:rPr>
        <w:t>GLES, istituito dalla Comunità E</w:t>
      </w:r>
      <w:r w:rsidR="00830EAD" w:rsidRPr="00DD30E8">
        <w:rPr>
          <w:rFonts w:ascii="Times New Roman" w:hAnsi="Times New Roman" w:cs="Times New Roman"/>
          <w:sz w:val="24"/>
          <w:szCs w:val="24"/>
        </w:rPr>
        <w:t xml:space="preserve">uropea e applicato agli strumenti per </w:t>
      </w:r>
      <w:r w:rsidR="006615E8" w:rsidRPr="00DD30E8">
        <w:rPr>
          <w:rFonts w:ascii="Times New Roman" w:hAnsi="Times New Roman" w:cs="Times New Roman"/>
          <w:sz w:val="24"/>
          <w:szCs w:val="24"/>
        </w:rPr>
        <w:t>la</w:t>
      </w:r>
      <w:r w:rsidR="00830EAD" w:rsidRPr="00DD30E8">
        <w:rPr>
          <w:rFonts w:ascii="Times New Roman" w:hAnsi="Times New Roman" w:cs="Times New Roman"/>
          <w:sz w:val="24"/>
          <w:szCs w:val="24"/>
        </w:rPr>
        <w:t xml:space="preserve"> traduzione</w:t>
      </w:r>
      <w:r w:rsidR="007E0CEF" w:rsidRPr="00DD30E8">
        <w:rPr>
          <w:rFonts w:ascii="Times New Roman" w:hAnsi="Times New Roman" w:cs="Times New Roman"/>
          <w:sz w:val="24"/>
          <w:szCs w:val="24"/>
        </w:rPr>
        <w:t xml:space="preserve"> (EAGLES 1996)</w:t>
      </w:r>
      <w:r w:rsidR="00830EAD" w:rsidRPr="00DD30E8">
        <w:rPr>
          <w:rFonts w:ascii="Times New Roman" w:hAnsi="Times New Roman" w:cs="Times New Roman"/>
          <w:sz w:val="24"/>
          <w:szCs w:val="24"/>
        </w:rPr>
        <w:t xml:space="preserve">. </w:t>
      </w:r>
      <w:r w:rsidR="00312012" w:rsidRPr="00DD30E8">
        <w:rPr>
          <w:rFonts w:ascii="Times New Roman" w:hAnsi="Times New Roman" w:cs="Times New Roman"/>
          <w:sz w:val="24"/>
          <w:szCs w:val="24"/>
        </w:rPr>
        <w:t xml:space="preserve">La tecnica di valutazione </w:t>
      </w:r>
      <w:r w:rsidR="000A05E6" w:rsidRPr="00DD30E8">
        <w:rPr>
          <w:rFonts w:ascii="Times New Roman" w:hAnsi="Times New Roman" w:cs="Times New Roman"/>
          <w:sz w:val="24"/>
          <w:szCs w:val="24"/>
        </w:rPr>
        <w:t xml:space="preserve">EAGLES </w:t>
      </w:r>
      <w:r w:rsidR="00312012" w:rsidRPr="00DD30E8">
        <w:rPr>
          <w:rFonts w:ascii="Times New Roman" w:hAnsi="Times New Roman" w:cs="Times New Roman"/>
          <w:sz w:val="24"/>
          <w:szCs w:val="24"/>
        </w:rPr>
        <w:t>adotta un modello basato</w:t>
      </w:r>
      <w:r w:rsidR="004B5486" w:rsidRPr="00DD30E8">
        <w:rPr>
          <w:rFonts w:ascii="Times New Roman" w:hAnsi="Times New Roman" w:cs="Times New Roman"/>
          <w:sz w:val="24"/>
          <w:szCs w:val="24"/>
        </w:rPr>
        <w:t xml:space="preserve"> sui resoconti degli utenti</w:t>
      </w:r>
      <w:r w:rsidR="006615E8" w:rsidRPr="00DD30E8">
        <w:rPr>
          <w:rFonts w:ascii="Times New Roman" w:hAnsi="Times New Roman" w:cs="Times New Roman"/>
          <w:sz w:val="24"/>
          <w:szCs w:val="24"/>
        </w:rPr>
        <w:t>: ad alcuni</w:t>
      </w:r>
      <w:r w:rsidR="00312012" w:rsidRPr="00DD30E8">
        <w:rPr>
          <w:rFonts w:ascii="Times New Roman" w:hAnsi="Times New Roman" w:cs="Times New Roman"/>
          <w:sz w:val="24"/>
          <w:szCs w:val="24"/>
        </w:rPr>
        <w:t xml:space="preserve"> esperti del settore viene sottoposto il sistema di prova. Dopo aver</w:t>
      </w:r>
      <w:r w:rsidR="000A05E6" w:rsidRPr="00DD30E8">
        <w:rPr>
          <w:rFonts w:ascii="Times New Roman" w:hAnsi="Times New Roman" w:cs="Times New Roman"/>
          <w:sz w:val="24"/>
          <w:szCs w:val="24"/>
        </w:rPr>
        <w:t>ne</w:t>
      </w:r>
      <w:r w:rsidR="00312012" w:rsidRPr="00DD30E8">
        <w:rPr>
          <w:rFonts w:ascii="Times New Roman" w:hAnsi="Times New Roman" w:cs="Times New Roman"/>
          <w:sz w:val="24"/>
          <w:szCs w:val="24"/>
        </w:rPr>
        <w:t xml:space="preserve"> esaminato le caratteristiche</w:t>
      </w:r>
      <w:r w:rsidR="000A05E6" w:rsidRPr="00DD30E8">
        <w:rPr>
          <w:rFonts w:ascii="Times New Roman" w:hAnsi="Times New Roman" w:cs="Times New Roman"/>
          <w:sz w:val="24"/>
          <w:szCs w:val="24"/>
        </w:rPr>
        <w:t>, gli esperti forniscono una serie di giudizi</w:t>
      </w:r>
      <w:r w:rsidR="00EA13B9" w:rsidRPr="00DD30E8">
        <w:rPr>
          <w:rFonts w:ascii="Times New Roman" w:hAnsi="Times New Roman" w:cs="Times New Roman"/>
          <w:sz w:val="24"/>
          <w:szCs w:val="24"/>
        </w:rPr>
        <w:t xml:space="preserve"> e compongono delle liste di controllo in cui sono elencate le caratteristiche critiche per ciascuna funzione o proprietà del componente da valutare. </w:t>
      </w:r>
    </w:p>
    <w:p w:rsidR="00E860F3" w:rsidRPr="00DD30E8" w:rsidRDefault="00E860F3"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Un approccio diverso consiste nella valutazione tramite componente incorporato, di solito adoperata quando un </w:t>
      </w:r>
      <w:r w:rsidR="00133228" w:rsidRPr="00DD30E8">
        <w:rPr>
          <w:rFonts w:ascii="Times New Roman" w:hAnsi="Times New Roman" w:cs="Times New Roman"/>
          <w:sz w:val="24"/>
          <w:szCs w:val="24"/>
        </w:rPr>
        <w:t>prodotto</w:t>
      </w:r>
      <w:r w:rsidRPr="00DD30E8">
        <w:rPr>
          <w:rFonts w:ascii="Times New Roman" w:hAnsi="Times New Roman" w:cs="Times New Roman"/>
          <w:sz w:val="24"/>
          <w:szCs w:val="24"/>
        </w:rPr>
        <w:t xml:space="preserve"> raggiunge lo stadio di prototipo. Questo metodo prevede che differenti versioni o implementazioni del componente da valutare vengano incorporate in un sistema più ampio, in modo da osservare le prestazioni nei vari casi. </w:t>
      </w:r>
      <w:r w:rsidR="00590B89" w:rsidRPr="00DD30E8">
        <w:rPr>
          <w:rFonts w:ascii="Times New Roman" w:hAnsi="Times New Roman" w:cs="Times New Roman"/>
          <w:sz w:val="24"/>
          <w:szCs w:val="24"/>
        </w:rPr>
        <w:t xml:space="preserve">In questo </w:t>
      </w:r>
      <w:r w:rsidR="00753A3F" w:rsidRPr="00DD30E8">
        <w:rPr>
          <w:rFonts w:ascii="Times New Roman" w:hAnsi="Times New Roman" w:cs="Times New Roman"/>
          <w:sz w:val="24"/>
          <w:szCs w:val="24"/>
        </w:rPr>
        <w:t>scenario</w:t>
      </w:r>
      <w:r w:rsidR="00590B89" w:rsidRPr="00DD30E8">
        <w:rPr>
          <w:rFonts w:ascii="Times New Roman" w:hAnsi="Times New Roman" w:cs="Times New Roman"/>
          <w:sz w:val="24"/>
          <w:szCs w:val="24"/>
        </w:rPr>
        <w:t xml:space="preserve">, sono fondamentali i concetti di </w:t>
      </w:r>
      <w:r w:rsidR="00590B89" w:rsidRPr="00DD30E8">
        <w:rPr>
          <w:rFonts w:ascii="Times New Roman" w:hAnsi="Times New Roman" w:cs="Times New Roman"/>
          <w:i/>
          <w:sz w:val="24"/>
          <w:szCs w:val="24"/>
        </w:rPr>
        <w:t>incorporabilità</w:t>
      </w:r>
      <w:r w:rsidR="004B5486" w:rsidRPr="00DD30E8">
        <w:rPr>
          <w:rFonts w:ascii="Times New Roman" w:hAnsi="Times New Roman" w:cs="Times New Roman"/>
          <w:sz w:val="24"/>
          <w:szCs w:val="24"/>
        </w:rPr>
        <w:t xml:space="preserve"> (embeddability) </w:t>
      </w:r>
      <w:r w:rsidR="00590B89" w:rsidRPr="00DD30E8">
        <w:rPr>
          <w:rFonts w:ascii="Times New Roman" w:hAnsi="Times New Roman" w:cs="Times New Roman"/>
          <w:sz w:val="24"/>
          <w:szCs w:val="24"/>
        </w:rPr>
        <w:t xml:space="preserve">e </w:t>
      </w:r>
      <w:r w:rsidR="00590B89" w:rsidRPr="00DD30E8">
        <w:rPr>
          <w:rFonts w:ascii="Times New Roman" w:hAnsi="Times New Roman" w:cs="Times New Roman"/>
          <w:i/>
          <w:sz w:val="24"/>
          <w:szCs w:val="24"/>
        </w:rPr>
        <w:t>portabilità</w:t>
      </w:r>
      <w:r w:rsidR="004B5486" w:rsidRPr="00DD30E8">
        <w:rPr>
          <w:rFonts w:ascii="Times New Roman" w:hAnsi="Times New Roman" w:cs="Times New Roman"/>
          <w:i/>
          <w:sz w:val="24"/>
          <w:szCs w:val="24"/>
        </w:rPr>
        <w:t xml:space="preserve"> </w:t>
      </w:r>
      <w:r w:rsidR="004B5486" w:rsidRPr="00DD30E8">
        <w:rPr>
          <w:rFonts w:ascii="Times New Roman" w:hAnsi="Times New Roman" w:cs="Times New Roman"/>
          <w:sz w:val="24"/>
          <w:szCs w:val="24"/>
        </w:rPr>
        <w:t>(portability)</w:t>
      </w:r>
      <w:r w:rsidR="00590B89" w:rsidRPr="00DD30E8">
        <w:rPr>
          <w:rFonts w:ascii="Times New Roman" w:hAnsi="Times New Roman" w:cs="Times New Roman"/>
          <w:sz w:val="24"/>
          <w:szCs w:val="24"/>
        </w:rPr>
        <w:t>:</w:t>
      </w:r>
      <w:r w:rsidR="00E269FB" w:rsidRPr="00DD30E8">
        <w:rPr>
          <w:rFonts w:ascii="Times New Roman" w:hAnsi="Times New Roman" w:cs="Times New Roman"/>
          <w:sz w:val="24"/>
          <w:szCs w:val="24"/>
        </w:rPr>
        <w:t xml:space="preserve"> l’incorporabilità </w:t>
      </w:r>
      <w:r w:rsidR="00590B89" w:rsidRPr="00DD30E8">
        <w:rPr>
          <w:rFonts w:ascii="Times New Roman" w:hAnsi="Times New Roman" w:cs="Times New Roman"/>
          <w:sz w:val="24"/>
          <w:szCs w:val="24"/>
        </w:rPr>
        <w:t>d</w:t>
      </w:r>
      <w:r w:rsidR="00E269FB" w:rsidRPr="00DD30E8">
        <w:rPr>
          <w:rFonts w:ascii="Times New Roman" w:hAnsi="Times New Roman" w:cs="Times New Roman"/>
          <w:sz w:val="24"/>
          <w:szCs w:val="24"/>
        </w:rPr>
        <w:t>efinisce</w:t>
      </w:r>
      <w:r w:rsidR="00590B89" w:rsidRPr="00DD30E8">
        <w:rPr>
          <w:rFonts w:ascii="Times New Roman" w:hAnsi="Times New Roman" w:cs="Times New Roman"/>
          <w:sz w:val="24"/>
          <w:szCs w:val="24"/>
        </w:rPr>
        <w:t xml:space="preserve"> il grado di facilità con cui è possibile inserire un componente in un</w:t>
      </w:r>
      <w:r w:rsidR="00E269FB" w:rsidRPr="00DD30E8">
        <w:rPr>
          <w:rFonts w:ascii="Times New Roman" w:hAnsi="Times New Roman" w:cs="Times New Roman"/>
          <w:sz w:val="24"/>
          <w:szCs w:val="24"/>
        </w:rPr>
        <w:t xml:space="preserve"> sistema più ampio; la portabilità </w:t>
      </w:r>
      <w:r w:rsidR="00590B89" w:rsidRPr="00DD30E8">
        <w:rPr>
          <w:rFonts w:ascii="Times New Roman" w:hAnsi="Times New Roman" w:cs="Times New Roman"/>
          <w:sz w:val="24"/>
          <w:szCs w:val="24"/>
        </w:rPr>
        <w:t xml:space="preserve">indica la possibilità di adattare un sistema per re-indirizzarlo verso nuovi compiti. La valutazione tramite </w:t>
      </w:r>
      <w:r w:rsidR="004B5486" w:rsidRPr="00DD30E8">
        <w:rPr>
          <w:rFonts w:ascii="Times New Roman" w:hAnsi="Times New Roman" w:cs="Times New Roman"/>
          <w:sz w:val="24"/>
          <w:szCs w:val="24"/>
        </w:rPr>
        <w:t>incorporazione</w:t>
      </w:r>
      <w:r w:rsidR="00590B89" w:rsidRPr="00DD30E8">
        <w:rPr>
          <w:rFonts w:ascii="Times New Roman" w:hAnsi="Times New Roman" w:cs="Times New Roman"/>
          <w:sz w:val="24"/>
          <w:szCs w:val="24"/>
        </w:rPr>
        <w:t xml:space="preserve"> del componente si riscontra</w:t>
      </w:r>
      <w:r w:rsidR="000E083A" w:rsidRPr="00DD30E8">
        <w:rPr>
          <w:rFonts w:ascii="Times New Roman" w:hAnsi="Times New Roman" w:cs="Times New Roman"/>
          <w:sz w:val="24"/>
          <w:szCs w:val="24"/>
        </w:rPr>
        <w:t>, per esempio, nei sistemi di</w:t>
      </w:r>
      <w:r w:rsidR="00E269FB" w:rsidRPr="00DD30E8">
        <w:rPr>
          <w:rFonts w:ascii="Times New Roman" w:hAnsi="Times New Roman" w:cs="Times New Roman"/>
          <w:sz w:val="24"/>
          <w:szCs w:val="24"/>
        </w:rPr>
        <w:t xml:space="preserve"> riassunto automatico del testo: questi sono stati incorporati</w:t>
      </w:r>
      <w:r w:rsidR="000E083A" w:rsidRPr="00DD30E8">
        <w:rPr>
          <w:rFonts w:ascii="Times New Roman" w:hAnsi="Times New Roman" w:cs="Times New Roman"/>
          <w:sz w:val="24"/>
          <w:szCs w:val="24"/>
        </w:rPr>
        <w:t xml:space="preserve"> in un più largo sistema di </w:t>
      </w:r>
      <w:r w:rsidR="00E269FB" w:rsidRPr="00DD30E8">
        <w:rPr>
          <w:rFonts w:ascii="Times New Roman" w:hAnsi="Times New Roman" w:cs="Times New Roman"/>
          <w:i/>
          <w:sz w:val="24"/>
          <w:szCs w:val="24"/>
        </w:rPr>
        <w:t>relevance assessment</w:t>
      </w:r>
      <w:r w:rsidR="00CB1455" w:rsidRPr="00DD30E8">
        <w:rPr>
          <w:rStyle w:val="Rimandonotaapidipagina"/>
          <w:rFonts w:ascii="Times New Roman" w:hAnsi="Times New Roman" w:cs="Times New Roman"/>
          <w:sz w:val="24"/>
          <w:szCs w:val="24"/>
        </w:rPr>
        <w:footnoteReference w:id="4"/>
      </w:r>
      <w:r w:rsidR="000E083A" w:rsidRPr="00DD30E8">
        <w:rPr>
          <w:rFonts w:ascii="Times New Roman" w:hAnsi="Times New Roman" w:cs="Times New Roman"/>
          <w:sz w:val="24"/>
          <w:szCs w:val="24"/>
        </w:rPr>
        <w:t xml:space="preserve"> per il recupero di informazioni</w:t>
      </w:r>
      <w:r w:rsidR="00B21D1E" w:rsidRPr="00DD30E8">
        <w:rPr>
          <w:rFonts w:ascii="Times New Roman" w:hAnsi="Times New Roman" w:cs="Times New Roman"/>
          <w:sz w:val="24"/>
          <w:szCs w:val="24"/>
        </w:rPr>
        <w:t xml:space="preserve">: la valutazione </w:t>
      </w:r>
      <w:r w:rsidR="009A705B" w:rsidRPr="00DD30E8">
        <w:rPr>
          <w:rFonts w:ascii="Times New Roman" w:hAnsi="Times New Roman" w:cs="Times New Roman"/>
          <w:sz w:val="24"/>
          <w:szCs w:val="24"/>
        </w:rPr>
        <w:t>ha stimato</w:t>
      </w:r>
      <w:r w:rsidR="005378ED" w:rsidRPr="00DD30E8">
        <w:rPr>
          <w:rFonts w:ascii="Times New Roman" w:hAnsi="Times New Roman" w:cs="Times New Roman"/>
          <w:sz w:val="24"/>
          <w:szCs w:val="24"/>
        </w:rPr>
        <w:t xml:space="preserve"> quindi</w:t>
      </w:r>
      <w:r w:rsidR="00B21D1E" w:rsidRPr="00DD30E8">
        <w:rPr>
          <w:rFonts w:ascii="Times New Roman" w:hAnsi="Times New Roman" w:cs="Times New Roman"/>
          <w:sz w:val="24"/>
          <w:szCs w:val="24"/>
        </w:rPr>
        <w:t xml:space="preserve"> l’effetto che diverse tecniche di riassunto </w:t>
      </w:r>
      <w:r w:rsidR="009A705B" w:rsidRPr="00DD30E8">
        <w:rPr>
          <w:rFonts w:ascii="Times New Roman" w:hAnsi="Times New Roman" w:cs="Times New Roman"/>
          <w:sz w:val="24"/>
          <w:szCs w:val="24"/>
        </w:rPr>
        <w:t xml:space="preserve">possono </w:t>
      </w:r>
      <w:r w:rsidR="00B21D1E" w:rsidRPr="00DD30E8">
        <w:rPr>
          <w:rFonts w:ascii="Times New Roman" w:hAnsi="Times New Roman" w:cs="Times New Roman"/>
          <w:sz w:val="24"/>
          <w:szCs w:val="24"/>
        </w:rPr>
        <w:t>avere sulla velocità e l’accuratezza delle prestazioni</w:t>
      </w:r>
      <w:r w:rsidR="00E269FB" w:rsidRPr="00DD30E8">
        <w:rPr>
          <w:rFonts w:ascii="Times New Roman" w:hAnsi="Times New Roman" w:cs="Times New Roman"/>
          <w:sz w:val="24"/>
          <w:szCs w:val="24"/>
        </w:rPr>
        <w:t xml:space="preserve"> (Mani et al. 1998)</w:t>
      </w:r>
      <w:r w:rsidR="00B21D1E" w:rsidRPr="00DD30E8">
        <w:rPr>
          <w:rFonts w:ascii="Times New Roman" w:hAnsi="Times New Roman" w:cs="Times New Roman"/>
          <w:sz w:val="24"/>
          <w:szCs w:val="24"/>
        </w:rPr>
        <w:t>.</w:t>
      </w:r>
      <w:r w:rsidR="000156A2" w:rsidRPr="00DD30E8">
        <w:rPr>
          <w:rFonts w:ascii="Times New Roman" w:hAnsi="Times New Roman" w:cs="Times New Roman"/>
          <w:sz w:val="24"/>
          <w:szCs w:val="24"/>
        </w:rPr>
        <w:t xml:space="preserve"> L’incorporazione può avvenire anche in esperimenti più complessi, dove è richiesta l’integrazione tra più componenti:  è il </w:t>
      </w:r>
      <w:r w:rsidR="000156A2" w:rsidRPr="00DD30E8">
        <w:rPr>
          <w:rFonts w:ascii="Times New Roman" w:hAnsi="Times New Roman" w:cs="Times New Roman"/>
          <w:sz w:val="24"/>
          <w:szCs w:val="24"/>
        </w:rPr>
        <w:lastRenderedPageBreak/>
        <w:t xml:space="preserve">caso del </w:t>
      </w:r>
      <w:r w:rsidR="000156A2" w:rsidRPr="00DD30E8">
        <w:rPr>
          <w:rFonts w:ascii="Times New Roman" w:hAnsi="Times New Roman" w:cs="Times New Roman"/>
          <w:i/>
          <w:sz w:val="24"/>
          <w:szCs w:val="24"/>
        </w:rPr>
        <w:t>question</w:t>
      </w:r>
      <w:r w:rsidR="00AA5ECC" w:rsidRPr="00DD30E8">
        <w:rPr>
          <w:rFonts w:ascii="Times New Roman" w:hAnsi="Times New Roman" w:cs="Times New Roman"/>
          <w:i/>
          <w:sz w:val="24"/>
          <w:szCs w:val="24"/>
        </w:rPr>
        <w:t xml:space="preserve"> answering</w:t>
      </w:r>
      <w:r w:rsidR="005F6B9F" w:rsidRPr="00DD30E8">
        <w:rPr>
          <w:rStyle w:val="Rimandonotaapidipagina"/>
          <w:rFonts w:ascii="Times New Roman" w:hAnsi="Times New Roman" w:cs="Times New Roman"/>
          <w:sz w:val="24"/>
          <w:szCs w:val="24"/>
        </w:rPr>
        <w:footnoteReference w:id="5"/>
      </w:r>
      <w:r w:rsidR="00A33BAD" w:rsidRPr="00DD30E8">
        <w:rPr>
          <w:rFonts w:ascii="Times New Roman" w:hAnsi="Times New Roman" w:cs="Times New Roman"/>
          <w:sz w:val="24"/>
          <w:szCs w:val="24"/>
        </w:rPr>
        <w:t xml:space="preserve">, in cui il sistema </w:t>
      </w:r>
      <w:r w:rsidR="009A705B" w:rsidRPr="00DD30E8">
        <w:rPr>
          <w:rFonts w:ascii="Times New Roman" w:hAnsi="Times New Roman" w:cs="Times New Roman"/>
          <w:sz w:val="24"/>
          <w:szCs w:val="24"/>
        </w:rPr>
        <w:t>deve</w:t>
      </w:r>
      <w:r w:rsidR="00A33BAD" w:rsidRPr="00DD30E8">
        <w:rPr>
          <w:rFonts w:ascii="Times New Roman" w:hAnsi="Times New Roman" w:cs="Times New Roman"/>
          <w:sz w:val="24"/>
          <w:szCs w:val="24"/>
        </w:rPr>
        <w:t xml:space="preserve"> </w:t>
      </w:r>
      <w:r w:rsidR="00291100" w:rsidRPr="00DD30E8">
        <w:rPr>
          <w:rFonts w:ascii="Times New Roman" w:hAnsi="Times New Roman" w:cs="Times New Roman"/>
          <w:sz w:val="24"/>
          <w:szCs w:val="24"/>
        </w:rPr>
        <w:t>rispondere</w:t>
      </w:r>
      <w:r w:rsidR="00A33BAD" w:rsidRPr="00DD30E8">
        <w:rPr>
          <w:rFonts w:ascii="Times New Roman" w:hAnsi="Times New Roman" w:cs="Times New Roman"/>
          <w:sz w:val="24"/>
          <w:szCs w:val="24"/>
        </w:rPr>
        <w:t xml:space="preserve"> </w:t>
      </w:r>
      <w:r w:rsidR="00291100" w:rsidRPr="00DD30E8">
        <w:rPr>
          <w:rFonts w:ascii="Times New Roman" w:hAnsi="Times New Roman" w:cs="Times New Roman"/>
          <w:sz w:val="24"/>
          <w:szCs w:val="24"/>
        </w:rPr>
        <w:t>alle domande estraendo le risposte da</w:t>
      </w:r>
      <w:r w:rsidR="00A33BAD" w:rsidRPr="00DD30E8">
        <w:rPr>
          <w:rFonts w:ascii="Times New Roman" w:hAnsi="Times New Roman" w:cs="Times New Roman"/>
          <w:sz w:val="24"/>
          <w:szCs w:val="24"/>
        </w:rPr>
        <w:t xml:space="preserve"> un</w:t>
      </w:r>
      <w:r w:rsidR="00291100" w:rsidRPr="00DD30E8">
        <w:rPr>
          <w:rFonts w:ascii="Times New Roman" w:hAnsi="Times New Roman" w:cs="Times New Roman"/>
          <w:sz w:val="24"/>
          <w:szCs w:val="24"/>
        </w:rPr>
        <w:t xml:space="preserve">a vasta </w:t>
      </w:r>
      <w:r w:rsidR="009E355C" w:rsidRPr="00DD30E8">
        <w:rPr>
          <w:rFonts w:ascii="Times New Roman" w:hAnsi="Times New Roman" w:cs="Times New Roman"/>
          <w:sz w:val="24"/>
          <w:szCs w:val="24"/>
        </w:rPr>
        <w:t xml:space="preserve">collezione di documenti. La valutazione sul </w:t>
      </w:r>
      <w:r w:rsidR="009E355C" w:rsidRPr="00DD30E8">
        <w:rPr>
          <w:rFonts w:ascii="Times New Roman" w:hAnsi="Times New Roman" w:cs="Times New Roman"/>
          <w:i/>
          <w:sz w:val="24"/>
          <w:szCs w:val="24"/>
        </w:rPr>
        <w:t>question answering</w:t>
      </w:r>
      <w:r w:rsidR="009E355C" w:rsidRPr="00DD30E8">
        <w:rPr>
          <w:rFonts w:ascii="Times New Roman" w:hAnsi="Times New Roman" w:cs="Times New Roman"/>
          <w:sz w:val="24"/>
          <w:szCs w:val="24"/>
        </w:rPr>
        <w:t xml:space="preserve"> </w:t>
      </w:r>
      <w:r w:rsidR="009A705B" w:rsidRPr="00DD30E8">
        <w:rPr>
          <w:rFonts w:ascii="Times New Roman" w:hAnsi="Times New Roman" w:cs="Times New Roman"/>
          <w:sz w:val="24"/>
          <w:szCs w:val="24"/>
        </w:rPr>
        <w:t xml:space="preserve">ha assunto </w:t>
      </w:r>
      <w:r w:rsidR="009E355C" w:rsidRPr="00DD30E8">
        <w:rPr>
          <w:rFonts w:ascii="Times New Roman" w:hAnsi="Times New Roman" w:cs="Times New Roman"/>
          <w:sz w:val="24"/>
          <w:szCs w:val="24"/>
        </w:rPr>
        <w:t xml:space="preserve">modalità </w:t>
      </w:r>
      <w:r w:rsidR="009A705B" w:rsidRPr="00DD30E8">
        <w:rPr>
          <w:rFonts w:ascii="Times New Roman" w:hAnsi="Times New Roman" w:cs="Times New Roman"/>
          <w:sz w:val="24"/>
          <w:szCs w:val="24"/>
        </w:rPr>
        <w:t xml:space="preserve">anche </w:t>
      </w:r>
      <w:r w:rsidR="009E355C" w:rsidRPr="00DD30E8">
        <w:rPr>
          <w:rFonts w:ascii="Times New Roman" w:hAnsi="Times New Roman" w:cs="Times New Roman"/>
          <w:sz w:val="24"/>
          <w:szCs w:val="24"/>
        </w:rPr>
        <w:t xml:space="preserve">più complesse, per esempio sottoponendo il sistema a un test di </w:t>
      </w:r>
      <w:r w:rsidR="009A705B" w:rsidRPr="00DD30E8">
        <w:rPr>
          <w:rFonts w:ascii="Times New Roman" w:hAnsi="Times New Roman" w:cs="Times New Roman"/>
          <w:i/>
          <w:sz w:val="24"/>
          <w:szCs w:val="24"/>
        </w:rPr>
        <w:t>reading comprehension</w:t>
      </w:r>
      <w:r w:rsidR="009E355C" w:rsidRPr="00DD30E8">
        <w:rPr>
          <w:rFonts w:ascii="Times New Roman" w:hAnsi="Times New Roman" w:cs="Times New Roman"/>
          <w:sz w:val="24"/>
          <w:szCs w:val="24"/>
        </w:rPr>
        <w:t xml:space="preserve">: </w:t>
      </w:r>
      <w:r w:rsidR="006B12E8" w:rsidRPr="00DD30E8">
        <w:rPr>
          <w:rFonts w:ascii="Times New Roman" w:hAnsi="Times New Roman" w:cs="Times New Roman"/>
          <w:sz w:val="24"/>
          <w:szCs w:val="24"/>
        </w:rPr>
        <w:t xml:space="preserve">partendo da </w:t>
      </w:r>
      <w:r w:rsidR="00853849" w:rsidRPr="00DD30E8">
        <w:rPr>
          <w:rFonts w:ascii="Times New Roman" w:hAnsi="Times New Roman" w:cs="Times New Roman"/>
          <w:sz w:val="24"/>
          <w:szCs w:val="24"/>
        </w:rPr>
        <w:t>un racconto</w:t>
      </w:r>
      <w:r w:rsidR="006B12E8" w:rsidRPr="00DD30E8">
        <w:rPr>
          <w:rFonts w:ascii="Times New Roman" w:hAnsi="Times New Roman" w:cs="Times New Roman"/>
          <w:sz w:val="24"/>
          <w:szCs w:val="24"/>
        </w:rPr>
        <w:t xml:space="preserve"> e da un serie di domande, </w:t>
      </w:r>
      <w:r w:rsidR="009A705B" w:rsidRPr="00DD30E8">
        <w:rPr>
          <w:rFonts w:ascii="Times New Roman" w:hAnsi="Times New Roman" w:cs="Times New Roman"/>
          <w:sz w:val="24"/>
          <w:szCs w:val="24"/>
        </w:rPr>
        <w:t>il sistema doveva</w:t>
      </w:r>
      <w:r w:rsidR="009E355C" w:rsidRPr="00DD30E8">
        <w:rPr>
          <w:rFonts w:ascii="Times New Roman" w:hAnsi="Times New Roman" w:cs="Times New Roman"/>
          <w:sz w:val="24"/>
          <w:szCs w:val="24"/>
        </w:rPr>
        <w:t xml:space="preserve"> </w:t>
      </w:r>
      <w:r w:rsidR="006B12E8" w:rsidRPr="00DD30E8">
        <w:rPr>
          <w:rFonts w:ascii="Times New Roman" w:hAnsi="Times New Roman" w:cs="Times New Roman"/>
          <w:sz w:val="24"/>
          <w:szCs w:val="24"/>
        </w:rPr>
        <w:t>analizzare le domande, cercare nel testo le informazioni rilevanti e sintetizzare i risultati in una risposta.</w:t>
      </w:r>
    </w:p>
    <w:p w:rsidR="00876803" w:rsidRPr="00DD30E8" w:rsidRDefault="00A55940"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Tutte le tipologie di valutazione presentate (</w:t>
      </w:r>
      <w:r w:rsidR="008633DB" w:rsidRPr="00DD30E8">
        <w:rPr>
          <w:rFonts w:ascii="Times New Roman" w:hAnsi="Times New Roman" w:cs="Times New Roman"/>
          <w:sz w:val="24"/>
          <w:szCs w:val="24"/>
        </w:rPr>
        <w:t xml:space="preserve">il </w:t>
      </w:r>
      <w:r w:rsidR="008A20E9" w:rsidRPr="00DD30E8">
        <w:rPr>
          <w:rFonts w:ascii="Times New Roman" w:hAnsi="Times New Roman" w:cs="Times New Roman"/>
          <w:sz w:val="24"/>
          <w:szCs w:val="24"/>
        </w:rPr>
        <w:t>ri</w:t>
      </w:r>
      <w:r w:rsidR="009A705B" w:rsidRPr="00DD30E8">
        <w:rPr>
          <w:rFonts w:ascii="Times New Roman" w:hAnsi="Times New Roman" w:cs="Times New Roman"/>
          <w:sz w:val="24"/>
          <w:szCs w:val="24"/>
        </w:rPr>
        <w:t>corso a</w:t>
      </w:r>
      <w:r w:rsidRPr="00DD30E8">
        <w:rPr>
          <w:rFonts w:ascii="Times New Roman" w:hAnsi="Times New Roman" w:cs="Times New Roman"/>
          <w:sz w:val="24"/>
          <w:szCs w:val="24"/>
        </w:rPr>
        <w:t xml:space="preserve"> uno standard di riferimento, </w:t>
      </w:r>
      <w:r w:rsidR="009A705B" w:rsidRPr="00DD30E8">
        <w:rPr>
          <w:rFonts w:ascii="Times New Roman" w:hAnsi="Times New Roman" w:cs="Times New Roman"/>
          <w:sz w:val="24"/>
          <w:szCs w:val="24"/>
        </w:rPr>
        <w:t>la valutazione basata su</w:t>
      </w:r>
      <w:r w:rsidRPr="00DD30E8">
        <w:rPr>
          <w:rFonts w:ascii="Times New Roman" w:hAnsi="Times New Roman" w:cs="Times New Roman"/>
          <w:sz w:val="24"/>
          <w:szCs w:val="24"/>
        </w:rPr>
        <w:t xml:space="preserve"> caratteristiche e </w:t>
      </w:r>
      <w:r w:rsidR="009A705B" w:rsidRPr="00DD30E8">
        <w:rPr>
          <w:rFonts w:ascii="Times New Roman" w:hAnsi="Times New Roman" w:cs="Times New Roman"/>
          <w:sz w:val="24"/>
          <w:szCs w:val="24"/>
        </w:rPr>
        <w:t>il metodo del</w:t>
      </w:r>
      <w:r w:rsidRPr="00DD30E8">
        <w:rPr>
          <w:rFonts w:ascii="Times New Roman" w:hAnsi="Times New Roman" w:cs="Times New Roman"/>
          <w:sz w:val="24"/>
          <w:szCs w:val="24"/>
        </w:rPr>
        <w:t xml:space="preserve"> componente incorporato) presentano </w:t>
      </w:r>
      <w:r w:rsidR="00876803" w:rsidRPr="00DD30E8">
        <w:rPr>
          <w:rFonts w:ascii="Times New Roman" w:hAnsi="Times New Roman" w:cs="Times New Roman"/>
          <w:sz w:val="24"/>
          <w:szCs w:val="24"/>
        </w:rPr>
        <w:t xml:space="preserve">vantaggi e svantaggi. </w:t>
      </w:r>
    </w:p>
    <w:p w:rsidR="00876803" w:rsidRPr="00DD30E8" w:rsidRDefault="00876803"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N</w:t>
      </w:r>
      <w:r w:rsidR="006F0A64" w:rsidRPr="00DD30E8">
        <w:rPr>
          <w:rFonts w:ascii="Times New Roman" w:hAnsi="Times New Roman" w:cs="Times New Roman"/>
          <w:sz w:val="24"/>
          <w:szCs w:val="24"/>
        </w:rPr>
        <w:t>el caso del confronto con</w:t>
      </w:r>
      <w:r w:rsidR="004B5486" w:rsidRPr="00DD30E8">
        <w:rPr>
          <w:rFonts w:ascii="Times New Roman" w:hAnsi="Times New Roman" w:cs="Times New Roman"/>
          <w:sz w:val="24"/>
          <w:szCs w:val="24"/>
        </w:rPr>
        <w:t xml:space="preserve"> uno standard di riferimento, i </w:t>
      </w:r>
      <w:r w:rsidR="006F0A64" w:rsidRPr="00DD30E8">
        <w:rPr>
          <w:rFonts w:ascii="Times New Roman" w:hAnsi="Times New Roman" w:cs="Times New Roman"/>
          <w:sz w:val="24"/>
          <w:szCs w:val="24"/>
        </w:rPr>
        <w:t xml:space="preserve">vantaggi consistono nella riproducibilità della valutazione, nella capacità di </w:t>
      </w:r>
      <w:r w:rsidR="008633DB" w:rsidRPr="00DD30E8">
        <w:rPr>
          <w:rFonts w:ascii="Times New Roman" w:hAnsi="Times New Roman" w:cs="Times New Roman"/>
          <w:sz w:val="24"/>
          <w:szCs w:val="24"/>
        </w:rPr>
        <w:t>generare</w:t>
      </w:r>
      <w:r w:rsidR="006F0A64" w:rsidRPr="00DD30E8">
        <w:rPr>
          <w:rFonts w:ascii="Times New Roman" w:hAnsi="Times New Roman" w:cs="Times New Roman"/>
          <w:sz w:val="24"/>
          <w:szCs w:val="24"/>
        </w:rPr>
        <w:t xml:space="preserve"> risorse linguistiche e nella possibilità di supportare esperimenti di </w:t>
      </w:r>
      <w:r w:rsidR="006F0A64" w:rsidRPr="00DD30E8">
        <w:rPr>
          <w:rFonts w:ascii="Times New Roman" w:hAnsi="Times New Roman" w:cs="Times New Roman"/>
          <w:i/>
          <w:sz w:val="24"/>
          <w:szCs w:val="24"/>
        </w:rPr>
        <w:t>machine learning</w:t>
      </w:r>
      <w:r w:rsidR="006F0A64" w:rsidRPr="00DD30E8">
        <w:rPr>
          <w:rFonts w:ascii="Times New Roman" w:hAnsi="Times New Roman" w:cs="Times New Roman"/>
          <w:sz w:val="24"/>
          <w:szCs w:val="24"/>
        </w:rPr>
        <w:t xml:space="preserve">. </w:t>
      </w:r>
      <w:r w:rsidR="00B34FBC" w:rsidRPr="00DD30E8">
        <w:rPr>
          <w:rFonts w:ascii="Times New Roman" w:hAnsi="Times New Roman" w:cs="Times New Roman"/>
          <w:sz w:val="24"/>
          <w:szCs w:val="24"/>
        </w:rPr>
        <w:t xml:space="preserve">Non mancano però alcuni aspetti </w:t>
      </w:r>
      <w:r w:rsidR="000568E6" w:rsidRPr="00DD30E8">
        <w:rPr>
          <w:rFonts w:ascii="Times New Roman" w:hAnsi="Times New Roman" w:cs="Times New Roman"/>
          <w:sz w:val="24"/>
          <w:szCs w:val="24"/>
        </w:rPr>
        <w:t>negativ</w:t>
      </w:r>
      <w:r w:rsidRPr="00DD30E8">
        <w:rPr>
          <w:rFonts w:ascii="Times New Roman" w:hAnsi="Times New Roman" w:cs="Times New Roman"/>
          <w:sz w:val="24"/>
          <w:szCs w:val="24"/>
        </w:rPr>
        <w:t xml:space="preserve">i: anzitutto, l’impiego di un </w:t>
      </w:r>
      <w:r w:rsidR="004B5486" w:rsidRPr="00DD30E8">
        <w:rPr>
          <w:rFonts w:ascii="Times New Roman" w:hAnsi="Times New Roman" w:cs="Times New Roman"/>
          <w:i/>
          <w:sz w:val="24"/>
          <w:szCs w:val="24"/>
        </w:rPr>
        <w:t>gold</w:t>
      </w:r>
      <w:r w:rsidRPr="00DD30E8">
        <w:rPr>
          <w:rFonts w:ascii="Times New Roman" w:hAnsi="Times New Roman" w:cs="Times New Roman"/>
          <w:i/>
          <w:sz w:val="24"/>
          <w:szCs w:val="24"/>
        </w:rPr>
        <w:t xml:space="preserve"> standard </w:t>
      </w:r>
      <w:r w:rsidR="00B34FBC" w:rsidRPr="00DD30E8">
        <w:rPr>
          <w:rFonts w:ascii="Times New Roman" w:hAnsi="Times New Roman" w:cs="Times New Roman"/>
          <w:sz w:val="24"/>
          <w:szCs w:val="24"/>
        </w:rPr>
        <w:t xml:space="preserve">può </w:t>
      </w:r>
      <w:r w:rsidRPr="00DD30E8">
        <w:rPr>
          <w:rFonts w:ascii="Times New Roman" w:hAnsi="Times New Roman" w:cs="Times New Roman"/>
          <w:sz w:val="24"/>
          <w:szCs w:val="24"/>
        </w:rPr>
        <w:t>generare</w:t>
      </w:r>
      <w:r w:rsidR="00B34FBC" w:rsidRPr="00DD30E8">
        <w:rPr>
          <w:rFonts w:ascii="Times New Roman" w:hAnsi="Times New Roman" w:cs="Times New Roman"/>
          <w:sz w:val="24"/>
          <w:szCs w:val="24"/>
        </w:rPr>
        <w:t xml:space="preserve"> risultati validi solo per lo specifico corpus coinvolto nella valutazione; infine, non bisogna sottovalutare gli ingenti costi </w:t>
      </w:r>
      <w:r w:rsidRPr="00DD30E8">
        <w:rPr>
          <w:rFonts w:ascii="Times New Roman" w:hAnsi="Times New Roman" w:cs="Times New Roman"/>
          <w:sz w:val="24"/>
          <w:szCs w:val="24"/>
        </w:rPr>
        <w:t>richiesti dal</w:t>
      </w:r>
      <w:r w:rsidR="00B34FBC" w:rsidRPr="00DD30E8">
        <w:rPr>
          <w:rFonts w:ascii="Times New Roman" w:hAnsi="Times New Roman" w:cs="Times New Roman"/>
          <w:sz w:val="24"/>
          <w:szCs w:val="24"/>
        </w:rPr>
        <w:t>lo sviluppo delle infrastrutture</w:t>
      </w:r>
      <w:r w:rsidR="004B5486" w:rsidRPr="00DD30E8">
        <w:rPr>
          <w:rFonts w:ascii="Times New Roman" w:hAnsi="Times New Roman" w:cs="Times New Roman"/>
          <w:sz w:val="24"/>
          <w:szCs w:val="24"/>
        </w:rPr>
        <w:t xml:space="preserve"> necessarie alla valutazione (es. il gold standard)</w:t>
      </w:r>
      <w:r w:rsidR="00B34FBC" w:rsidRPr="00DD30E8">
        <w:rPr>
          <w:rFonts w:ascii="Times New Roman" w:hAnsi="Times New Roman" w:cs="Times New Roman"/>
          <w:sz w:val="24"/>
          <w:szCs w:val="24"/>
        </w:rPr>
        <w:t xml:space="preserve">. </w:t>
      </w:r>
    </w:p>
    <w:p w:rsidR="00876803" w:rsidRPr="00DD30E8" w:rsidRDefault="003E5AC6"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La valutazione basata sul</w:t>
      </w:r>
      <w:r w:rsidR="00BD2C0E" w:rsidRPr="00DD30E8">
        <w:rPr>
          <w:rFonts w:ascii="Times New Roman" w:hAnsi="Times New Roman" w:cs="Times New Roman"/>
          <w:sz w:val="24"/>
          <w:szCs w:val="24"/>
        </w:rPr>
        <w:t xml:space="preserve">le caratteristiche </w:t>
      </w:r>
      <w:r w:rsidR="00A36E45" w:rsidRPr="00DD30E8">
        <w:rPr>
          <w:rFonts w:ascii="Times New Roman" w:hAnsi="Times New Roman" w:cs="Times New Roman"/>
          <w:sz w:val="24"/>
          <w:szCs w:val="24"/>
        </w:rPr>
        <w:t>è</w:t>
      </w:r>
      <w:r w:rsidR="00BD2C0E" w:rsidRPr="00DD30E8">
        <w:rPr>
          <w:rFonts w:ascii="Times New Roman" w:hAnsi="Times New Roman" w:cs="Times New Roman"/>
          <w:sz w:val="24"/>
          <w:szCs w:val="24"/>
        </w:rPr>
        <w:t xml:space="preserve"> la più semplice ed economica da realizzare; diversamente da quanto avviene nello standard di riferimento, in cui la tecnologia è incentrata sui dati, le caratteristiche </w:t>
      </w:r>
      <w:r w:rsidR="00B41150" w:rsidRPr="00DD30E8">
        <w:rPr>
          <w:rFonts w:ascii="Times New Roman" w:hAnsi="Times New Roman" w:cs="Times New Roman"/>
          <w:sz w:val="24"/>
          <w:szCs w:val="24"/>
        </w:rPr>
        <w:t>da valutare</w:t>
      </w:r>
      <w:r w:rsidR="00BD2C0E" w:rsidRPr="00DD30E8">
        <w:rPr>
          <w:rFonts w:ascii="Times New Roman" w:hAnsi="Times New Roman" w:cs="Times New Roman"/>
          <w:sz w:val="24"/>
          <w:szCs w:val="24"/>
        </w:rPr>
        <w:t xml:space="preserve"> sono basate sul compito o sulla funzionalità</w:t>
      </w:r>
      <w:r w:rsidR="00B41150" w:rsidRPr="00DD30E8">
        <w:rPr>
          <w:rFonts w:ascii="Times New Roman" w:hAnsi="Times New Roman" w:cs="Times New Roman"/>
          <w:sz w:val="24"/>
          <w:szCs w:val="24"/>
        </w:rPr>
        <w:t xml:space="preserve"> del sistema. Questa peculiarità rende il metodo indipendente dal corpus, permettendo la valutazione di tipi di testo diversi. </w:t>
      </w:r>
      <w:r w:rsidR="00470A2D" w:rsidRPr="00DD30E8">
        <w:rPr>
          <w:rFonts w:ascii="Times New Roman" w:hAnsi="Times New Roman" w:cs="Times New Roman"/>
          <w:sz w:val="24"/>
          <w:szCs w:val="24"/>
        </w:rPr>
        <w:t xml:space="preserve">Ne deriva lo svantaggio che le risorse create sono troppo generiche per essere utilizzate da alcuni modelli di </w:t>
      </w:r>
      <w:r w:rsidR="00470A2D" w:rsidRPr="00DD30E8">
        <w:rPr>
          <w:rFonts w:ascii="Times New Roman" w:hAnsi="Times New Roman" w:cs="Times New Roman"/>
          <w:i/>
          <w:sz w:val="24"/>
          <w:szCs w:val="24"/>
        </w:rPr>
        <w:t>machine learning</w:t>
      </w:r>
      <w:r w:rsidR="00470A2D" w:rsidRPr="00DD30E8">
        <w:rPr>
          <w:rFonts w:ascii="Times New Roman" w:hAnsi="Times New Roman" w:cs="Times New Roman"/>
          <w:sz w:val="24"/>
          <w:szCs w:val="24"/>
        </w:rPr>
        <w:t>.</w:t>
      </w:r>
    </w:p>
    <w:p w:rsidR="00B35FD0" w:rsidRPr="00DD30E8" w:rsidRDefault="00470A2D"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 </w:t>
      </w:r>
      <w:r w:rsidR="00C74E05" w:rsidRPr="00DD30E8">
        <w:rPr>
          <w:rFonts w:ascii="Times New Roman" w:hAnsi="Times New Roman" w:cs="Times New Roman"/>
          <w:sz w:val="24"/>
          <w:szCs w:val="24"/>
        </w:rPr>
        <w:t xml:space="preserve">Infine, la valutazione tramite componente incorporato </w:t>
      </w:r>
      <w:r w:rsidR="00393F48" w:rsidRPr="00DD30E8">
        <w:rPr>
          <w:rFonts w:ascii="Times New Roman" w:hAnsi="Times New Roman" w:cs="Times New Roman"/>
          <w:sz w:val="24"/>
          <w:szCs w:val="24"/>
        </w:rPr>
        <w:t xml:space="preserve">incentiva la </w:t>
      </w:r>
      <w:r w:rsidR="00C74E05" w:rsidRPr="00DD30E8">
        <w:rPr>
          <w:rFonts w:ascii="Times New Roman" w:hAnsi="Times New Roman" w:cs="Times New Roman"/>
          <w:sz w:val="24"/>
          <w:szCs w:val="24"/>
        </w:rPr>
        <w:t>diffusione</w:t>
      </w:r>
      <w:r w:rsidR="00393F48" w:rsidRPr="00DD30E8">
        <w:rPr>
          <w:rFonts w:ascii="Times New Roman" w:hAnsi="Times New Roman" w:cs="Times New Roman"/>
          <w:sz w:val="24"/>
          <w:szCs w:val="24"/>
        </w:rPr>
        <w:t xml:space="preserve"> della tecnologia </w:t>
      </w:r>
      <w:r w:rsidR="00393F48" w:rsidRPr="00DD30E8">
        <w:rPr>
          <w:rFonts w:ascii="Times New Roman" w:hAnsi="Times New Roman" w:cs="Times New Roman"/>
          <w:i/>
          <w:sz w:val="24"/>
          <w:szCs w:val="24"/>
        </w:rPr>
        <w:t>plug-and-play</w:t>
      </w:r>
      <w:r w:rsidR="00C74E05" w:rsidRPr="00DD30E8">
        <w:rPr>
          <w:rFonts w:ascii="Times New Roman" w:hAnsi="Times New Roman" w:cs="Times New Roman"/>
          <w:sz w:val="24"/>
          <w:szCs w:val="24"/>
        </w:rPr>
        <w:t xml:space="preserve">, in modo da agevolare il processo di incorporazione. </w:t>
      </w:r>
      <w:r w:rsidR="005B07EB" w:rsidRPr="00DD30E8">
        <w:rPr>
          <w:rFonts w:ascii="Times New Roman" w:hAnsi="Times New Roman" w:cs="Times New Roman"/>
          <w:sz w:val="24"/>
          <w:szCs w:val="24"/>
        </w:rPr>
        <w:t xml:space="preserve">L’aspetto sconveniente di questo procedimento è la possibile influenza che il sistema generale può avere sul componente specifico. </w:t>
      </w:r>
    </w:p>
    <w:p w:rsidR="00B35FD0" w:rsidRPr="00DD30E8" w:rsidRDefault="00B35FD0" w:rsidP="001F7E88">
      <w:pPr>
        <w:spacing w:line="360" w:lineRule="auto"/>
        <w:jc w:val="both"/>
        <w:rPr>
          <w:rFonts w:ascii="Times New Roman" w:hAnsi="Times New Roman" w:cs="Times New Roman"/>
          <w:sz w:val="24"/>
          <w:szCs w:val="24"/>
        </w:rPr>
      </w:pPr>
    </w:p>
    <w:p w:rsidR="00E66E3B" w:rsidRDefault="00E66E3B" w:rsidP="001F7E88">
      <w:pPr>
        <w:spacing w:line="360" w:lineRule="auto"/>
        <w:jc w:val="both"/>
        <w:rPr>
          <w:rFonts w:ascii="Times New Roman" w:hAnsi="Times New Roman" w:cs="Times New Roman"/>
          <w:sz w:val="24"/>
          <w:szCs w:val="24"/>
        </w:rPr>
      </w:pPr>
    </w:p>
    <w:p w:rsidR="0093666A" w:rsidRPr="00DD30E8" w:rsidRDefault="007F01D5" w:rsidP="001F7E88">
      <w:pPr>
        <w:spacing w:line="360" w:lineRule="auto"/>
        <w:jc w:val="both"/>
        <w:rPr>
          <w:rFonts w:ascii="Times New Roman" w:hAnsi="Times New Roman" w:cs="Times New Roman"/>
          <w:sz w:val="24"/>
          <w:szCs w:val="24"/>
        </w:rPr>
      </w:pPr>
      <w:r w:rsidRPr="00DD30E8">
        <w:rPr>
          <w:rFonts w:ascii="Times New Roman" w:hAnsi="Times New Roman" w:cs="Times New Roman"/>
          <w:b/>
          <w:sz w:val="28"/>
          <w:szCs w:val="28"/>
        </w:rPr>
        <w:lastRenderedPageBreak/>
        <w:t>2</w:t>
      </w:r>
      <w:r w:rsidR="0093666A" w:rsidRPr="00DD30E8">
        <w:rPr>
          <w:rFonts w:ascii="Times New Roman" w:hAnsi="Times New Roman" w:cs="Times New Roman"/>
          <w:b/>
          <w:sz w:val="28"/>
          <w:szCs w:val="28"/>
        </w:rPr>
        <w:t>.2 Valutazione dei sistemi di output</w:t>
      </w:r>
    </w:p>
    <w:p w:rsidR="003D2393" w:rsidRPr="00DD30E8" w:rsidRDefault="003D2393"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I sistemi di output </w:t>
      </w:r>
      <w:r w:rsidR="00ED651E" w:rsidRPr="00DD30E8">
        <w:rPr>
          <w:rFonts w:ascii="Times New Roman" w:hAnsi="Times New Roman" w:cs="Times New Roman"/>
          <w:sz w:val="24"/>
          <w:szCs w:val="24"/>
        </w:rPr>
        <w:t xml:space="preserve">restituiscono del linguaggio in uscita: fanno parte di questa categoria le tecnologie di riassunto, traduzione e generazione del linguaggio naturale. La valutazione può avvenire mediante misure intrinseche (valutando cioè il sistema in sé) e misure estrinseche (stimando l’efficienza e l’accettabilità del sistema). </w:t>
      </w:r>
    </w:p>
    <w:p w:rsidR="00393F48" w:rsidRPr="00DD30E8" w:rsidRDefault="00D01BA3"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Le </w:t>
      </w:r>
      <w:r w:rsidRPr="00DD30E8">
        <w:rPr>
          <w:rFonts w:ascii="Times New Roman" w:hAnsi="Times New Roman" w:cs="Times New Roman"/>
          <w:b/>
          <w:sz w:val="24"/>
          <w:szCs w:val="24"/>
        </w:rPr>
        <w:t>misure intrinseche</w:t>
      </w:r>
      <w:r w:rsidRPr="00DD30E8">
        <w:rPr>
          <w:rFonts w:ascii="Times New Roman" w:hAnsi="Times New Roman" w:cs="Times New Roman"/>
          <w:sz w:val="24"/>
          <w:szCs w:val="24"/>
        </w:rPr>
        <w:t xml:space="preserve"> possono assumere varie forme:</w:t>
      </w:r>
      <w:r w:rsidR="005F6EA4" w:rsidRPr="00DD30E8">
        <w:rPr>
          <w:rFonts w:ascii="Times New Roman" w:hAnsi="Times New Roman" w:cs="Times New Roman"/>
          <w:sz w:val="24"/>
          <w:szCs w:val="24"/>
        </w:rPr>
        <w:t xml:space="preserve"> si può considerare l’output per sé stesso, </w:t>
      </w:r>
      <w:r w:rsidR="00393F48" w:rsidRPr="00DD30E8">
        <w:rPr>
          <w:rFonts w:ascii="Times New Roman" w:hAnsi="Times New Roman" w:cs="Times New Roman"/>
          <w:sz w:val="24"/>
          <w:szCs w:val="24"/>
        </w:rPr>
        <w:t>oppure</w:t>
      </w:r>
      <w:r w:rsidR="005F6EA4" w:rsidRPr="00DD30E8">
        <w:rPr>
          <w:rFonts w:ascii="Times New Roman" w:hAnsi="Times New Roman" w:cs="Times New Roman"/>
          <w:sz w:val="24"/>
          <w:szCs w:val="24"/>
        </w:rPr>
        <w:t xml:space="preserve"> lo si può confrontare all’input</w:t>
      </w:r>
      <w:r w:rsidR="00393F48" w:rsidRPr="00DD30E8">
        <w:rPr>
          <w:rFonts w:ascii="Times New Roman" w:hAnsi="Times New Roman" w:cs="Times New Roman"/>
          <w:sz w:val="24"/>
          <w:szCs w:val="24"/>
        </w:rPr>
        <w:t xml:space="preserve"> o agli altri output</w:t>
      </w:r>
      <w:r w:rsidR="005F6EA4" w:rsidRPr="00DD30E8">
        <w:rPr>
          <w:rFonts w:ascii="Times New Roman" w:hAnsi="Times New Roman" w:cs="Times New Roman"/>
          <w:sz w:val="24"/>
          <w:szCs w:val="24"/>
        </w:rPr>
        <w:t xml:space="preserve">. In ogni caso, la valutazione si concentra sul grado di qualità e di informatività dell’output. </w:t>
      </w:r>
    </w:p>
    <w:p w:rsidR="00393F48" w:rsidRPr="00DD30E8" w:rsidRDefault="005F6EA4"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La qualità </w:t>
      </w:r>
      <w:r w:rsidR="004372AA" w:rsidRPr="00DD30E8">
        <w:rPr>
          <w:rFonts w:ascii="Times New Roman" w:hAnsi="Times New Roman" w:cs="Times New Roman"/>
          <w:sz w:val="24"/>
          <w:szCs w:val="24"/>
        </w:rPr>
        <w:t xml:space="preserve">è indipendente dall’informatività e </w:t>
      </w:r>
      <w:r w:rsidR="008D277B" w:rsidRPr="00DD30E8">
        <w:rPr>
          <w:rFonts w:ascii="Times New Roman" w:hAnsi="Times New Roman" w:cs="Times New Roman"/>
          <w:sz w:val="24"/>
          <w:szCs w:val="24"/>
        </w:rPr>
        <w:t xml:space="preserve">determina quanto un testo sia coerente, ben formato e comprensibile a un parlante nativo. Varie misure possono essere adottate per giudicare la qualità: una delle più diffuse è la classificazione soggettiva, che individua le imprecisioni e le disfluenze </w:t>
      </w:r>
      <w:r w:rsidR="002B19C2" w:rsidRPr="00DD30E8">
        <w:rPr>
          <w:rFonts w:ascii="Times New Roman" w:hAnsi="Times New Roman" w:cs="Times New Roman"/>
          <w:sz w:val="24"/>
          <w:szCs w:val="24"/>
        </w:rPr>
        <w:t xml:space="preserve">nel testo in uscita, come gli errori grammaticali, la presenza di parole non </w:t>
      </w:r>
      <w:r w:rsidR="00393F48" w:rsidRPr="00DD30E8">
        <w:rPr>
          <w:rFonts w:ascii="Times New Roman" w:hAnsi="Times New Roman" w:cs="Times New Roman"/>
          <w:sz w:val="24"/>
          <w:szCs w:val="24"/>
        </w:rPr>
        <w:t>tradotte, i difetti nello stile</w:t>
      </w:r>
      <w:r w:rsidR="002B19C2" w:rsidRPr="00DD30E8">
        <w:rPr>
          <w:rFonts w:ascii="Times New Roman" w:hAnsi="Times New Roman" w:cs="Times New Roman"/>
          <w:sz w:val="24"/>
          <w:szCs w:val="24"/>
        </w:rPr>
        <w:t xml:space="preserve">, la traduzione inadeguata dei nomi propri, </w:t>
      </w:r>
      <w:r w:rsidR="00393F48" w:rsidRPr="00DD30E8">
        <w:rPr>
          <w:rFonts w:ascii="Times New Roman" w:hAnsi="Times New Roman" w:cs="Times New Roman"/>
          <w:sz w:val="24"/>
          <w:szCs w:val="24"/>
        </w:rPr>
        <w:t>la distruzione</w:t>
      </w:r>
      <w:r w:rsidR="002B19C2" w:rsidRPr="00DD30E8">
        <w:rPr>
          <w:rFonts w:ascii="Times New Roman" w:hAnsi="Times New Roman" w:cs="Times New Roman"/>
          <w:sz w:val="24"/>
          <w:szCs w:val="24"/>
        </w:rPr>
        <w:t xml:space="preserve"> di ambienti strutturati quali liste o tabelle.</w:t>
      </w:r>
    </w:p>
    <w:p w:rsidR="00B132A9" w:rsidRPr="00DD30E8" w:rsidRDefault="002B19C2" w:rsidP="00A539D5">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 </w:t>
      </w:r>
      <w:r w:rsidR="008D277B" w:rsidRPr="00DD30E8">
        <w:rPr>
          <w:rFonts w:ascii="Times New Roman" w:hAnsi="Times New Roman" w:cs="Times New Roman"/>
          <w:sz w:val="24"/>
          <w:szCs w:val="24"/>
        </w:rPr>
        <w:t xml:space="preserve">L’informatività </w:t>
      </w:r>
      <w:r w:rsidR="00AC35C7" w:rsidRPr="00DD30E8">
        <w:rPr>
          <w:rFonts w:ascii="Times New Roman" w:hAnsi="Times New Roman" w:cs="Times New Roman"/>
          <w:sz w:val="24"/>
          <w:szCs w:val="24"/>
        </w:rPr>
        <w:t>stabilisce in che misura il testo di output preservi</w:t>
      </w:r>
      <w:r w:rsidR="008D277B" w:rsidRPr="00DD30E8">
        <w:rPr>
          <w:rFonts w:ascii="Times New Roman" w:hAnsi="Times New Roman" w:cs="Times New Roman"/>
          <w:sz w:val="24"/>
          <w:szCs w:val="24"/>
        </w:rPr>
        <w:t xml:space="preserve"> il contenuto informativo</w:t>
      </w:r>
      <w:r w:rsidR="00AC35C7" w:rsidRPr="00DD30E8">
        <w:rPr>
          <w:rFonts w:ascii="Times New Roman" w:hAnsi="Times New Roman" w:cs="Times New Roman"/>
          <w:sz w:val="24"/>
          <w:szCs w:val="24"/>
        </w:rPr>
        <w:t xml:space="preserve"> dell’input</w:t>
      </w:r>
      <w:r w:rsidR="008D277B" w:rsidRPr="00DD30E8">
        <w:rPr>
          <w:rFonts w:ascii="Times New Roman" w:hAnsi="Times New Roman" w:cs="Times New Roman"/>
          <w:sz w:val="24"/>
          <w:szCs w:val="24"/>
        </w:rPr>
        <w:t>.</w:t>
      </w:r>
      <w:r w:rsidR="00AC35C7" w:rsidRPr="00DD30E8">
        <w:rPr>
          <w:rFonts w:ascii="Times New Roman" w:hAnsi="Times New Roman" w:cs="Times New Roman"/>
          <w:sz w:val="24"/>
          <w:szCs w:val="24"/>
        </w:rPr>
        <w:t xml:space="preserve"> La valutazione può configurarsi come un confronto tra il testo in uscita e </w:t>
      </w:r>
      <w:r w:rsidR="004B5486" w:rsidRPr="00DD30E8">
        <w:rPr>
          <w:rFonts w:ascii="Times New Roman" w:hAnsi="Times New Roman" w:cs="Times New Roman"/>
          <w:sz w:val="24"/>
          <w:szCs w:val="24"/>
        </w:rPr>
        <w:t>il testo sorgente</w:t>
      </w:r>
      <w:r w:rsidR="00AC35C7" w:rsidRPr="00DD30E8">
        <w:rPr>
          <w:rFonts w:ascii="Times New Roman" w:hAnsi="Times New Roman" w:cs="Times New Roman"/>
          <w:sz w:val="24"/>
          <w:szCs w:val="24"/>
        </w:rPr>
        <w:t>, con lo scopo di osservare la fedeltà nella resa dei risultati.</w:t>
      </w:r>
      <w:r w:rsidR="003D2AAA" w:rsidRPr="00DD30E8">
        <w:rPr>
          <w:rFonts w:ascii="Times New Roman" w:hAnsi="Times New Roman" w:cs="Times New Roman"/>
          <w:sz w:val="24"/>
          <w:szCs w:val="24"/>
        </w:rPr>
        <w:t xml:space="preserve"> L’impiego di questo metodo</w:t>
      </w:r>
      <w:r w:rsidR="00B36411" w:rsidRPr="00DD30E8">
        <w:rPr>
          <w:rFonts w:ascii="Times New Roman" w:hAnsi="Times New Roman" w:cs="Times New Roman"/>
          <w:sz w:val="24"/>
          <w:szCs w:val="24"/>
        </w:rPr>
        <w:t xml:space="preserve"> nello studio dei sistemi di </w:t>
      </w:r>
      <w:r w:rsidR="00B36411" w:rsidRPr="00DD30E8">
        <w:rPr>
          <w:rFonts w:ascii="Times New Roman" w:hAnsi="Times New Roman" w:cs="Times New Roman"/>
          <w:i/>
          <w:sz w:val="24"/>
          <w:szCs w:val="24"/>
        </w:rPr>
        <w:t>machine translation</w:t>
      </w:r>
      <w:r w:rsidR="00B36411" w:rsidRPr="00DD30E8">
        <w:rPr>
          <w:rFonts w:ascii="Times New Roman" w:hAnsi="Times New Roman" w:cs="Times New Roman"/>
          <w:sz w:val="24"/>
          <w:szCs w:val="24"/>
        </w:rPr>
        <w:t xml:space="preserve"> </w:t>
      </w:r>
      <w:r w:rsidR="003D2AAA" w:rsidRPr="00DD30E8">
        <w:rPr>
          <w:rFonts w:ascii="Times New Roman" w:hAnsi="Times New Roman" w:cs="Times New Roman"/>
          <w:sz w:val="24"/>
          <w:szCs w:val="24"/>
        </w:rPr>
        <w:t>ha evidenziato</w:t>
      </w:r>
      <w:r w:rsidR="004B5486" w:rsidRPr="00DD30E8">
        <w:rPr>
          <w:rFonts w:ascii="Times New Roman" w:hAnsi="Times New Roman" w:cs="Times New Roman"/>
          <w:sz w:val="24"/>
          <w:szCs w:val="24"/>
        </w:rPr>
        <w:t xml:space="preserve"> come a un testo sorgente</w:t>
      </w:r>
      <w:r w:rsidR="00956302" w:rsidRPr="00DD30E8">
        <w:rPr>
          <w:rFonts w:ascii="Times New Roman" w:hAnsi="Times New Roman" w:cs="Times New Roman"/>
          <w:sz w:val="24"/>
          <w:szCs w:val="24"/>
        </w:rPr>
        <w:t xml:space="preserve"> possano corrispondere più traduzioni corrette, sebbene ciascuna differisca in qualche aspetto dal testo originale. Le discrepanze si accentuano quando l’informazione implicita nella lingua in ingresso deve essere resa esplicita nella lingua in uscita</w:t>
      </w:r>
      <w:r w:rsidR="003D2AAA" w:rsidRPr="00DD30E8">
        <w:rPr>
          <w:rFonts w:ascii="Times New Roman" w:hAnsi="Times New Roman" w:cs="Times New Roman"/>
          <w:sz w:val="24"/>
          <w:szCs w:val="24"/>
        </w:rPr>
        <w:t xml:space="preserve">. Per esempio, nelle traduzioni dal cinese all’inglese molte informazioni possono perdersi, come la presenza di pronomi o argomenti del verbo. </w:t>
      </w:r>
      <w:r w:rsidR="006472EB" w:rsidRPr="00DD30E8">
        <w:rPr>
          <w:rFonts w:ascii="Times New Roman" w:hAnsi="Times New Roman" w:cs="Times New Roman"/>
          <w:sz w:val="24"/>
          <w:szCs w:val="24"/>
        </w:rPr>
        <w:t xml:space="preserve">Le </w:t>
      </w:r>
      <w:r w:rsidR="00393F48" w:rsidRPr="00DD30E8">
        <w:rPr>
          <w:rFonts w:ascii="Times New Roman" w:hAnsi="Times New Roman" w:cs="Times New Roman"/>
          <w:sz w:val="24"/>
          <w:szCs w:val="24"/>
        </w:rPr>
        <w:t xml:space="preserve">possibili </w:t>
      </w:r>
      <w:r w:rsidR="006472EB" w:rsidRPr="00DD30E8">
        <w:rPr>
          <w:rFonts w:ascii="Times New Roman" w:hAnsi="Times New Roman" w:cs="Times New Roman"/>
          <w:sz w:val="24"/>
          <w:szCs w:val="24"/>
        </w:rPr>
        <w:t xml:space="preserve">soluzioni al problema sono due: </w:t>
      </w:r>
      <w:r w:rsidR="008E7CCA" w:rsidRPr="00DD30E8">
        <w:rPr>
          <w:rFonts w:ascii="Times New Roman" w:hAnsi="Times New Roman" w:cs="Times New Roman"/>
          <w:sz w:val="24"/>
          <w:szCs w:val="24"/>
        </w:rPr>
        <w:t>la prima è di</w:t>
      </w:r>
      <w:r w:rsidR="006472EB" w:rsidRPr="00DD30E8">
        <w:rPr>
          <w:rFonts w:ascii="Times New Roman" w:hAnsi="Times New Roman" w:cs="Times New Roman"/>
          <w:sz w:val="24"/>
          <w:szCs w:val="24"/>
        </w:rPr>
        <w:t xml:space="preserve"> marcare il significato di ogni frase nel testo di input, elaborando una classificazione soggettiva della misura in cui il testo in uscita copre il testo in entrata. Ma è una metodologia che richiede sforzi costosi agli annotatori umani e che prevede un lavoro di classificazione soggettiva molto delicato.</w:t>
      </w:r>
      <w:r w:rsidR="008E7CCA" w:rsidRPr="00DD30E8">
        <w:rPr>
          <w:rFonts w:ascii="Times New Roman" w:hAnsi="Times New Roman" w:cs="Times New Roman"/>
          <w:sz w:val="24"/>
          <w:szCs w:val="24"/>
        </w:rPr>
        <w:t xml:space="preserve"> La seconda tecnica a cui ricorrere, più pratica ed efficiente, consiste nell’assegnare automaticamente un punteggio</w:t>
      </w:r>
      <w:r w:rsidR="007E441B" w:rsidRPr="00DD30E8">
        <w:rPr>
          <w:rFonts w:ascii="Times New Roman" w:hAnsi="Times New Roman" w:cs="Times New Roman"/>
          <w:sz w:val="24"/>
          <w:szCs w:val="24"/>
        </w:rPr>
        <w:t xml:space="preserve"> </w:t>
      </w:r>
      <w:r w:rsidR="00820546" w:rsidRPr="00DD30E8">
        <w:rPr>
          <w:rFonts w:ascii="Times New Roman" w:hAnsi="Times New Roman" w:cs="Times New Roman"/>
          <w:sz w:val="24"/>
          <w:szCs w:val="24"/>
        </w:rPr>
        <w:t>per valutare</w:t>
      </w:r>
      <w:r w:rsidR="007E441B" w:rsidRPr="00DD30E8">
        <w:rPr>
          <w:rFonts w:ascii="Times New Roman" w:hAnsi="Times New Roman" w:cs="Times New Roman"/>
          <w:sz w:val="24"/>
          <w:szCs w:val="24"/>
        </w:rPr>
        <w:t xml:space="preserve"> </w:t>
      </w:r>
      <w:r w:rsidR="004B5486" w:rsidRPr="00DD30E8">
        <w:rPr>
          <w:rFonts w:ascii="Times New Roman" w:hAnsi="Times New Roman" w:cs="Times New Roman"/>
          <w:sz w:val="24"/>
          <w:szCs w:val="24"/>
        </w:rPr>
        <w:t>il valore informativo</w:t>
      </w:r>
      <w:r w:rsidR="00820546" w:rsidRPr="00DD30E8">
        <w:rPr>
          <w:rFonts w:ascii="Times New Roman" w:hAnsi="Times New Roman" w:cs="Times New Roman"/>
          <w:sz w:val="24"/>
          <w:szCs w:val="24"/>
        </w:rPr>
        <w:t xml:space="preserve"> </w:t>
      </w:r>
      <w:r w:rsidR="00820546" w:rsidRPr="00DD30E8">
        <w:rPr>
          <w:rFonts w:ascii="Times New Roman" w:hAnsi="Times New Roman" w:cs="Times New Roman"/>
          <w:sz w:val="24"/>
          <w:szCs w:val="24"/>
        </w:rPr>
        <w:lastRenderedPageBreak/>
        <w:t>del</w:t>
      </w:r>
      <w:r w:rsidR="007E441B" w:rsidRPr="00DD30E8">
        <w:rPr>
          <w:rFonts w:ascii="Times New Roman" w:hAnsi="Times New Roman" w:cs="Times New Roman"/>
          <w:sz w:val="24"/>
          <w:szCs w:val="24"/>
        </w:rPr>
        <w:t xml:space="preserve"> testo in uscita. </w:t>
      </w:r>
      <w:r w:rsidR="00A539D5" w:rsidRPr="00DD30E8">
        <w:rPr>
          <w:rFonts w:ascii="Times New Roman" w:hAnsi="Times New Roman" w:cs="Times New Roman"/>
          <w:sz w:val="24"/>
          <w:szCs w:val="24"/>
        </w:rPr>
        <w:t>L’informatività, intesa come misura del</w:t>
      </w:r>
      <w:r w:rsidR="00A539D5" w:rsidRPr="00DD30E8">
        <w:rPr>
          <w:rStyle w:val="hps"/>
          <w:rFonts w:ascii="Times New Roman" w:hAnsi="Times New Roman" w:cs="Times New Roman"/>
          <w:sz w:val="24"/>
          <w:szCs w:val="24"/>
        </w:rPr>
        <w:t>l'accuratezza</w:t>
      </w:r>
      <w:r w:rsidR="00A539D5" w:rsidRPr="00DD30E8">
        <w:rPr>
          <w:rFonts w:ascii="Times New Roman" w:hAnsi="Times New Roman" w:cs="Times New Roman"/>
          <w:sz w:val="24"/>
          <w:szCs w:val="24"/>
        </w:rPr>
        <w:t xml:space="preserve"> </w:t>
      </w:r>
      <w:r w:rsidR="00A539D5" w:rsidRPr="00DD30E8">
        <w:rPr>
          <w:rStyle w:val="hps"/>
          <w:rFonts w:ascii="Times New Roman" w:hAnsi="Times New Roman" w:cs="Times New Roman"/>
          <w:sz w:val="24"/>
          <w:szCs w:val="24"/>
        </w:rPr>
        <w:t>nella copertura</w:t>
      </w:r>
      <w:r w:rsidR="00A539D5" w:rsidRPr="00DD30E8">
        <w:rPr>
          <w:rFonts w:ascii="Times New Roman" w:hAnsi="Times New Roman" w:cs="Times New Roman"/>
          <w:sz w:val="24"/>
          <w:szCs w:val="24"/>
        </w:rPr>
        <w:t xml:space="preserve"> </w:t>
      </w:r>
      <w:r w:rsidR="00A539D5" w:rsidRPr="00DD30E8">
        <w:rPr>
          <w:rStyle w:val="hps"/>
          <w:rFonts w:ascii="Times New Roman" w:hAnsi="Times New Roman" w:cs="Times New Roman"/>
          <w:sz w:val="24"/>
          <w:szCs w:val="24"/>
        </w:rPr>
        <w:t xml:space="preserve">delle informazioni rispetto al testo sorgente, </w:t>
      </w:r>
      <w:r w:rsidR="00B132A9" w:rsidRPr="00DD30E8">
        <w:rPr>
          <w:rFonts w:ascii="Times New Roman" w:hAnsi="Times New Roman" w:cs="Times New Roman"/>
          <w:sz w:val="24"/>
          <w:szCs w:val="24"/>
        </w:rPr>
        <w:t xml:space="preserve">può essere misurata anche confrontando il risultato con altri output, prodotti da un </w:t>
      </w:r>
      <w:r w:rsidR="004B5486" w:rsidRPr="00DD30E8">
        <w:rPr>
          <w:rFonts w:ascii="Times New Roman" w:hAnsi="Times New Roman" w:cs="Times New Roman"/>
          <w:sz w:val="24"/>
          <w:szCs w:val="24"/>
        </w:rPr>
        <w:t>computer</w:t>
      </w:r>
      <w:r w:rsidR="00B132A9" w:rsidRPr="00DD30E8">
        <w:rPr>
          <w:rFonts w:ascii="Times New Roman" w:hAnsi="Times New Roman" w:cs="Times New Roman"/>
          <w:sz w:val="24"/>
          <w:szCs w:val="24"/>
        </w:rPr>
        <w:t xml:space="preserve"> o da un essere umano</w:t>
      </w:r>
      <w:r w:rsidR="009A1103" w:rsidRPr="00DD30E8">
        <w:rPr>
          <w:rFonts w:ascii="Times New Roman" w:hAnsi="Times New Roman" w:cs="Times New Roman"/>
          <w:sz w:val="24"/>
          <w:szCs w:val="24"/>
        </w:rPr>
        <w:t xml:space="preserve">. Tuttavia, l’output </w:t>
      </w:r>
      <w:r w:rsidR="00393F48" w:rsidRPr="00DD30E8">
        <w:rPr>
          <w:rFonts w:ascii="Times New Roman" w:hAnsi="Times New Roman" w:cs="Times New Roman"/>
          <w:sz w:val="24"/>
          <w:szCs w:val="24"/>
        </w:rPr>
        <w:t>di</w:t>
      </w:r>
      <w:r w:rsidR="009A1103" w:rsidRPr="00DD30E8">
        <w:rPr>
          <w:rFonts w:ascii="Times New Roman" w:hAnsi="Times New Roman" w:cs="Times New Roman"/>
          <w:sz w:val="24"/>
          <w:szCs w:val="24"/>
        </w:rPr>
        <w:t xml:space="preserve"> riferimento è potenzialmente incompleto, </w:t>
      </w:r>
      <w:r w:rsidR="00380337" w:rsidRPr="00DD30E8">
        <w:rPr>
          <w:rFonts w:ascii="Times New Roman" w:hAnsi="Times New Roman" w:cs="Times New Roman"/>
          <w:sz w:val="24"/>
          <w:szCs w:val="24"/>
        </w:rPr>
        <w:t>sia perché</w:t>
      </w:r>
      <w:r w:rsidR="009A1103" w:rsidRPr="00DD30E8">
        <w:rPr>
          <w:rFonts w:ascii="Times New Roman" w:hAnsi="Times New Roman" w:cs="Times New Roman"/>
          <w:sz w:val="24"/>
          <w:szCs w:val="24"/>
        </w:rPr>
        <w:t xml:space="preserve"> </w:t>
      </w:r>
      <w:r w:rsidR="00380337" w:rsidRPr="00DD30E8">
        <w:rPr>
          <w:rFonts w:ascii="Times New Roman" w:hAnsi="Times New Roman" w:cs="Times New Roman"/>
          <w:sz w:val="24"/>
          <w:szCs w:val="24"/>
        </w:rPr>
        <w:t>di uno stesso testo in ingresso possono essere fornit</w:t>
      </w:r>
      <w:r w:rsidR="001D5D0E" w:rsidRPr="00DD30E8">
        <w:rPr>
          <w:rFonts w:ascii="Times New Roman" w:hAnsi="Times New Roman" w:cs="Times New Roman"/>
          <w:sz w:val="24"/>
          <w:szCs w:val="24"/>
        </w:rPr>
        <w:t>i</w:t>
      </w:r>
      <w:r w:rsidR="00380337" w:rsidRPr="00DD30E8">
        <w:rPr>
          <w:rFonts w:ascii="Times New Roman" w:hAnsi="Times New Roman" w:cs="Times New Roman"/>
          <w:sz w:val="24"/>
          <w:szCs w:val="24"/>
        </w:rPr>
        <w:t xml:space="preserve"> riassunti</w:t>
      </w:r>
      <w:r w:rsidR="001D5D0E" w:rsidRPr="00DD30E8">
        <w:rPr>
          <w:rFonts w:ascii="Times New Roman" w:hAnsi="Times New Roman" w:cs="Times New Roman"/>
          <w:sz w:val="24"/>
          <w:szCs w:val="24"/>
        </w:rPr>
        <w:t xml:space="preserve"> o traduzioni</w:t>
      </w:r>
      <w:r w:rsidR="00380337" w:rsidRPr="00DD30E8">
        <w:rPr>
          <w:rFonts w:ascii="Times New Roman" w:hAnsi="Times New Roman" w:cs="Times New Roman"/>
          <w:sz w:val="24"/>
          <w:szCs w:val="24"/>
        </w:rPr>
        <w:t xml:space="preserve"> differenti, sia perché è difficile che il risultato del calcolatore coincida con </w:t>
      </w:r>
      <w:r w:rsidR="001D5D0E" w:rsidRPr="00DD30E8">
        <w:rPr>
          <w:rFonts w:ascii="Times New Roman" w:hAnsi="Times New Roman" w:cs="Times New Roman"/>
          <w:sz w:val="24"/>
          <w:szCs w:val="24"/>
        </w:rPr>
        <w:t xml:space="preserve">l’elaborazione da parte di un essere umano. </w:t>
      </w:r>
      <w:r w:rsidR="00214167" w:rsidRPr="00DD30E8">
        <w:rPr>
          <w:rFonts w:ascii="Times New Roman" w:hAnsi="Times New Roman" w:cs="Times New Roman"/>
          <w:sz w:val="24"/>
          <w:szCs w:val="24"/>
        </w:rPr>
        <w:t>Di solito</w:t>
      </w:r>
      <w:r w:rsidR="001D5D0E" w:rsidRPr="00DD30E8">
        <w:rPr>
          <w:rFonts w:ascii="Times New Roman" w:hAnsi="Times New Roman" w:cs="Times New Roman"/>
          <w:sz w:val="24"/>
          <w:szCs w:val="24"/>
        </w:rPr>
        <w:t xml:space="preserve"> vi è comunque corrispondenza sulle parti più importanti da includere nel risultato; nei </w:t>
      </w:r>
      <w:r w:rsidR="00214167" w:rsidRPr="00DD30E8">
        <w:rPr>
          <w:rFonts w:ascii="Times New Roman" w:hAnsi="Times New Roman" w:cs="Times New Roman"/>
          <w:sz w:val="24"/>
          <w:szCs w:val="24"/>
        </w:rPr>
        <w:t>punti</w:t>
      </w:r>
      <w:r w:rsidR="001D5D0E" w:rsidRPr="00DD30E8">
        <w:rPr>
          <w:rFonts w:ascii="Times New Roman" w:hAnsi="Times New Roman" w:cs="Times New Roman"/>
          <w:sz w:val="24"/>
          <w:szCs w:val="24"/>
        </w:rPr>
        <w:t xml:space="preserve"> </w:t>
      </w:r>
      <w:r w:rsidR="00214167" w:rsidRPr="00DD30E8">
        <w:rPr>
          <w:rFonts w:ascii="Times New Roman" w:hAnsi="Times New Roman" w:cs="Times New Roman"/>
          <w:sz w:val="24"/>
          <w:szCs w:val="24"/>
        </w:rPr>
        <w:t>che suscitano</w:t>
      </w:r>
      <w:r w:rsidR="001D5D0E" w:rsidRPr="00DD30E8">
        <w:rPr>
          <w:rFonts w:ascii="Times New Roman" w:hAnsi="Times New Roman" w:cs="Times New Roman"/>
          <w:sz w:val="24"/>
          <w:szCs w:val="24"/>
        </w:rPr>
        <w:t xml:space="preserve"> disaccordo</w:t>
      </w:r>
      <w:r w:rsidR="00214167" w:rsidRPr="00DD30E8">
        <w:rPr>
          <w:rFonts w:ascii="Times New Roman" w:hAnsi="Times New Roman" w:cs="Times New Roman"/>
          <w:sz w:val="24"/>
          <w:szCs w:val="24"/>
        </w:rPr>
        <w:t xml:space="preserve">, si mettono in comune più output di riferimento. </w:t>
      </w:r>
      <w:r w:rsidR="009E28A0" w:rsidRPr="00DD30E8">
        <w:rPr>
          <w:rFonts w:ascii="Times New Roman" w:hAnsi="Times New Roman" w:cs="Times New Roman"/>
          <w:sz w:val="24"/>
          <w:szCs w:val="24"/>
        </w:rPr>
        <w:t>Alcuni progetti sperimentali più complessi creano delle raccolte miste di output di riferimento</w:t>
      </w:r>
      <w:r w:rsidR="00937387" w:rsidRPr="00DD30E8">
        <w:rPr>
          <w:rFonts w:ascii="Times New Roman" w:hAnsi="Times New Roman" w:cs="Times New Roman"/>
          <w:sz w:val="24"/>
          <w:szCs w:val="24"/>
        </w:rPr>
        <w:t xml:space="preserve">, dove si annoverano sia output realizzati da esseri umani sia output generati da calcolatori. Rispetto alle raccolte non miste, </w:t>
      </w:r>
      <w:r w:rsidR="00F2511A" w:rsidRPr="00DD30E8">
        <w:rPr>
          <w:rFonts w:ascii="Times New Roman" w:hAnsi="Times New Roman" w:cs="Times New Roman"/>
          <w:sz w:val="24"/>
          <w:szCs w:val="24"/>
        </w:rPr>
        <w:t xml:space="preserve">in queste valutazioni </w:t>
      </w:r>
      <w:r w:rsidR="009960B3" w:rsidRPr="00DD30E8">
        <w:rPr>
          <w:rFonts w:ascii="Times New Roman" w:hAnsi="Times New Roman" w:cs="Times New Roman"/>
          <w:sz w:val="24"/>
          <w:szCs w:val="24"/>
        </w:rPr>
        <w:t>gli output</w:t>
      </w:r>
      <w:r w:rsidR="00937387" w:rsidRPr="00DD30E8">
        <w:rPr>
          <w:rFonts w:ascii="Times New Roman" w:hAnsi="Times New Roman" w:cs="Times New Roman"/>
          <w:sz w:val="24"/>
          <w:szCs w:val="24"/>
        </w:rPr>
        <w:t xml:space="preserve"> umani</w:t>
      </w:r>
      <w:r w:rsidR="009960B3" w:rsidRPr="00DD30E8">
        <w:rPr>
          <w:rFonts w:ascii="Times New Roman" w:hAnsi="Times New Roman" w:cs="Times New Roman"/>
          <w:sz w:val="24"/>
          <w:szCs w:val="24"/>
        </w:rPr>
        <w:t xml:space="preserve"> risultano migliori</w:t>
      </w:r>
      <w:r w:rsidR="00937387" w:rsidRPr="00DD30E8">
        <w:rPr>
          <w:rFonts w:ascii="Times New Roman" w:hAnsi="Times New Roman" w:cs="Times New Roman"/>
          <w:sz w:val="24"/>
          <w:szCs w:val="24"/>
        </w:rPr>
        <w:t xml:space="preserve"> </w:t>
      </w:r>
      <w:r w:rsidR="009960B3" w:rsidRPr="00DD30E8">
        <w:rPr>
          <w:rFonts w:ascii="Times New Roman" w:hAnsi="Times New Roman" w:cs="Times New Roman"/>
          <w:sz w:val="24"/>
          <w:szCs w:val="24"/>
        </w:rPr>
        <w:t xml:space="preserve">in termini di precisione e chiarezza, al contrario degli output dei calcolatori, decisamente meno comprensibili. </w:t>
      </w:r>
    </w:p>
    <w:p w:rsidR="00D43920" w:rsidRPr="00DD30E8" w:rsidRDefault="00D43920"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In altri casi, l’output di riferimento si configura come </w:t>
      </w:r>
      <w:r w:rsidR="00AA1409" w:rsidRPr="00DD30E8">
        <w:rPr>
          <w:rFonts w:ascii="Times New Roman" w:hAnsi="Times New Roman" w:cs="Times New Roman"/>
          <w:sz w:val="24"/>
          <w:szCs w:val="24"/>
        </w:rPr>
        <w:t xml:space="preserve">un corpus di prova che contiene </w:t>
      </w:r>
      <w:r w:rsidRPr="00DD30E8">
        <w:rPr>
          <w:rFonts w:ascii="Times New Roman" w:hAnsi="Times New Roman" w:cs="Times New Roman"/>
          <w:sz w:val="24"/>
          <w:szCs w:val="24"/>
        </w:rPr>
        <w:t>un in</w:t>
      </w:r>
      <w:r w:rsidR="00AA1409" w:rsidRPr="00DD30E8">
        <w:rPr>
          <w:rFonts w:ascii="Times New Roman" w:hAnsi="Times New Roman" w:cs="Times New Roman"/>
          <w:sz w:val="24"/>
          <w:szCs w:val="24"/>
        </w:rPr>
        <w:t>sieme di esempi di output</w:t>
      </w:r>
      <w:r w:rsidRPr="00DD30E8">
        <w:rPr>
          <w:rFonts w:ascii="Times New Roman" w:hAnsi="Times New Roman" w:cs="Times New Roman"/>
          <w:sz w:val="24"/>
          <w:szCs w:val="24"/>
        </w:rPr>
        <w:t xml:space="preserve">. È quanto accade nel lavoro di </w:t>
      </w:r>
      <w:r w:rsidR="008E461E" w:rsidRPr="00DD30E8">
        <w:rPr>
          <w:rFonts w:ascii="Times New Roman" w:hAnsi="Times New Roman" w:cs="Times New Roman"/>
          <w:sz w:val="24"/>
          <w:szCs w:val="24"/>
        </w:rPr>
        <w:t xml:space="preserve">R. H. </w:t>
      </w:r>
      <w:r w:rsidRPr="00DD30E8">
        <w:rPr>
          <w:rFonts w:ascii="Times New Roman" w:hAnsi="Times New Roman" w:cs="Times New Roman"/>
          <w:sz w:val="24"/>
          <w:szCs w:val="24"/>
        </w:rPr>
        <w:t xml:space="preserve">Robin </w:t>
      </w:r>
      <w:r w:rsidR="00D0451F" w:rsidRPr="00DD30E8">
        <w:rPr>
          <w:rFonts w:ascii="Times New Roman" w:hAnsi="Times New Roman" w:cs="Times New Roman"/>
          <w:sz w:val="24"/>
          <w:szCs w:val="24"/>
        </w:rPr>
        <w:t>(Robin</w:t>
      </w:r>
      <w:r w:rsidR="008E461E" w:rsidRPr="00DD30E8">
        <w:rPr>
          <w:rFonts w:ascii="Times New Roman" w:hAnsi="Times New Roman" w:cs="Times New Roman"/>
          <w:sz w:val="24"/>
          <w:szCs w:val="24"/>
        </w:rPr>
        <w:t xml:space="preserve"> 1994), dove sono introdotte due nuove misure: la robustezza, definita come la percentuale di frasi di output di prova che possono essere coperte senza aggiungere nuove conoscenze linguistiche al sistema, e la scalabilità, ossia la percentuale di nuovi concetti da aggiungere al sistema per coprire le frasi di prova. </w:t>
      </w:r>
      <w:r w:rsidR="00850B5D" w:rsidRPr="00DD30E8">
        <w:rPr>
          <w:rFonts w:ascii="Times New Roman" w:hAnsi="Times New Roman" w:cs="Times New Roman"/>
          <w:sz w:val="24"/>
          <w:szCs w:val="24"/>
        </w:rPr>
        <w:t>Sebbene l’uso di corp</w:t>
      </w:r>
      <w:r w:rsidR="00393F48" w:rsidRPr="00DD30E8">
        <w:rPr>
          <w:rFonts w:ascii="Times New Roman" w:hAnsi="Times New Roman" w:cs="Times New Roman"/>
          <w:sz w:val="24"/>
          <w:szCs w:val="24"/>
        </w:rPr>
        <w:t>ora</w:t>
      </w:r>
      <w:r w:rsidR="00850B5D" w:rsidRPr="00DD30E8">
        <w:rPr>
          <w:rFonts w:ascii="Times New Roman" w:hAnsi="Times New Roman" w:cs="Times New Roman"/>
          <w:sz w:val="24"/>
          <w:szCs w:val="24"/>
        </w:rPr>
        <w:t xml:space="preserve"> di prova sia molto produttivo per la valutazione del sistema, la loro costruzione </w:t>
      </w:r>
      <w:r w:rsidR="005E5B22" w:rsidRPr="00DD30E8">
        <w:rPr>
          <w:rFonts w:ascii="Times New Roman" w:hAnsi="Times New Roman" w:cs="Times New Roman"/>
          <w:sz w:val="24"/>
          <w:szCs w:val="24"/>
        </w:rPr>
        <w:t>è complessa poiché i domini linguistici possono essere molto ampi. Un metodo più stimolante prevede degli output di riferimento per particolari categorie semantiche, come i nomi di persona, le informazioni sul tempo, i nomi di luoghi e altre terminologie specifiche. In</w:t>
      </w:r>
      <w:r w:rsidR="009E6AF1" w:rsidRPr="00DD30E8">
        <w:rPr>
          <w:rFonts w:ascii="Times New Roman" w:hAnsi="Times New Roman" w:cs="Times New Roman"/>
          <w:sz w:val="24"/>
          <w:szCs w:val="24"/>
        </w:rPr>
        <w:t xml:space="preserve"> questo quadro, il numero dei</w:t>
      </w:r>
      <w:r w:rsidR="005E5B22" w:rsidRPr="00DD30E8">
        <w:rPr>
          <w:rFonts w:ascii="Times New Roman" w:hAnsi="Times New Roman" w:cs="Times New Roman"/>
          <w:sz w:val="24"/>
          <w:szCs w:val="24"/>
        </w:rPr>
        <w:t xml:space="preserve"> possibili </w:t>
      </w:r>
      <w:r w:rsidR="009E6AF1" w:rsidRPr="00DD30E8">
        <w:rPr>
          <w:rFonts w:ascii="Times New Roman" w:hAnsi="Times New Roman" w:cs="Times New Roman"/>
          <w:sz w:val="24"/>
          <w:szCs w:val="24"/>
        </w:rPr>
        <w:t>output</w:t>
      </w:r>
      <w:r w:rsidR="005E5B22" w:rsidRPr="00DD30E8">
        <w:rPr>
          <w:rFonts w:ascii="Times New Roman" w:hAnsi="Times New Roman" w:cs="Times New Roman"/>
          <w:sz w:val="24"/>
          <w:szCs w:val="24"/>
        </w:rPr>
        <w:t xml:space="preserve"> </w:t>
      </w:r>
      <w:r w:rsidR="009E6AF1" w:rsidRPr="00DD30E8">
        <w:rPr>
          <w:rFonts w:ascii="Times New Roman" w:hAnsi="Times New Roman" w:cs="Times New Roman"/>
          <w:sz w:val="24"/>
          <w:szCs w:val="24"/>
        </w:rPr>
        <w:t xml:space="preserve">corretti si riduce notevolmente: ne risultano traduzioni più comprensibili e lineari. </w:t>
      </w:r>
    </w:p>
    <w:p w:rsidR="00D377AE" w:rsidRPr="00DD30E8" w:rsidRDefault="00475A87"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Le </w:t>
      </w:r>
      <w:r w:rsidRPr="00DD30E8">
        <w:rPr>
          <w:rFonts w:ascii="Times New Roman" w:hAnsi="Times New Roman" w:cs="Times New Roman"/>
          <w:b/>
          <w:sz w:val="24"/>
          <w:szCs w:val="24"/>
        </w:rPr>
        <w:t>misure estrinseche</w:t>
      </w:r>
      <w:r w:rsidRPr="00DD30E8">
        <w:rPr>
          <w:rFonts w:ascii="Times New Roman" w:hAnsi="Times New Roman" w:cs="Times New Roman"/>
          <w:sz w:val="24"/>
          <w:szCs w:val="24"/>
        </w:rPr>
        <w:t xml:space="preserve"> </w:t>
      </w:r>
      <w:r w:rsidR="000861AB" w:rsidRPr="00DD30E8">
        <w:rPr>
          <w:rFonts w:ascii="Times New Roman" w:hAnsi="Times New Roman" w:cs="Times New Roman"/>
          <w:sz w:val="24"/>
          <w:szCs w:val="24"/>
        </w:rPr>
        <w:t xml:space="preserve">valutano il livello di efficienza con cui il sistema di output implementa le funzionalità di interesse per gli sviluppatori, i finanziatori o gli utenti finali. </w:t>
      </w:r>
      <w:r w:rsidR="00130AD6" w:rsidRPr="00DD30E8">
        <w:rPr>
          <w:rFonts w:ascii="Times New Roman" w:hAnsi="Times New Roman" w:cs="Times New Roman"/>
          <w:sz w:val="24"/>
          <w:szCs w:val="24"/>
        </w:rPr>
        <w:t>Esistono varie tipologie di misure estrinseche:</w:t>
      </w:r>
      <w:r w:rsidR="00393F48" w:rsidRPr="00DD30E8">
        <w:rPr>
          <w:rFonts w:ascii="Times New Roman" w:hAnsi="Times New Roman" w:cs="Times New Roman"/>
          <w:sz w:val="24"/>
          <w:szCs w:val="24"/>
        </w:rPr>
        <w:t xml:space="preserve"> un esempio sono</w:t>
      </w:r>
      <w:r w:rsidR="00130AD6" w:rsidRPr="00DD30E8">
        <w:rPr>
          <w:rFonts w:ascii="Times New Roman" w:hAnsi="Times New Roman" w:cs="Times New Roman"/>
          <w:sz w:val="24"/>
          <w:szCs w:val="24"/>
        </w:rPr>
        <w:t xml:space="preserve"> le misure di </w:t>
      </w:r>
      <w:r w:rsidR="00130AD6" w:rsidRPr="00DD30E8">
        <w:rPr>
          <w:rFonts w:ascii="Times New Roman" w:hAnsi="Times New Roman" w:cs="Times New Roman"/>
          <w:i/>
          <w:sz w:val="24"/>
          <w:szCs w:val="24"/>
        </w:rPr>
        <w:t>post-edit</w:t>
      </w:r>
      <w:r w:rsidR="00393F48" w:rsidRPr="00DD30E8">
        <w:rPr>
          <w:rFonts w:ascii="Times New Roman" w:hAnsi="Times New Roman" w:cs="Times New Roman"/>
          <w:sz w:val="24"/>
          <w:szCs w:val="24"/>
        </w:rPr>
        <w:t xml:space="preserve">, che </w:t>
      </w:r>
      <w:r w:rsidR="00A42DE5" w:rsidRPr="00DD30E8">
        <w:rPr>
          <w:rFonts w:ascii="Times New Roman" w:hAnsi="Times New Roman" w:cs="Times New Roman"/>
          <w:sz w:val="24"/>
          <w:szCs w:val="24"/>
        </w:rPr>
        <w:t>contano la quantità di correzioni necessarie per una resa accurata e comprensibile dell’output</w:t>
      </w:r>
      <w:r w:rsidR="00393F48" w:rsidRPr="00DD30E8">
        <w:rPr>
          <w:rFonts w:ascii="Times New Roman" w:hAnsi="Times New Roman" w:cs="Times New Roman"/>
          <w:sz w:val="24"/>
          <w:szCs w:val="24"/>
        </w:rPr>
        <w:t>; in pratica, individuan</w:t>
      </w:r>
      <w:r w:rsidR="00D377AE" w:rsidRPr="00DD30E8">
        <w:rPr>
          <w:rFonts w:ascii="Times New Roman" w:hAnsi="Times New Roman" w:cs="Times New Roman"/>
          <w:sz w:val="24"/>
          <w:szCs w:val="24"/>
        </w:rPr>
        <w:t>o</w:t>
      </w:r>
      <w:r w:rsidR="00393F48" w:rsidRPr="00DD30E8">
        <w:rPr>
          <w:rFonts w:ascii="Times New Roman" w:hAnsi="Times New Roman" w:cs="Times New Roman"/>
          <w:sz w:val="24"/>
          <w:szCs w:val="24"/>
        </w:rPr>
        <w:t xml:space="preserve"> </w:t>
      </w:r>
      <w:r w:rsidR="00D377AE" w:rsidRPr="00DD30E8">
        <w:rPr>
          <w:rFonts w:ascii="Times New Roman" w:hAnsi="Times New Roman" w:cs="Times New Roman"/>
          <w:sz w:val="24"/>
          <w:szCs w:val="24"/>
        </w:rPr>
        <w:t xml:space="preserve">le aggiunte di parola, le cancellazioni, le trasposizioni. </w:t>
      </w:r>
      <w:r w:rsidR="00FE6CA9" w:rsidRPr="00DD30E8">
        <w:rPr>
          <w:rFonts w:ascii="Times New Roman" w:hAnsi="Times New Roman" w:cs="Times New Roman"/>
          <w:sz w:val="24"/>
          <w:szCs w:val="24"/>
        </w:rPr>
        <w:t xml:space="preserve">La resa </w:t>
      </w:r>
      <w:r w:rsidR="00EB29B2" w:rsidRPr="00DD30E8">
        <w:rPr>
          <w:rFonts w:ascii="Times New Roman" w:hAnsi="Times New Roman" w:cs="Times New Roman"/>
          <w:sz w:val="24"/>
          <w:szCs w:val="24"/>
        </w:rPr>
        <w:t xml:space="preserve">accettabile </w:t>
      </w:r>
      <w:r w:rsidR="00FE6CA9" w:rsidRPr="00DD30E8">
        <w:rPr>
          <w:rFonts w:ascii="Times New Roman" w:hAnsi="Times New Roman" w:cs="Times New Roman"/>
          <w:sz w:val="24"/>
          <w:szCs w:val="24"/>
        </w:rPr>
        <w:t xml:space="preserve">dell’output </w:t>
      </w:r>
      <w:r w:rsidR="00EB29B2" w:rsidRPr="00DD30E8">
        <w:rPr>
          <w:rFonts w:ascii="Times New Roman" w:hAnsi="Times New Roman" w:cs="Times New Roman"/>
          <w:sz w:val="24"/>
          <w:szCs w:val="24"/>
        </w:rPr>
        <w:t xml:space="preserve">può essere </w:t>
      </w:r>
      <w:r w:rsidR="00EB29B2" w:rsidRPr="00DD30E8">
        <w:rPr>
          <w:rFonts w:ascii="Times New Roman" w:hAnsi="Times New Roman" w:cs="Times New Roman"/>
          <w:sz w:val="24"/>
          <w:szCs w:val="24"/>
        </w:rPr>
        <w:lastRenderedPageBreak/>
        <w:t xml:space="preserve">determinata in base al testo di origine, a un output di riferimento o a un modello implicito che spiega </w:t>
      </w:r>
      <w:r w:rsidR="00B56817" w:rsidRPr="00DD30E8">
        <w:rPr>
          <w:rFonts w:ascii="Times New Roman" w:hAnsi="Times New Roman" w:cs="Times New Roman"/>
          <w:sz w:val="24"/>
          <w:szCs w:val="24"/>
        </w:rPr>
        <w:t xml:space="preserve">in </w:t>
      </w:r>
      <w:r w:rsidR="00FB4E4B" w:rsidRPr="00DD30E8">
        <w:rPr>
          <w:rFonts w:ascii="Times New Roman" w:hAnsi="Times New Roman" w:cs="Times New Roman"/>
          <w:sz w:val="24"/>
          <w:szCs w:val="24"/>
        </w:rPr>
        <w:t>che</w:t>
      </w:r>
      <w:r w:rsidR="00B56817" w:rsidRPr="00DD30E8">
        <w:rPr>
          <w:rFonts w:ascii="Times New Roman" w:hAnsi="Times New Roman" w:cs="Times New Roman"/>
          <w:sz w:val="24"/>
          <w:szCs w:val="24"/>
        </w:rPr>
        <w:t xml:space="preserve"> termini</w:t>
      </w:r>
      <w:r w:rsidR="00EB29B2" w:rsidRPr="00DD30E8">
        <w:rPr>
          <w:rFonts w:ascii="Times New Roman" w:hAnsi="Times New Roman" w:cs="Times New Roman"/>
          <w:sz w:val="24"/>
          <w:szCs w:val="24"/>
        </w:rPr>
        <w:t xml:space="preserve"> un output può considerarsi adeguato. </w:t>
      </w:r>
      <w:r w:rsidR="00526A07" w:rsidRPr="00DD30E8">
        <w:rPr>
          <w:rFonts w:ascii="Times New Roman" w:hAnsi="Times New Roman" w:cs="Times New Roman"/>
          <w:sz w:val="24"/>
          <w:szCs w:val="24"/>
        </w:rPr>
        <w:t xml:space="preserve">Un altro metodo di valutazione estrinseco si </w:t>
      </w:r>
      <w:r w:rsidR="00FB4E4B" w:rsidRPr="00DD30E8">
        <w:rPr>
          <w:rFonts w:ascii="Times New Roman" w:hAnsi="Times New Roman" w:cs="Times New Roman"/>
          <w:sz w:val="24"/>
          <w:szCs w:val="24"/>
        </w:rPr>
        <w:t>basa</w:t>
      </w:r>
      <w:r w:rsidR="00526A07" w:rsidRPr="00DD30E8">
        <w:rPr>
          <w:rFonts w:ascii="Times New Roman" w:hAnsi="Times New Roman" w:cs="Times New Roman"/>
          <w:sz w:val="24"/>
          <w:szCs w:val="24"/>
        </w:rPr>
        <w:t xml:space="preserve"> sull’efficienza nell’</w:t>
      </w:r>
      <w:r w:rsidR="00526A07" w:rsidRPr="00DD30E8">
        <w:rPr>
          <w:rFonts w:ascii="Times New Roman" w:hAnsi="Times New Roman" w:cs="Times New Roman"/>
          <w:i/>
          <w:sz w:val="24"/>
          <w:szCs w:val="24"/>
        </w:rPr>
        <w:t>esecuzione di istruzioni</w:t>
      </w:r>
      <w:r w:rsidR="00526A07" w:rsidRPr="00DD30E8">
        <w:rPr>
          <w:rFonts w:ascii="Times New Roman" w:hAnsi="Times New Roman" w:cs="Times New Roman"/>
          <w:sz w:val="24"/>
          <w:szCs w:val="24"/>
        </w:rPr>
        <w:t xml:space="preserve"> da parte di un soggetto che legge un input; si tratta di un approccio adottato soprattutto quando i dati in uscita sono testi o manuali di natura didattica. </w:t>
      </w:r>
      <w:r w:rsidR="000E01E2" w:rsidRPr="00DD30E8">
        <w:rPr>
          <w:rFonts w:ascii="Times New Roman" w:hAnsi="Times New Roman" w:cs="Times New Roman"/>
          <w:sz w:val="24"/>
          <w:szCs w:val="24"/>
        </w:rPr>
        <w:t>Si prestano alla valutazione mediante misure estrinseche a</w:t>
      </w:r>
      <w:r w:rsidR="00526A07" w:rsidRPr="00DD30E8">
        <w:rPr>
          <w:rFonts w:ascii="Times New Roman" w:hAnsi="Times New Roman" w:cs="Times New Roman"/>
          <w:sz w:val="24"/>
          <w:szCs w:val="24"/>
        </w:rPr>
        <w:t>nche i test di</w:t>
      </w:r>
      <w:r w:rsidR="00526A07" w:rsidRPr="00DD30E8">
        <w:rPr>
          <w:rFonts w:ascii="Times New Roman" w:hAnsi="Times New Roman" w:cs="Times New Roman"/>
          <w:i/>
          <w:sz w:val="24"/>
          <w:szCs w:val="24"/>
        </w:rPr>
        <w:t xml:space="preserve"> </w:t>
      </w:r>
      <w:r w:rsidR="00FB4E4B" w:rsidRPr="00DD30E8">
        <w:rPr>
          <w:rFonts w:ascii="Times New Roman" w:hAnsi="Times New Roman" w:cs="Times New Roman"/>
          <w:i/>
          <w:sz w:val="24"/>
          <w:szCs w:val="24"/>
        </w:rPr>
        <w:t>reading comprehension</w:t>
      </w:r>
      <w:r w:rsidR="00526A07" w:rsidRPr="00DD30E8">
        <w:rPr>
          <w:rFonts w:ascii="Times New Roman" w:hAnsi="Times New Roman" w:cs="Times New Roman"/>
          <w:sz w:val="24"/>
          <w:szCs w:val="24"/>
        </w:rPr>
        <w:t>, in cui un soggetto legge un output e risponde a delle domande</w:t>
      </w:r>
      <w:r w:rsidR="000E01E2" w:rsidRPr="00DD30E8">
        <w:rPr>
          <w:rFonts w:ascii="Times New Roman" w:hAnsi="Times New Roman" w:cs="Times New Roman"/>
          <w:sz w:val="24"/>
          <w:szCs w:val="24"/>
        </w:rPr>
        <w:t xml:space="preserve">, e i </w:t>
      </w:r>
      <w:r w:rsidR="00FB4E4B" w:rsidRPr="00DD30E8">
        <w:rPr>
          <w:rFonts w:ascii="Times New Roman" w:hAnsi="Times New Roman" w:cs="Times New Roman"/>
          <w:sz w:val="24"/>
          <w:szCs w:val="24"/>
        </w:rPr>
        <w:t>task</w:t>
      </w:r>
      <w:r w:rsidR="000E01E2" w:rsidRPr="00DD30E8">
        <w:rPr>
          <w:rFonts w:ascii="Times New Roman" w:hAnsi="Times New Roman" w:cs="Times New Roman"/>
          <w:sz w:val="24"/>
          <w:szCs w:val="24"/>
        </w:rPr>
        <w:t xml:space="preserve"> di </w:t>
      </w:r>
      <w:r w:rsidR="00FB4E4B" w:rsidRPr="00DD30E8">
        <w:rPr>
          <w:rFonts w:ascii="Times New Roman" w:hAnsi="Times New Roman" w:cs="Times New Roman"/>
          <w:i/>
          <w:sz w:val="24"/>
          <w:szCs w:val="24"/>
        </w:rPr>
        <w:t>relevance assessment</w:t>
      </w:r>
      <w:r w:rsidR="003C1DD7" w:rsidRPr="00DD30E8">
        <w:rPr>
          <w:rFonts w:ascii="Times New Roman" w:hAnsi="Times New Roman" w:cs="Times New Roman"/>
          <w:sz w:val="24"/>
          <w:szCs w:val="24"/>
        </w:rPr>
        <w:t xml:space="preserve">. </w:t>
      </w:r>
      <w:r w:rsidR="000E01E2" w:rsidRPr="00DD30E8">
        <w:rPr>
          <w:rFonts w:ascii="Times New Roman" w:hAnsi="Times New Roman" w:cs="Times New Roman"/>
          <w:sz w:val="24"/>
          <w:szCs w:val="24"/>
        </w:rPr>
        <w:t xml:space="preserve"> </w:t>
      </w:r>
    </w:p>
    <w:p w:rsidR="000B3851" w:rsidRPr="00DD30E8" w:rsidRDefault="00A74A92"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Quando un prodotto accede a uno stadio avanzato di </w:t>
      </w:r>
      <w:r w:rsidR="004B5486" w:rsidRPr="00DD30E8">
        <w:rPr>
          <w:rFonts w:ascii="Times New Roman" w:hAnsi="Times New Roman" w:cs="Times New Roman"/>
          <w:sz w:val="24"/>
          <w:szCs w:val="24"/>
        </w:rPr>
        <w:t>sviluppo</w:t>
      </w:r>
      <w:r w:rsidRPr="00DD30E8">
        <w:rPr>
          <w:rFonts w:ascii="Times New Roman" w:hAnsi="Times New Roman" w:cs="Times New Roman"/>
          <w:sz w:val="24"/>
          <w:szCs w:val="24"/>
        </w:rPr>
        <w:t xml:space="preserve">, </w:t>
      </w:r>
      <w:r w:rsidR="00FA6960" w:rsidRPr="00DD30E8">
        <w:rPr>
          <w:rFonts w:ascii="Times New Roman" w:hAnsi="Times New Roman" w:cs="Times New Roman"/>
          <w:sz w:val="24"/>
          <w:szCs w:val="24"/>
        </w:rPr>
        <w:t xml:space="preserve">è necessaria </w:t>
      </w:r>
      <w:r w:rsidRPr="00DD30E8">
        <w:rPr>
          <w:rFonts w:ascii="Times New Roman" w:hAnsi="Times New Roman" w:cs="Times New Roman"/>
          <w:sz w:val="24"/>
          <w:szCs w:val="24"/>
        </w:rPr>
        <w:t>la valutazione dell’accettabilità da parte degli utenti finali</w:t>
      </w:r>
      <w:r w:rsidR="00FA6960" w:rsidRPr="00DD30E8">
        <w:rPr>
          <w:rFonts w:ascii="Times New Roman" w:hAnsi="Times New Roman" w:cs="Times New Roman"/>
          <w:sz w:val="24"/>
          <w:szCs w:val="24"/>
        </w:rPr>
        <w:t xml:space="preserve">; </w:t>
      </w:r>
      <w:r w:rsidRPr="00DD30E8">
        <w:rPr>
          <w:rFonts w:ascii="Times New Roman" w:hAnsi="Times New Roman" w:cs="Times New Roman"/>
          <w:sz w:val="24"/>
          <w:szCs w:val="24"/>
        </w:rPr>
        <w:t xml:space="preserve">spesso </w:t>
      </w:r>
      <w:r w:rsidR="00FA6960" w:rsidRPr="00DD30E8">
        <w:rPr>
          <w:rFonts w:ascii="Times New Roman" w:hAnsi="Times New Roman" w:cs="Times New Roman"/>
          <w:sz w:val="24"/>
          <w:szCs w:val="24"/>
        </w:rPr>
        <w:t xml:space="preserve">questa si </w:t>
      </w:r>
      <w:r w:rsidR="007327F9" w:rsidRPr="00DD30E8">
        <w:rPr>
          <w:rFonts w:ascii="Times New Roman" w:hAnsi="Times New Roman" w:cs="Times New Roman"/>
          <w:sz w:val="24"/>
          <w:szCs w:val="24"/>
        </w:rPr>
        <w:t xml:space="preserve">configura come un test che si </w:t>
      </w:r>
      <w:r w:rsidR="00FA6960" w:rsidRPr="00DD30E8">
        <w:rPr>
          <w:rFonts w:ascii="Times New Roman" w:hAnsi="Times New Roman" w:cs="Times New Roman"/>
          <w:sz w:val="24"/>
          <w:szCs w:val="24"/>
        </w:rPr>
        <w:t>accompagna a</w:t>
      </w:r>
      <w:r w:rsidRPr="00DD30E8">
        <w:rPr>
          <w:rFonts w:ascii="Times New Roman" w:hAnsi="Times New Roman" w:cs="Times New Roman"/>
          <w:sz w:val="24"/>
          <w:szCs w:val="24"/>
        </w:rPr>
        <w:t xml:space="preserve"> rilevamenti sulla velocità e le prestazioni del sistema</w:t>
      </w:r>
      <w:r w:rsidR="00FA6960" w:rsidRPr="00DD30E8">
        <w:rPr>
          <w:rFonts w:ascii="Times New Roman" w:hAnsi="Times New Roman" w:cs="Times New Roman"/>
          <w:sz w:val="24"/>
          <w:szCs w:val="24"/>
        </w:rPr>
        <w:t xml:space="preserve"> di output</w:t>
      </w:r>
      <w:r w:rsidRPr="00DD30E8">
        <w:rPr>
          <w:rFonts w:ascii="Times New Roman" w:hAnsi="Times New Roman" w:cs="Times New Roman"/>
          <w:sz w:val="24"/>
          <w:szCs w:val="24"/>
        </w:rPr>
        <w:t xml:space="preserve">. </w:t>
      </w:r>
      <w:r w:rsidR="00FA6960" w:rsidRPr="00DD30E8">
        <w:rPr>
          <w:rFonts w:ascii="Times New Roman" w:hAnsi="Times New Roman" w:cs="Times New Roman"/>
          <w:sz w:val="24"/>
          <w:szCs w:val="24"/>
        </w:rPr>
        <w:t>In</w:t>
      </w:r>
      <w:r w:rsidR="007327F9" w:rsidRPr="00DD30E8">
        <w:rPr>
          <w:rFonts w:ascii="Times New Roman" w:hAnsi="Times New Roman" w:cs="Times New Roman"/>
          <w:sz w:val="24"/>
          <w:szCs w:val="24"/>
        </w:rPr>
        <w:t xml:space="preserve"> tale</w:t>
      </w:r>
      <w:r w:rsidR="00FA6960" w:rsidRPr="00DD30E8">
        <w:rPr>
          <w:rFonts w:ascii="Times New Roman" w:hAnsi="Times New Roman" w:cs="Times New Roman"/>
          <w:sz w:val="24"/>
          <w:szCs w:val="24"/>
        </w:rPr>
        <w:t xml:space="preserve"> scenario, le misure basate sulle caratteristiche si rivelano strumenti validi a esaminare vari tipi di applicazione, come quelle che </w:t>
      </w:r>
      <w:r w:rsidR="00A504BA" w:rsidRPr="00DD30E8">
        <w:rPr>
          <w:rFonts w:ascii="Times New Roman" w:hAnsi="Times New Roman" w:cs="Times New Roman"/>
          <w:sz w:val="24"/>
          <w:szCs w:val="24"/>
        </w:rPr>
        <w:t xml:space="preserve">supportano l’inserimento di </w:t>
      </w:r>
      <w:r w:rsidR="00FA6960" w:rsidRPr="00DD30E8">
        <w:rPr>
          <w:rFonts w:ascii="Times New Roman" w:hAnsi="Times New Roman" w:cs="Times New Roman"/>
          <w:sz w:val="24"/>
          <w:szCs w:val="24"/>
        </w:rPr>
        <w:t xml:space="preserve">input in </w:t>
      </w:r>
      <w:r w:rsidR="00A504BA" w:rsidRPr="00DD30E8">
        <w:rPr>
          <w:rFonts w:ascii="Times New Roman" w:hAnsi="Times New Roman" w:cs="Times New Roman"/>
          <w:sz w:val="24"/>
          <w:szCs w:val="24"/>
        </w:rPr>
        <w:t>molteplici</w:t>
      </w:r>
      <w:r w:rsidR="00FA6960" w:rsidRPr="00DD30E8">
        <w:rPr>
          <w:rFonts w:ascii="Times New Roman" w:hAnsi="Times New Roman" w:cs="Times New Roman"/>
          <w:sz w:val="24"/>
          <w:szCs w:val="24"/>
        </w:rPr>
        <w:t xml:space="preserve"> formati, </w:t>
      </w:r>
      <w:r w:rsidR="00A504BA" w:rsidRPr="00DD30E8">
        <w:rPr>
          <w:rFonts w:ascii="Times New Roman" w:hAnsi="Times New Roman" w:cs="Times New Roman"/>
          <w:sz w:val="24"/>
          <w:szCs w:val="24"/>
        </w:rPr>
        <w:t>l</w:t>
      </w:r>
      <w:r w:rsidR="00FA6960" w:rsidRPr="00DD30E8">
        <w:rPr>
          <w:rFonts w:ascii="Times New Roman" w:hAnsi="Times New Roman" w:cs="Times New Roman"/>
          <w:sz w:val="24"/>
          <w:szCs w:val="24"/>
        </w:rPr>
        <w:t>a pre e post</w:t>
      </w:r>
      <w:r w:rsidR="00A504BA" w:rsidRPr="00DD30E8">
        <w:rPr>
          <w:rFonts w:ascii="Times New Roman" w:hAnsi="Times New Roman" w:cs="Times New Roman"/>
          <w:sz w:val="24"/>
          <w:szCs w:val="24"/>
        </w:rPr>
        <w:t xml:space="preserve"> revisione di</w:t>
      </w:r>
      <w:r w:rsidR="00FA6960" w:rsidRPr="00DD30E8">
        <w:rPr>
          <w:rFonts w:ascii="Times New Roman" w:hAnsi="Times New Roman" w:cs="Times New Roman"/>
          <w:sz w:val="24"/>
          <w:szCs w:val="24"/>
        </w:rPr>
        <w:t xml:space="preserve"> un testo</w:t>
      </w:r>
      <w:r w:rsidR="00A504BA" w:rsidRPr="00DD30E8">
        <w:rPr>
          <w:rFonts w:ascii="Times New Roman" w:hAnsi="Times New Roman" w:cs="Times New Roman"/>
          <w:sz w:val="24"/>
          <w:szCs w:val="24"/>
        </w:rPr>
        <w:t>,</w:t>
      </w:r>
      <w:r w:rsidR="00FA6960" w:rsidRPr="00DD30E8">
        <w:rPr>
          <w:rFonts w:ascii="Times New Roman" w:hAnsi="Times New Roman" w:cs="Times New Roman"/>
          <w:sz w:val="24"/>
          <w:szCs w:val="24"/>
        </w:rPr>
        <w:t xml:space="preserve"> l’aggiornamento del lessico</w:t>
      </w:r>
      <w:r w:rsidR="00A504BA" w:rsidRPr="00DD30E8">
        <w:rPr>
          <w:rFonts w:ascii="Times New Roman" w:hAnsi="Times New Roman" w:cs="Times New Roman"/>
          <w:sz w:val="24"/>
          <w:szCs w:val="24"/>
        </w:rPr>
        <w:t>,</w:t>
      </w:r>
      <w:r w:rsidR="00A1296C" w:rsidRPr="00DD30E8">
        <w:rPr>
          <w:rFonts w:ascii="Times New Roman" w:hAnsi="Times New Roman" w:cs="Times New Roman"/>
          <w:sz w:val="24"/>
          <w:szCs w:val="24"/>
        </w:rPr>
        <w:t xml:space="preserve"> l’estensione </w:t>
      </w:r>
      <w:r w:rsidR="00A504BA" w:rsidRPr="00DD30E8">
        <w:rPr>
          <w:rFonts w:ascii="Times New Roman" w:hAnsi="Times New Roman" w:cs="Times New Roman"/>
          <w:sz w:val="24"/>
          <w:szCs w:val="24"/>
        </w:rPr>
        <w:t xml:space="preserve">della copertura linguistica del sistema, la gestione di diverse coppie di lingue, l’estensibilità a nuovi tipi di testo. </w:t>
      </w:r>
      <w:r w:rsidR="00757E67" w:rsidRPr="00DD30E8">
        <w:rPr>
          <w:rFonts w:ascii="Times New Roman" w:hAnsi="Times New Roman" w:cs="Times New Roman"/>
          <w:sz w:val="24"/>
          <w:szCs w:val="24"/>
        </w:rPr>
        <w:t xml:space="preserve">Valutazioni di questo tipo richiedono </w:t>
      </w:r>
      <w:r w:rsidR="00AE5223" w:rsidRPr="00DD30E8">
        <w:rPr>
          <w:rFonts w:ascii="Times New Roman" w:hAnsi="Times New Roman" w:cs="Times New Roman"/>
          <w:sz w:val="24"/>
          <w:szCs w:val="24"/>
        </w:rPr>
        <w:t xml:space="preserve">considerevoli </w:t>
      </w:r>
      <w:r w:rsidR="00757E67" w:rsidRPr="00DD30E8">
        <w:rPr>
          <w:rFonts w:ascii="Times New Roman" w:hAnsi="Times New Roman" w:cs="Times New Roman"/>
          <w:sz w:val="24"/>
          <w:szCs w:val="24"/>
        </w:rPr>
        <w:t xml:space="preserve">costi di sviluppo, controllo e manutenzione del sistema, oltre che spese per l’aggiornamento dei dizionari, la post-revisione del testo e la stampa. </w:t>
      </w:r>
    </w:p>
    <w:p w:rsidR="0024487E" w:rsidRPr="00DD30E8" w:rsidRDefault="0024487E" w:rsidP="001F7E88">
      <w:pPr>
        <w:spacing w:line="360" w:lineRule="auto"/>
        <w:jc w:val="both"/>
        <w:rPr>
          <w:rFonts w:ascii="Times New Roman" w:hAnsi="Times New Roman" w:cs="Times New Roman"/>
          <w:b/>
          <w:sz w:val="28"/>
          <w:szCs w:val="28"/>
        </w:rPr>
      </w:pPr>
    </w:p>
    <w:p w:rsidR="0093666A" w:rsidRPr="00DD30E8" w:rsidRDefault="007F01D5" w:rsidP="001F7E88">
      <w:pPr>
        <w:spacing w:line="360" w:lineRule="auto"/>
        <w:jc w:val="both"/>
        <w:rPr>
          <w:rFonts w:ascii="Times New Roman" w:hAnsi="Times New Roman" w:cs="Times New Roman"/>
          <w:b/>
          <w:sz w:val="28"/>
          <w:szCs w:val="28"/>
        </w:rPr>
      </w:pPr>
      <w:r w:rsidRPr="00DD30E8">
        <w:rPr>
          <w:rFonts w:ascii="Times New Roman" w:hAnsi="Times New Roman" w:cs="Times New Roman"/>
          <w:b/>
          <w:sz w:val="28"/>
          <w:szCs w:val="28"/>
        </w:rPr>
        <w:t>2</w:t>
      </w:r>
      <w:r w:rsidR="0093666A" w:rsidRPr="00DD30E8">
        <w:rPr>
          <w:rFonts w:ascii="Times New Roman" w:hAnsi="Times New Roman" w:cs="Times New Roman"/>
          <w:b/>
          <w:sz w:val="28"/>
          <w:szCs w:val="28"/>
        </w:rPr>
        <w:t>.3 Valutazione dei sistemi interattivi</w:t>
      </w:r>
    </w:p>
    <w:p w:rsidR="008F20E7" w:rsidRPr="00DD30E8" w:rsidRDefault="00AC081E"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I sistemi interattivi basano l’esecuzione del loro compito sull’interazione tra l’utente e il sistema. Alcuni esempi sono le applicazioni per la traduzione di documenti online, la ricerca basata sul Web, l’accesso telefonico a vari tipi di informazione. La valutazione dei sistemi interattivi </w:t>
      </w:r>
      <w:r w:rsidR="00962891" w:rsidRPr="00DD30E8">
        <w:rPr>
          <w:rFonts w:ascii="Times New Roman" w:hAnsi="Times New Roman" w:cs="Times New Roman"/>
          <w:sz w:val="24"/>
          <w:szCs w:val="24"/>
        </w:rPr>
        <w:t xml:space="preserve">da un lato </w:t>
      </w:r>
      <w:r w:rsidRPr="00DD30E8">
        <w:rPr>
          <w:rFonts w:ascii="Times New Roman" w:hAnsi="Times New Roman" w:cs="Times New Roman"/>
          <w:sz w:val="24"/>
          <w:szCs w:val="24"/>
        </w:rPr>
        <w:t>richiede che l’utente e il sistema siano osservati e giudicati come una squadra</w:t>
      </w:r>
      <w:r w:rsidR="00962891" w:rsidRPr="00DD30E8">
        <w:rPr>
          <w:rFonts w:ascii="Times New Roman" w:hAnsi="Times New Roman" w:cs="Times New Roman"/>
          <w:sz w:val="24"/>
          <w:szCs w:val="24"/>
        </w:rPr>
        <w:t xml:space="preserve">, dall’altro non può prescindere dalla variabilità soggettiva delle entità coinvolte, e deve quindi </w:t>
      </w:r>
      <w:r w:rsidR="007B038D" w:rsidRPr="00DD30E8">
        <w:rPr>
          <w:rFonts w:ascii="Times New Roman" w:hAnsi="Times New Roman" w:cs="Times New Roman"/>
          <w:sz w:val="24"/>
          <w:szCs w:val="24"/>
        </w:rPr>
        <w:t>sottoporre al test</w:t>
      </w:r>
      <w:r w:rsidR="00962891" w:rsidRPr="00DD30E8">
        <w:rPr>
          <w:rFonts w:ascii="Times New Roman" w:hAnsi="Times New Roman" w:cs="Times New Roman"/>
          <w:sz w:val="24"/>
          <w:szCs w:val="24"/>
        </w:rPr>
        <w:t xml:space="preserve"> un numero di soggetti tale da offrire risultati statisticamente validi. </w:t>
      </w:r>
      <w:r w:rsidR="002325C5" w:rsidRPr="00DD30E8">
        <w:rPr>
          <w:rFonts w:ascii="Times New Roman" w:hAnsi="Times New Roman" w:cs="Times New Roman"/>
          <w:sz w:val="24"/>
          <w:szCs w:val="24"/>
        </w:rPr>
        <w:t xml:space="preserve">Le misure tipiche sono il tempo e il costo necessari al compimento del </w:t>
      </w:r>
      <w:r w:rsidR="002436CA" w:rsidRPr="00DD30E8">
        <w:rPr>
          <w:rFonts w:ascii="Times New Roman" w:hAnsi="Times New Roman" w:cs="Times New Roman"/>
          <w:sz w:val="24"/>
          <w:szCs w:val="24"/>
        </w:rPr>
        <w:t xml:space="preserve">lavoro, il grado di soddisfazione dell’utente e la qualità della soluzione proposta. </w:t>
      </w:r>
      <w:r w:rsidR="007B038D" w:rsidRPr="00DD30E8">
        <w:rPr>
          <w:rFonts w:ascii="Times New Roman" w:hAnsi="Times New Roman" w:cs="Times New Roman"/>
          <w:sz w:val="24"/>
          <w:szCs w:val="24"/>
        </w:rPr>
        <w:t xml:space="preserve">Su questo tema si sono svolte varie tipologie di valutazione, a partire dagli anni </w:t>
      </w:r>
      <w:r w:rsidR="00FD3D30" w:rsidRPr="00DD30E8">
        <w:rPr>
          <w:rFonts w:ascii="Times New Roman" w:hAnsi="Times New Roman" w:cs="Times New Roman"/>
          <w:sz w:val="24"/>
          <w:szCs w:val="24"/>
        </w:rPr>
        <w:lastRenderedPageBreak/>
        <w:t>o</w:t>
      </w:r>
      <w:r w:rsidR="00BC5B35" w:rsidRPr="00DD30E8">
        <w:rPr>
          <w:rFonts w:ascii="Times New Roman" w:hAnsi="Times New Roman" w:cs="Times New Roman"/>
          <w:sz w:val="24"/>
          <w:szCs w:val="24"/>
        </w:rPr>
        <w:t>ttanta</w:t>
      </w:r>
      <w:r w:rsidR="007B038D" w:rsidRPr="00DD30E8">
        <w:rPr>
          <w:rFonts w:ascii="Times New Roman" w:hAnsi="Times New Roman" w:cs="Times New Roman"/>
          <w:sz w:val="24"/>
          <w:szCs w:val="24"/>
        </w:rPr>
        <w:t xml:space="preserve"> del Novecento, quando </w:t>
      </w:r>
      <w:r w:rsidR="00A1296C" w:rsidRPr="00DD30E8">
        <w:rPr>
          <w:rFonts w:ascii="Times New Roman" w:hAnsi="Times New Roman" w:cs="Times New Roman"/>
          <w:sz w:val="24"/>
          <w:szCs w:val="24"/>
        </w:rPr>
        <w:t>furono avviate</w:t>
      </w:r>
      <w:r w:rsidR="007B038D" w:rsidRPr="00DD30E8">
        <w:rPr>
          <w:rFonts w:ascii="Times New Roman" w:hAnsi="Times New Roman" w:cs="Times New Roman"/>
          <w:sz w:val="24"/>
          <w:szCs w:val="24"/>
        </w:rPr>
        <w:t xml:space="preserve"> le prime ricerche sulle interfacce </w:t>
      </w:r>
      <w:r w:rsidR="00E83088" w:rsidRPr="00DD30E8">
        <w:rPr>
          <w:rFonts w:ascii="Times New Roman" w:hAnsi="Times New Roman" w:cs="Times New Roman"/>
          <w:sz w:val="24"/>
          <w:szCs w:val="24"/>
        </w:rPr>
        <w:t>dei</w:t>
      </w:r>
      <w:r w:rsidR="007B038D" w:rsidRPr="00DD30E8">
        <w:rPr>
          <w:rFonts w:ascii="Times New Roman" w:hAnsi="Times New Roman" w:cs="Times New Roman"/>
          <w:sz w:val="24"/>
          <w:szCs w:val="24"/>
        </w:rPr>
        <w:t xml:space="preserve"> database </w:t>
      </w:r>
      <w:r w:rsidR="00E83088" w:rsidRPr="00DD30E8">
        <w:rPr>
          <w:rFonts w:ascii="Times New Roman" w:hAnsi="Times New Roman" w:cs="Times New Roman"/>
          <w:sz w:val="24"/>
          <w:szCs w:val="24"/>
        </w:rPr>
        <w:t>per il linguaggio naturale: l’obiettivo era di comparare l’uso del linguaggio naturale alle interfacce basate su menu</w:t>
      </w:r>
      <w:r w:rsidR="00D0451F" w:rsidRPr="00DD30E8">
        <w:rPr>
          <w:rFonts w:ascii="Times New Roman" w:hAnsi="Times New Roman" w:cs="Times New Roman"/>
          <w:sz w:val="24"/>
          <w:szCs w:val="24"/>
        </w:rPr>
        <w:t xml:space="preserve"> (Whittaker e Walker</w:t>
      </w:r>
      <w:r w:rsidR="00A1296C" w:rsidRPr="00DD30E8">
        <w:rPr>
          <w:rFonts w:ascii="Times New Roman" w:hAnsi="Times New Roman" w:cs="Times New Roman"/>
          <w:sz w:val="24"/>
          <w:szCs w:val="24"/>
        </w:rPr>
        <w:t xml:space="preserve"> 1989)</w:t>
      </w:r>
      <w:r w:rsidR="00E83088" w:rsidRPr="00DD30E8">
        <w:rPr>
          <w:rFonts w:ascii="Times New Roman" w:hAnsi="Times New Roman" w:cs="Times New Roman"/>
          <w:sz w:val="24"/>
          <w:szCs w:val="24"/>
        </w:rPr>
        <w:t xml:space="preserve"> e sul linguaggio SQL</w:t>
      </w:r>
      <w:r w:rsidR="00A1296C" w:rsidRPr="00DD30E8">
        <w:rPr>
          <w:rFonts w:ascii="Times New Roman" w:hAnsi="Times New Roman" w:cs="Times New Roman"/>
          <w:sz w:val="24"/>
          <w:szCs w:val="24"/>
        </w:rPr>
        <w:t xml:space="preserve"> (Jarke et al. 1985)</w:t>
      </w:r>
      <w:r w:rsidR="00E83088" w:rsidRPr="00DD30E8">
        <w:rPr>
          <w:rFonts w:ascii="Times New Roman" w:hAnsi="Times New Roman" w:cs="Times New Roman"/>
          <w:sz w:val="24"/>
          <w:szCs w:val="24"/>
        </w:rPr>
        <w:t xml:space="preserve">. I sistemi si confrontavano sulla correttezza nella formulazione delle query e delle risposte, sul tempo necessario al compimento della richiesta e sulla capacità dell’utente di sfruttare alcune </w:t>
      </w:r>
      <w:r w:rsidR="005D1608" w:rsidRPr="00DD30E8">
        <w:rPr>
          <w:rFonts w:ascii="Times New Roman" w:hAnsi="Times New Roman" w:cs="Times New Roman"/>
          <w:sz w:val="24"/>
          <w:szCs w:val="24"/>
        </w:rPr>
        <w:t>figure</w:t>
      </w:r>
      <w:r w:rsidR="00E83088" w:rsidRPr="00DD30E8">
        <w:rPr>
          <w:rFonts w:ascii="Times New Roman" w:hAnsi="Times New Roman" w:cs="Times New Roman"/>
          <w:sz w:val="24"/>
          <w:szCs w:val="24"/>
        </w:rPr>
        <w:t xml:space="preserve"> del linguaggio naturale, come le anafore, le ellissi e </w:t>
      </w:r>
      <w:r w:rsidR="005D1608" w:rsidRPr="00DD30E8">
        <w:rPr>
          <w:rFonts w:ascii="Times New Roman" w:hAnsi="Times New Roman" w:cs="Times New Roman"/>
          <w:sz w:val="24"/>
          <w:szCs w:val="24"/>
        </w:rPr>
        <w:t>le congiunzioni</w:t>
      </w:r>
      <w:r w:rsidR="00E83088" w:rsidRPr="00DD30E8">
        <w:rPr>
          <w:rFonts w:ascii="Times New Roman" w:hAnsi="Times New Roman" w:cs="Times New Roman"/>
          <w:sz w:val="24"/>
          <w:szCs w:val="24"/>
        </w:rPr>
        <w:t>.</w:t>
      </w:r>
      <w:r w:rsidR="00FB4B03" w:rsidRPr="00DD30E8">
        <w:rPr>
          <w:rFonts w:ascii="Times New Roman" w:hAnsi="Times New Roman" w:cs="Times New Roman"/>
          <w:sz w:val="24"/>
          <w:szCs w:val="24"/>
        </w:rPr>
        <w:t xml:space="preserve"> </w:t>
      </w:r>
      <w:r w:rsidR="00A1296C" w:rsidRPr="00DD30E8">
        <w:rPr>
          <w:rFonts w:ascii="Times New Roman" w:hAnsi="Times New Roman" w:cs="Times New Roman"/>
          <w:sz w:val="24"/>
          <w:szCs w:val="24"/>
        </w:rPr>
        <w:t xml:space="preserve"> </w:t>
      </w:r>
    </w:p>
    <w:p w:rsidR="008F20E7" w:rsidRPr="00DD30E8" w:rsidRDefault="00A1296C"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La</w:t>
      </w:r>
      <w:r w:rsidR="00FB4B03" w:rsidRPr="00DD30E8">
        <w:rPr>
          <w:rFonts w:ascii="Times New Roman" w:hAnsi="Times New Roman" w:cs="Times New Roman"/>
          <w:sz w:val="24"/>
          <w:szCs w:val="24"/>
        </w:rPr>
        <w:t xml:space="preserve"> valutazione basata s</w:t>
      </w:r>
      <w:r w:rsidRPr="00DD30E8">
        <w:rPr>
          <w:rFonts w:ascii="Times New Roman" w:hAnsi="Times New Roman" w:cs="Times New Roman"/>
          <w:sz w:val="24"/>
          <w:szCs w:val="24"/>
        </w:rPr>
        <w:t xml:space="preserve">ul componente è stata adottata </w:t>
      </w:r>
      <w:r w:rsidR="00FB4B03" w:rsidRPr="00DD30E8">
        <w:rPr>
          <w:rFonts w:ascii="Times New Roman" w:hAnsi="Times New Roman" w:cs="Times New Roman"/>
          <w:sz w:val="24"/>
          <w:szCs w:val="24"/>
        </w:rPr>
        <w:t xml:space="preserve">per l’analisi del sistema ATIS (Air Travel Information System), in cui lo standard di riferimento era composto da dati di prova pre-registrati e </w:t>
      </w:r>
      <w:r w:rsidR="000A42FF" w:rsidRPr="00DD30E8">
        <w:rPr>
          <w:rFonts w:ascii="Times New Roman" w:hAnsi="Times New Roman" w:cs="Times New Roman"/>
          <w:sz w:val="24"/>
          <w:szCs w:val="24"/>
        </w:rPr>
        <w:t xml:space="preserve">non prevedeva il coinvolgimento di utenti vivi; dunque la valutazione non forniva misure per prestazioni </w:t>
      </w:r>
      <w:r w:rsidR="000A42FF" w:rsidRPr="00DD30E8">
        <w:rPr>
          <w:rFonts w:ascii="Times New Roman" w:hAnsi="Times New Roman" w:cs="Times New Roman"/>
          <w:i/>
          <w:sz w:val="24"/>
          <w:szCs w:val="24"/>
        </w:rPr>
        <w:t>end-to-end</w:t>
      </w:r>
      <w:r w:rsidR="000A42FF" w:rsidRPr="00DD30E8">
        <w:rPr>
          <w:rFonts w:ascii="Times New Roman" w:hAnsi="Times New Roman" w:cs="Times New Roman"/>
          <w:sz w:val="24"/>
          <w:szCs w:val="24"/>
        </w:rPr>
        <w:t xml:space="preserve">. </w:t>
      </w:r>
    </w:p>
    <w:p w:rsidR="008F20E7" w:rsidRPr="00DD30E8" w:rsidRDefault="00BC5B35"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Negli anni </w:t>
      </w:r>
      <w:r w:rsidR="008669C8" w:rsidRPr="00DD30E8">
        <w:rPr>
          <w:rFonts w:ascii="Times New Roman" w:hAnsi="Times New Roman" w:cs="Times New Roman"/>
          <w:sz w:val="24"/>
          <w:szCs w:val="24"/>
        </w:rPr>
        <w:t xml:space="preserve">novanta </w:t>
      </w:r>
      <w:r w:rsidR="006A18A1" w:rsidRPr="00DD30E8">
        <w:rPr>
          <w:rFonts w:ascii="Times New Roman" w:hAnsi="Times New Roman" w:cs="Times New Roman"/>
          <w:sz w:val="24"/>
          <w:szCs w:val="24"/>
        </w:rPr>
        <w:t>nasce PARADISE</w:t>
      </w:r>
      <w:r w:rsidR="00A1296C" w:rsidRPr="00DD30E8">
        <w:rPr>
          <w:rFonts w:ascii="Times New Roman" w:hAnsi="Times New Roman" w:cs="Times New Roman"/>
          <w:sz w:val="24"/>
          <w:szCs w:val="24"/>
        </w:rPr>
        <w:t xml:space="preserve"> (Walker et al. 1998)</w:t>
      </w:r>
      <w:r w:rsidR="006A18A1" w:rsidRPr="00DD30E8">
        <w:rPr>
          <w:rFonts w:ascii="Times New Roman" w:hAnsi="Times New Roman" w:cs="Times New Roman"/>
          <w:sz w:val="24"/>
          <w:szCs w:val="24"/>
        </w:rPr>
        <w:t xml:space="preserve">, una rappresentazione per le interfacce di dialogo parlato che </w:t>
      </w:r>
      <w:r w:rsidR="00D474A0" w:rsidRPr="00DD30E8">
        <w:rPr>
          <w:rFonts w:ascii="Times New Roman" w:hAnsi="Times New Roman" w:cs="Times New Roman"/>
          <w:sz w:val="24"/>
          <w:szCs w:val="24"/>
        </w:rPr>
        <w:t>prende in esame più</w:t>
      </w:r>
      <w:r w:rsidR="006A18A1" w:rsidRPr="00DD30E8">
        <w:rPr>
          <w:rFonts w:ascii="Times New Roman" w:hAnsi="Times New Roman" w:cs="Times New Roman"/>
          <w:sz w:val="24"/>
          <w:szCs w:val="24"/>
        </w:rPr>
        <w:t xml:space="preserve"> sistemi </w:t>
      </w:r>
      <w:r w:rsidR="00D474A0" w:rsidRPr="00DD30E8">
        <w:rPr>
          <w:rFonts w:ascii="Times New Roman" w:hAnsi="Times New Roman" w:cs="Times New Roman"/>
          <w:sz w:val="24"/>
          <w:szCs w:val="24"/>
        </w:rPr>
        <w:t xml:space="preserve">e definisce una funzione di valutazione della </w:t>
      </w:r>
      <w:r w:rsidR="00D474A0" w:rsidRPr="00DD30E8">
        <w:rPr>
          <w:rFonts w:ascii="Times New Roman" w:hAnsi="Times New Roman" w:cs="Times New Roman"/>
          <w:i/>
          <w:sz w:val="24"/>
          <w:szCs w:val="24"/>
        </w:rPr>
        <w:t>performance</w:t>
      </w:r>
      <w:r w:rsidR="006A18A1" w:rsidRPr="00DD30E8">
        <w:rPr>
          <w:rFonts w:ascii="Times New Roman" w:hAnsi="Times New Roman" w:cs="Times New Roman"/>
          <w:sz w:val="24"/>
          <w:szCs w:val="24"/>
        </w:rPr>
        <w:t xml:space="preserve">: </w:t>
      </w:r>
      <w:r w:rsidR="00D474A0" w:rsidRPr="00DD30E8">
        <w:rPr>
          <w:rFonts w:ascii="Times New Roman" w:hAnsi="Times New Roman" w:cs="Times New Roman"/>
          <w:sz w:val="24"/>
          <w:szCs w:val="24"/>
        </w:rPr>
        <w:t>alla sua definizione concorrono la misura della soddisfazione degli utenti, la difficoltà del compito da portare a termine e il costo del dialogo</w:t>
      </w:r>
      <w:r w:rsidR="005F4202" w:rsidRPr="00DD30E8">
        <w:rPr>
          <w:rFonts w:ascii="Times New Roman" w:hAnsi="Times New Roman" w:cs="Times New Roman"/>
          <w:sz w:val="24"/>
          <w:szCs w:val="24"/>
        </w:rPr>
        <w:t xml:space="preserve">. </w:t>
      </w:r>
    </w:p>
    <w:p w:rsidR="008F20E7" w:rsidRPr="00DD30E8" w:rsidRDefault="008C547E"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Un approccio innovativo proviene dalla valutazione di interfacce telefoniche di conversazione per le informazioni meteorologiche </w:t>
      </w:r>
      <w:r w:rsidR="004A61D1" w:rsidRPr="00DD30E8">
        <w:rPr>
          <w:rFonts w:ascii="Times New Roman" w:hAnsi="Times New Roman" w:cs="Times New Roman"/>
          <w:sz w:val="24"/>
          <w:szCs w:val="24"/>
        </w:rPr>
        <w:t>(Po</w:t>
      </w:r>
      <w:r w:rsidR="00E5541F" w:rsidRPr="00DD30E8">
        <w:rPr>
          <w:rFonts w:ascii="Times New Roman" w:hAnsi="Times New Roman" w:cs="Times New Roman"/>
          <w:sz w:val="24"/>
          <w:szCs w:val="24"/>
        </w:rPr>
        <w:t>lifroni et al. 1998). I dati vengono registrati, trascritti e valutati con frequenza quotidiana</w:t>
      </w:r>
      <w:r w:rsidR="008F20E7" w:rsidRPr="00DD30E8">
        <w:rPr>
          <w:rFonts w:ascii="Times New Roman" w:hAnsi="Times New Roman" w:cs="Times New Roman"/>
          <w:sz w:val="24"/>
          <w:szCs w:val="24"/>
        </w:rPr>
        <w:t>; è</w:t>
      </w:r>
      <w:r w:rsidR="00E5541F" w:rsidRPr="00DD30E8">
        <w:rPr>
          <w:rFonts w:ascii="Times New Roman" w:hAnsi="Times New Roman" w:cs="Times New Roman"/>
          <w:sz w:val="24"/>
          <w:szCs w:val="24"/>
        </w:rPr>
        <w:t xml:space="preserve"> una scelta che facilita notevolmente la gestione di grandi quantità di dati</w:t>
      </w:r>
      <w:r w:rsidR="008F20E7" w:rsidRPr="00DD30E8">
        <w:rPr>
          <w:rFonts w:ascii="Times New Roman" w:hAnsi="Times New Roman" w:cs="Times New Roman"/>
          <w:sz w:val="24"/>
          <w:szCs w:val="24"/>
        </w:rPr>
        <w:t xml:space="preserve"> e ottimizza i tempi del lavoro. Le misure caratteristiche in questo tipo di valutazione sono la correttezza semantica e di generazione, e il numero di errori di parole.</w:t>
      </w:r>
    </w:p>
    <w:p w:rsidR="008C547E" w:rsidRPr="00DD30E8" w:rsidRDefault="008F20E7"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Un’altra metodologia, affermatasi prevalentemente in Europa, prende le mosse dall’uso estensivo degli esperimenti </w:t>
      </w:r>
      <w:r w:rsidRPr="00DD30E8">
        <w:rPr>
          <w:rFonts w:ascii="Times New Roman" w:hAnsi="Times New Roman" w:cs="Times New Roman"/>
          <w:i/>
          <w:sz w:val="24"/>
          <w:szCs w:val="24"/>
        </w:rPr>
        <w:t>Wizard of Oz</w:t>
      </w:r>
      <w:r w:rsidR="00AC3290" w:rsidRPr="00DD30E8">
        <w:rPr>
          <w:rStyle w:val="Rimandonotaapidipagina"/>
          <w:rFonts w:ascii="Times New Roman" w:hAnsi="Times New Roman" w:cs="Times New Roman"/>
          <w:i/>
          <w:sz w:val="24"/>
          <w:szCs w:val="24"/>
        </w:rPr>
        <w:footnoteReference w:id="6"/>
      </w:r>
      <w:r w:rsidRPr="00DD30E8">
        <w:rPr>
          <w:rFonts w:ascii="Times New Roman" w:hAnsi="Times New Roman" w:cs="Times New Roman"/>
          <w:sz w:val="24"/>
          <w:szCs w:val="24"/>
        </w:rPr>
        <w:t xml:space="preserve"> </w:t>
      </w:r>
      <w:r w:rsidR="00AC3290" w:rsidRPr="00DD30E8">
        <w:rPr>
          <w:rFonts w:ascii="Times New Roman" w:hAnsi="Times New Roman" w:cs="Times New Roman"/>
          <w:sz w:val="24"/>
          <w:szCs w:val="24"/>
        </w:rPr>
        <w:t>nella progettazione dei sistemi interattivi</w:t>
      </w:r>
      <w:r w:rsidR="004A61D1" w:rsidRPr="00DD30E8">
        <w:rPr>
          <w:rFonts w:ascii="Times New Roman" w:hAnsi="Times New Roman" w:cs="Times New Roman"/>
          <w:sz w:val="24"/>
          <w:szCs w:val="24"/>
        </w:rPr>
        <w:t xml:space="preserve"> (Bernsen e Dybkjaer</w:t>
      </w:r>
      <w:r w:rsidR="00646D0D" w:rsidRPr="00DD30E8">
        <w:rPr>
          <w:rFonts w:ascii="Times New Roman" w:hAnsi="Times New Roman" w:cs="Times New Roman"/>
          <w:sz w:val="24"/>
          <w:szCs w:val="24"/>
        </w:rPr>
        <w:t xml:space="preserve"> 1998)</w:t>
      </w:r>
      <w:r w:rsidR="00AC3290" w:rsidRPr="00DD30E8">
        <w:rPr>
          <w:rFonts w:ascii="Times New Roman" w:hAnsi="Times New Roman" w:cs="Times New Roman"/>
          <w:sz w:val="24"/>
          <w:szCs w:val="24"/>
        </w:rPr>
        <w:t>.</w:t>
      </w:r>
      <w:r w:rsidR="003B5BAD" w:rsidRPr="00DD30E8">
        <w:rPr>
          <w:rFonts w:ascii="Times New Roman" w:hAnsi="Times New Roman" w:cs="Times New Roman"/>
          <w:sz w:val="24"/>
          <w:szCs w:val="24"/>
        </w:rPr>
        <w:t xml:space="preserve"> Durante la fase di progettazione del sistema, gli sviluppatori possono valutare come gli utenti rispondono a determinate sollecitazioni</w:t>
      </w:r>
      <w:r w:rsidR="00764A8D" w:rsidRPr="00DD30E8">
        <w:rPr>
          <w:rFonts w:ascii="Times New Roman" w:hAnsi="Times New Roman" w:cs="Times New Roman"/>
          <w:sz w:val="24"/>
          <w:szCs w:val="24"/>
        </w:rPr>
        <w:t xml:space="preserve"> e </w:t>
      </w:r>
      <w:r w:rsidR="003B5BAD" w:rsidRPr="00DD30E8">
        <w:rPr>
          <w:rFonts w:ascii="Times New Roman" w:hAnsi="Times New Roman" w:cs="Times New Roman"/>
          <w:sz w:val="24"/>
          <w:szCs w:val="24"/>
        </w:rPr>
        <w:t xml:space="preserve">quali </w:t>
      </w:r>
      <w:r w:rsidR="00764A8D" w:rsidRPr="00DD30E8">
        <w:rPr>
          <w:rFonts w:ascii="Times New Roman" w:hAnsi="Times New Roman" w:cs="Times New Roman"/>
          <w:sz w:val="24"/>
          <w:szCs w:val="24"/>
        </w:rPr>
        <w:t xml:space="preserve">termini o costruzioni sintattiche </w:t>
      </w:r>
      <w:r w:rsidR="003B5BAD" w:rsidRPr="00DD30E8">
        <w:rPr>
          <w:rFonts w:ascii="Times New Roman" w:hAnsi="Times New Roman" w:cs="Times New Roman"/>
          <w:sz w:val="24"/>
          <w:szCs w:val="24"/>
        </w:rPr>
        <w:t>predilig</w:t>
      </w:r>
      <w:r w:rsidR="00764A8D" w:rsidRPr="00DD30E8">
        <w:rPr>
          <w:rFonts w:ascii="Times New Roman" w:hAnsi="Times New Roman" w:cs="Times New Roman"/>
          <w:sz w:val="24"/>
          <w:szCs w:val="24"/>
        </w:rPr>
        <w:t xml:space="preserve">ono nelle diverse situazioni. </w:t>
      </w:r>
    </w:p>
    <w:p w:rsidR="009F40C1" w:rsidRPr="00DD30E8" w:rsidRDefault="009F40C1"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lastRenderedPageBreak/>
        <w:t>Lo sviluppo delle applicazioni interattive richiede una valutazione più complessa rispetto alle altre tipologie di sistema; vi è un bisogno urgente di ricerca in quest’area sia per rendere gli esperimenti più semplici</w:t>
      </w:r>
      <w:r w:rsidR="00CE1518" w:rsidRPr="00DD30E8">
        <w:rPr>
          <w:rFonts w:ascii="Times New Roman" w:hAnsi="Times New Roman" w:cs="Times New Roman"/>
          <w:sz w:val="24"/>
          <w:szCs w:val="24"/>
        </w:rPr>
        <w:t>, economici</w:t>
      </w:r>
      <w:r w:rsidRPr="00DD30E8">
        <w:rPr>
          <w:rFonts w:ascii="Times New Roman" w:hAnsi="Times New Roman" w:cs="Times New Roman"/>
          <w:sz w:val="24"/>
          <w:szCs w:val="24"/>
        </w:rPr>
        <w:t xml:space="preserve"> e riu</w:t>
      </w:r>
      <w:r w:rsidR="00CE1518" w:rsidRPr="00DD30E8">
        <w:rPr>
          <w:rFonts w:ascii="Times New Roman" w:hAnsi="Times New Roman" w:cs="Times New Roman"/>
          <w:sz w:val="24"/>
          <w:szCs w:val="24"/>
        </w:rPr>
        <w:t>tilizz</w:t>
      </w:r>
      <w:r w:rsidRPr="00DD30E8">
        <w:rPr>
          <w:rFonts w:ascii="Times New Roman" w:hAnsi="Times New Roman" w:cs="Times New Roman"/>
          <w:sz w:val="24"/>
          <w:szCs w:val="24"/>
        </w:rPr>
        <w:t xml:space="preserve">abili, sia per </w:t>
      </w:r>
      <w:r w:rsidR="00CE1518" w:rsidRPr="00DD30E8">
        <w:rPr>
          <w:rFonts w:ascii="Times New Roman" w:hAnsi="Times New Roman" w:cs="Times New Roman"/>
          <w:sz w:val="24"/>
          <w:szCs w:val="24"/>
        </w:rPr>
        <w:t>fornire</w:t>
      </w:r>
      <w:r w:rsidRPr="00DD30E8">
        <w:rPr>
          <w:rFonts w:ascii="Times New Roman" w:hAnsi="Times New Roman" w:cs="Times New Roman"/>
          <w:sz w:val="24"/>
          <w:szCs w:val="24"/>
        </w:rPr>
        <w:t xml:space="preserve"> </w:t>
      </w:r>
      <w:r w:rsidR="00CE1518" w:rsidRPr="00DD30E8">
        <w:rPr>
          <w:rFonts w:ascii="Times New Roman" w:hAnsi="Times New Roman" w:cs="Times New Roman"/>
          <w:sz w:val="24"/>
          <w:szCs w:val="24"/>
        </w:rPr>
        <w:t>adeguate</w:t>
      </w:r>
      <w:r w:rsidR="00C817FD" w:rsidRPr="00DD30E8">
        <w:rPr>
          <w:rFonts w:ascii="Times New Roman" w:hAnsi="Times New Roman" w:cs="Times New Roman"/>
          <w:sz w:val="24"/>
          <w:szCs w:val="24"/>
        </w:rPr>
        <w:t xml:space="preserve"> misure diagnostiche utili</w:t>
      </w:r>
      <w:r w:rsidRPr="00DD30E8">
        <w:rPr>
          <w:rFonts w:ascii="Times New Roman" w:hAnsi="Times New Roman" w:cs="Times New Roman"/>
          <w:sz w:val="24"/>
          <w:szCs w:val="24"/>
        </w:rPr>
        <w:t xml:space="preserve"> </w:t>
      </w:r>
      <w:r w:rsidR="000646AD" w:rsidRPr="00DD30E8">
        <w:rPr>
          <w:rFonts w:ascii="Times New Roman" w:hAnsi="Times New Roman" w:cs="Times New Roman"/>
          <w:sz w:val="24"/>
          <w:szCs w:val="24"/>
        </w:rPr>
        <w:t>alla maturazione</w:t>
      </w:r>
      <w:r w:rsidRPr="00DD30E8">
        <w:rPr>
          <w:rFonts w:ascii="Times New Roman" w:hAnsi="Times New Roman" w:cs="Times New Roman"/>
          <w:sz w:val="24"/>
          <w:szCs w:val="24"/>
        </w:rPr>
        <w:t xml:space="preserve"> dei sistemi. </w:t>
      </w:r>
    </w:p>
    <w:p w:rsidR="00A42DE5" w:rsidRPr="00DD30E8" w:rsidRDefault="00231497"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A conclusione </w:t>
      </w:r>
      <w:r w:rsidR="00A37EA6" w:rsidRPr="00DD30E8">
        <w:rPr>
          <w:rFonts w:ascii="Times New Roman" w:hAnsi="Times New Roman" w:cs="Times New Roman"/>
          <w:sz w:val="24"/>
          <w:szCs w:val="24"/>
        </w:rPr>
        <w:t>dello sguardo</w:t>
      </w:r>
      <w:r w:rsidRPr="00DD30E8">
        <w:rPr>
          <w:rFonts w:ascii="Times New Roman" w:hAnsi="Times New Roman" w:cs="Times New Roman"/>
          <w:sz w:val="24"/>
          <w:szCs w:val="24"/>
        </w:rPr>
        <w:t xml:space="preserve"> sui diversi metodi valutativi, </w:t>
      </w:r>
      <w:r w:rsidR="00226492" w:rsidRPr="00DD30E8">
        <w:rPr>
          <w:rFonts w:ascii="Times New Roman" w:hAnsi="Times New Roman" w:cs="Times New Roman"/>
          <w:sz w:val="24"/>
          <w:szCs w:val="24"/>
        </w:rPr>
        <w:t>è evidente come</w:t>
      </w:r>
      <w:r w:rsidR="00A37EA6" w:rsidRPr="00DD30E8">
        <w:rPr>
          <w:rFonts w:ascii="Times New Roman" w:hAnsi="Times New Roman" w:cs="Times New Roman"/>
          <w:sz w:val="24"/>
          <w:szCs w:val="24"/>
        </w:rPr>
        <w:t xml:space="preserve"> la valutazione </w:t>
      </w:r>
      <w:r w:rsidR="00226492" w:rsidRPr="00DD30E8">
        <w:rPr>
          <w:rFonts w:ascii="Times New Roman" w:hAnsi="Times New Roman" w:cs="Times New Roman"/>
          <w:sz w:val="24"/>
          <w:szCs w:val="24"/>
        </w:rPr>
        <w:t>sia</w:t>
      </w:r>
      <w:r w:rsidR="00A37EA6" w:rsidRPr="00DD30E8">
        <w:rPr>
          <w:rFonts w:ascii="Times New Roman" w:hAnsi="Times New Roman" w:cs="Times New Roman"/>
          <w:sz w:val="24"/>
          <w:szCs w:val="24"/>
        </w:rPr>
        <w:t xml:space="preserve"> un’attività sociale, </w:t>
      </w:r>
      <w:r w:rsidR="00226492" w:rsidRPr="00DD30E8">
        <w:rPr>
          <w:rFonts w:ascii="Times New Roman" w:hAnsi="Times New Roman" w:cs="Times New Roman"/>
          <w:sz w:val="24"/>
          <w:szCs w:val="24"/>
        </w:rPr>
        <w:t xml:space="preserve">in quanto: </w:t>
      </w:r>
      <w:r w:rsidR="00A37EA6" w:rsidRPr="00DD30E8">
        <w:rPr>
          <w:rFonts w:ascii="Times New Roman" w:hAnsi="Times New Roman" w:cs="Times New Roman"/>
          <w:sz w:val="24"/>
          <w:szCs w:val="24"/>
        </w:rPr>
        <w:t xml:space="preserve">crea una comunità che confronta varie tecnologie mediante criteri condivisi; promuove una sana competizione che incoraggia al miglioramento dei sistemi; infine, produce infrastrutture e risorse riutilizzabili. </w:t>
      </w:r>
      <w:r w:rsidR="000872F0" w:rsidRPr="00DD30E8">
        <w:rPr>
          <w:rFonts w:ascii="Times New Roman" w:hAnsi="Times New Roman" w:cs="Times New Roman"/>
          <w:sz w:val="24"/>
          <w:szCs w:val="24"/>
        </w:rPr>
        <w:t xml:space="preserve">Tra le tecniche di valutazione descritte, quelle relative </w:t>
      </w:r>
      <w:r w:rsidR="00646D0D" w:rsidRPr="00DD30E8">
        <w:rPr>
          <w:rFonts w:ascii="Times New Roman" w:hAnsi="Times New Roman" w:cs="Times New Roman"/>
          <w:sz w:val="24"/>
          <w:szCs w:val="24"/>
        </w:rPr>
        <w:t>ai sistemi di analisi hanno subì</w:t>
      </w:r>
      <w:r w:rsidR="000872F0" w:rsidRPr="00DD30E8">
        <w:rPr>
          <w:rFonts w:ascii="Times New Roman" w:hAnsi="Times New Roman" w:cs="Times New Roman"/>
          <w:sz w:val="24"/>
          <w:szCs w:val="24"/>
        </w:rPr>
        <w:t>to uno sviluppo molto più rapido. Lo studio dei sistemi interattivi e di output è invece più problematico</w:t>
      </w:r>
      <w:r w:rsidR="00ED3CBE" w:rsidRPr="00DD30E8">
        <w:rPr>
          <w:rFonts w:ascii="Times New Roman" w:hAnsi="Times New Roman" w:cs="Times New Roman"/>
          <w:sz w:val="24"/>
          <w:szCs w:val="24"/>
        </w:rPr>
        <w:t xml:space="preserve">, </w:t>
      </w:r>
      <w:r w:rsidR="00E529A0" w:rsidRPr="00DD30E8">
        <w:rPr>
          <w:rFonts w:ascii="Times New Roman" w:hAnsi="Times New Roman" w:cs="Times New Roman"/>
          <w:sz w:val="24"/>
          <w:szCs w:val="24"/>
        </w:rPr>
        <w:t xml:space="preserve">sia </w:t>
      </w:r>
      <w:r w:rsidR="00ED3CBE" w:rsidRPr="00DD30E8">
        <w:rPr>
          <w:rFonts w:ascii="Times New Roman" w:hAnsi="Times New Roman" w:cs="Times New Roman"/>
          <w:sz w:val="24"/>
          <w:szCs w:val="24"/>
        </w:rPr>
        <w:t xml:space="preserve">perché richiede ricerche approfondite </w:t>
      </w:r>
      <w:r w:rsidR="00E529A0" w:rsidRPr="00DD30E8">
        <w:rPr>
          <w:rFonts w:ascii="Times New Roman" w:hAnsi="Times New Roman" w:cs="Times New Roman"/>
          <w:sz w:val="24"/>
          <w:szCs w:val="24"/>
        </w:rPr>
        <w:t>sui costi di interazione con l’utente, sia perché deve considerare le questioni relative a portabilità e incorporabilità. In generale, i criteri di valutazione devono</w:t>
      </w:r>
      <w:r w:rsidR="009453E9" w:rsidRPr="00DD30E8">
        <w:rPr>
          <w:rFonts w:ascii="Times New Roman" w:hAnsi="Times New Roman" w:cs="Times New Roman"/>
          <w:sz w:val="24"/>
          <w:szCs w:val="24"/>
        </w:rPr>
        <w:t xml:space="preserve"> continuamente</w:t>
      </w:r>
      <w:r w:rsidR="00E529A0" w:rsidRPr="00DD30E8">
        <w:rPr>
          <w:rFonts w:ascii="Times New Roman" w:hAnsi="Times New Roman" w:cs="Times New Roman"/>
          <w:sz w:val="24"/>
          <w:szCs w:val="24"/>
        </w:rPr>
        <w:t xml:space="preserve"> adeguarsi all’accelerazione insistente del ciclo di vita della tecnologia, che </w:t>
      </w:r>
      <w:r w:rsidR="005E3912" w:rsidRPr="00DD30E8">
        <w:rPr>
          <w:rFonts w:ascii="Times New Roman" w:hAnsi="Times New Roman" w:cs="Times New Roman"/>
          <w:sz w:val="24"/>
          <w:szCs w:val="24"/>
        </w:rPr>
        <w:t>ad oggi esige flussi di feedback</w:t>
      </w:r>
      <w:r w:rsidR="00E529A0" w:rsidRPr="00DD30E8">
        <w:rPr>
          <w:rFonts w:ascii="Times New Roman" w:hAnsi="Times New Roman" w:cs="Times New Roman"/>
          <w:sz w:val="24"/>
          <w:szCs w:val="24"/>
        </w:rPr>
        <w:t xml:space="preserve"> sempre più </w:t>
      </w:r>
      <w:r w:rsidR="005E3912" w:rsidRPr="00DD30E8">
        <w:rPr>
          <w:rFonts w:ascii="Times New Roman" w:hAnsi="Times New Roman" w:cs="Times New Roman"/>
          <w:sz w:val="24"/>
          <w:szCs w:val="24"/>
        </w:rPr>
        <w:t>frequenti</w:t>
      </w:r>
      <w:r w:rsidR="00E529A0" w:rsidRPr="00DD30E8">
        <w:rPr>
          <w:rFonts w:ascii="Times New Roman" w:hAnsi="Times New Roman" w:cs="Times New Roman"/>
          <w:sz w:val="24"/>
          <w:szCs w:val="24"/>
        </w:rPr>
        <w:t>.</w:t>
      </w:r>
      <w:r w:rsidR="00FA60BE" w:rsidRPr="00DD30E8">
        <w:rPr>
          <w:rFonts w:ascii="Times New Roman" w:hAnsi="Times New Roman" w:cs="Times New Roman"/>
          <w:sz w:val="24"/>
          <w:szCs w:val="24"/>
        </w:rPr>
        <w:t xml:space="preserve"> </w:t>
      </w:r>
    </w:p>
    <w:p w:rsidR="0024487E" w:rsidRPr="00DD30E8" w:rsidRDefault="0024487E" w:rsidP="001F7E88">
      <w:pPr>
        <w:spacing w:line="360" w:lineRule="auto"/>
        <w:jc w:val="both"/>
        <w:rPr>
          <w:rFonts w:ascii="Times New Roman" w:hAnsi="Times New Roman" w:cs="Times New Roman"/>
          <w:b/>
          <w:sz w:val="32"/>
          <w:szCs w:val="32"/>
        </w:rPr>
      </w:pPr>
    </w:p>
    <w:p w:rsidR="003473EC" w:rsidRPr="00DD30E8" w:rsidRDefault="003473EC" w:rsidP="001F7E88">
      <w:pPr>
        <w:spacing w:line="360" w:lineRule="auto"/>
        <w:jc w:val="both"/>
        <w:rPr>
          <w:rFonts w:ascii="Times New Roman" w:hAnsi="Times New Roman" w:cs="Times New Roman"/>
          <w:b/>
          <w:sz w:val="32"/>
          <w:szCs w:val="32"/>
        </w:rPr>
      </w:pPr>
    </w:p>
    <w:p w:rsidR="003473EC" w:rsidRPr="00DD30E8" w:rsidRDefault="003473EC" w:rsidP="001F7E88">
      <w:pPr>
        <w:spacing w:line="360" w:lineRule="auto"/>
        <w:jc w:val="both"/>
        <w:rPr>
          <w:rFonts w:ascii="Times New Roman" w:hAnsi="Times New Roman" w:cs="Times New Roman"/>
          <w:b/>
          <w:sz w:val="32"/>
          <w:szCs w:val="32"/>
        </w:rPr>
      </w:pPr>
    </w:p>
    <w:p w:rsidR="003473EC" w:rsidRPr="00DD30E8" w:rsidRDefault="003473EC" w:rsidP="001F7E88">
      <w:pPr>
        <w:spacing w:line="360" w:lineRule="auto"/>
        <w:jc w:val="both"/>
        <w:rPr>
          <w:rFonts w:ascii="Times New Roman" w:hAnsi="Times New Roman" w:cs="Times New Roman"/>
          <w:b/>
          <w:sz w:val="32"/>
          <w:szCs w:val="32"/>
        </w:rPr>
      </w:pPr>
    </w:p>
    <w:p w:rsidR="003473EC" w:rsidRPr="00DD30E8" w:rsidRDefault="003473EC" w:rsidP="001F7E88">
      <w:pPr>
        <w:spacing w:line="360" w:lineRule="auto"/>
        <w:jc w:val="both"/>
        <w:rPr>
          <w:rFonts w:ascii="Times New Roman" w:hAnsi="Times New Roman" w:cs="Times New Roman"/>
          <w:b/>
          <w:sz w:val="32"/>
          <w:szCs w:val="32"/>
        </w:rPr>
      </w:pPr>
    </w:p>
    <w:p w:rsidR="003473EC" w:rsidRPr="00DD30E8" w:rsidRDefault="003473EC" w:rsidP="001F7E88">
      <w:pPr>
        <w:spacing w:line="360" w:lineRule="auto"/>
        <w:jc w:val="both"/>
        <w:rPr>
          <w:rFonts w:ascii="Times New Roman" w:hAnsi="Times New Roman" w:cs="Times New Roman"/>
          <w:b/>
          <w:sz w:val="32"/>
          <w:szCs w:val="32"/>
        </w:rPr>
      </w:pPr>
    </w:p>
    <w:p w:rsidR="003473EC" w:rsidRPr="00DD30E8" w:rsidRDefault="003473EC" w:rsidP="001F7E88">
      <w:pPr>
        <w:spacing w:line="360" w:lineRule="auto"/>
        <w:jc w:val="both"/>
        <w:rPr>
          <w:rFonts w:ascii="Times New Roman" w:hAnsi="Times New Roman" w:cs="Times New Roman"/>
          <w:b/>
          <w:sz w:val="32"/>
          <w:szCs w:val="32"/>
        </w:rPr>
      </w:pPr>
    </w:p>
    <w:p w:rsidR="003473EC" w:rsidRPr="00DD30E8" w:rsidRDefault="003473EC" w:rsidP="001F7E88">
      <w:pPr>
        <w:spacing w:line="360" w:lineRule="auto"/>
        <w:jc w:val="both"/>
        <w:rPr>
          <w:rFonts w:ascii="Times New Roman" w:hAnsi="Times New Roman" w:cs="Times New Roman"/>
          <w:b/>
          <w:sz w:val="32"/>
          <w:szCs w:val="32"/>
        </w:rPr>
      </w:pPr>
    </w:p>
    <w:p w:rsidR="00646D0D" w:rsidRPr="00DD30E8" w:rsidRDefault="00646D0D" w:rsidP="001F7E88">
      <w:pPr>
        <w:spacing w:line="360" w:lineRule="auto"/>
        <w:jc w:val="both"/>
        <w:rPr>
          <w:rFonts w:ascii="Times New Roman" w:hAnsi="Times New Roman" w:cs="Times New Roman"/>
          <w:b/>
          <w:sz w:val="32"/>
          <w:szCs w:val="32"/>
        </w:rPr>
      </w:pPr>
    </w:p>
    <w:p w:rsidR="006D6A92" w:rsidRPr="00DD30E8" w:rsidRDefault="006D6A92" w:rsidP="001F7E88">
      <w:pPr>
        <w:spacing w:line="360" w:lineRule="auto"/>
        <w:jc w:val="both"/>
        <w:rPr>
          <w:rFonts w:ascii="Times New Roman" w:hAnsi="Times New Roman" w:cs="Times New Roman"/>
          <w:b/>
          <w:sz w:val="32"/>
          <w:szCs w:val="32"/>
        </w:rPr>
      </w:pPr>
    </w:p>
    <w:p w:rsidR="0093666A" w:rsidRPr="00DD30E8" w:rsidRDefault="007F01D5" w:rsidP="001F7E88">
      <w:pPr>
        <w:spacing w:line="360" w:lineRule="auto"/>
        <w:jc w:val="both"/>
        <w:rPr>
          <w:rFonts w:ascii="Times New Roman" w:hAnsi="Times New Roman" w:cs="Times New Roman"/>
          <w:b/>
          <w:sz w:val="32"/>
          <w:szCs w:val="32"/>
        </w:rPr>
      </w:pPr>
      <w:r w:rsidRPr="00DD30E8">
        <w:rPr>
          <w:rFonts w:ascii="Times New Roman" w:hAnsi="Times New Roman" w:cs="Times New Roman"/>
          <w:b/>
          <w:sz w:val="32"/>
          <w:szCs w:val="32"/>
        </w:rPr>
        <w:lastRenderedPageBreak/>
        <w:t>3</w:t>
      </w:r>
      <w:r w:rsidR="0093666A" w:rsidRPr="00DD30E8">
        <w:rPr>
          <w:rFonts w:ascii="Times New Roman" w:hAnsi="Times New Roman" w:cs="Times New Roman"/>
          <w:b/>
          <w:sz w:val="32"/>
          <w:szCs w:val="32"/>
        </w:rPr>
        <w:t>. Il progetto Evalita</w:t>
      </w:r>
    </w:p>
    <w:p w:rsidR="0093666A" w:rsidRPr="00DD30E8" w:rsidRDefault="00742791"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Evalita è un’iniziativa che promuove </w:t>
      </w:r>
      <w:r w:rsidR="000D26DB" w:rsidRPr="00DD30E8">
        <w:rPr>
          <w:rFonts w:ascii="Times New Roman" w:hAnsi="Times New Roman" w:cs="Times New Roman"/>
          <w:sz w:val="24"/>
          <w:szCs w:val="24"/>
        </w:rPr>
        <w:t xml:space="preserve">la valutazione di strumenti per </w:t>
      </w:r>
      <w:r w:rsidR="00646D0D" w:rsidRPr="00DD30E8">
        <w:rPr>
          <w:rFonts w:ascii="Times New Roman" w:hAnsi="Times New Roman" w:cs="Times New Roman"/>
          <w:sz w:val="24"/>
          <w:szCs w:val="24"/>
        </w:rPr>
        <w:t>l’elaborazione automatica del linguaggio</w:t>
      </w:r>
      <w:r w:rsidRPr="00DD30E8">
        <w:rPr>
          <w:rFonts w:ascii="Times New Roman" w:hAnsi="Times New Roman" w:cs="Times New Roman"/>
          <w:sz w:val="24"/>
          <w:szCs w:val="24"/>
        </w:rPr>
        <w:t xml:space="preserve">. </w:t>
      </w:r>
      <w:r w:rsidR="003D5D3F" w:rsidRPr="00DD30E8">
        <w:rPr>
          <w:rFonts w:ascii="Times New Roman" w:hAnsi="Times New Roman" w:cs="Times New Roman"/>
          <w:sz w:val="24"/>
          <w:szCs w:val="24"/>
        </w:rPr>
        <w:t xml:space="preserve">Lo scopo di questo progetto, nato nel 2007, è di favorire lo sviluppo di risorse e strumenti utili al Natural Language Processing e alle scienze del linguaggio, concentrando l’attenzione sul trattamento della lingua italiana. </w:t>
      </w:r>
      <w:r w:rsidR="002A4025" w:rsidRPr="00DD30E8">
        <w:rPr>
          <w:rFonts w:ascii="Times New Roman" w:hAnsi="Times New Roman" w:cs="Times New Roman"/>
          <w:sz w:val="24"/>
          <w:szCs w:val="24"/>
        </w:rPr>
        <w:t xml:space="preserve">La valutazione degli strumenti coinvolti in Evalita avviene in uno scenario condiviso, in cui diversi sistemi possono essere esaminati </w:t>
      </w:r>
      <w:r w:rsidR="004B5486" w:rsidRPr="00DD30E8">
        <w:rPr>
          <w:rFonts w:ascii="Times New Roman" w:hAnsi="Times New Roman" w:cs="Times New Roman"/>
          <w:sz w:val="24"/>
          <w:szCs w:val="24"/>
        </w:rPr>
        <w:t xml:space="preserve">e comparati </w:t>
      </w:r>
      <w:r w:rsidR="002A4025" w:rsidRPr="00DD30E8">
        <w:rPr>
          <w:rFonts w:ascii="Times New Roman" w:hAnsi="Times New Roman" w:cs="Times New Roman"/>
          <w:sz w:val="24"/>
          <w:szCs w:val="24"/>
        </w:rPr>
        <w:t xml:space="preserve">in maniera coerente con misure e procedure per la valutazione formale. </w:t>
      </w:r>
      <w:r w:rsidR="002B6DC9" w:rsidRPr="00DD30E8">
        <w:rPr>
          <w:rFonts w:ascii="Times New Roman" w:hAnsi="Times New Roman" w:cs="Times New Roman"/>
          <w:sz w:val="24"/>
          <w:szCs w:val="24"/>
        </w:rPr>
        <w:t xml:space="preserve">A ciascun partecipante viene fornito un </w:t>
      </w:r>
      <w:r w:rsidR="002B6DC9" w:rsidRPr="00DD30E8">
        <w:rPr>
          <w:rFonts w:ascii="Times New Roman" w:hAnsi="Times New Roman" w:cs="Times New Roman"/>
          <w:i/>
          <w:sz w:val="24"/>
          <w:szCs w:val="24"/>
        </w:rPr>
        <w:t xml:space="preserve">training </w:t>
      </w:r>
      <w:r w:rsidR="00C14EE4" w:rsidRPr="00DD30E8">
        <w:rPr>
          <w:rFonts w:ascii="Times New Roman" w:hAnsi="Times New Roman" w:cs="Times New Roman"/>
          <w:i/>
          <w:sz w:val="24"/>
          <w:szCs w:val="24"/>
        </w:rPr>
        <w:t>corpus</w:t>
      </w:r>
      <w:r w:rsidR="00C14EE4" w:rsidRPr="00DD30E8">
        <w:rPr>
          <w:rFonts w:ascii="Times New Roman" w:hAnsi="Times New Roman" w:cs="Times New Roman"/>
          <w:sz w:val="24"/>
          <w:szCs w:val="24"/>
        </w:rPr>
        <w:t xml:space="preserve"> (</w:t>
      </w:r>
      <w:r w:rsidR="002B6DC9" w:rsidRPr="00DD30E8">
        <w:rPr>
          <w:rFonts w:ascii="Times New Roman" w:hAnsi="Times New Roman" w:cs="Times New Roman"/>
          <w:sz w:val="24"/>
          <w:szCs w:val="24"/>
        </w:rPr>
        <w:t>ovvero un corpus di a</w:t>
      </w:r>
      <w:r w:rsidR="00C14EE4" w:rsidRPr="00DD30E8">
        <w:rPr>
          <w:rFonts w:ascii="Times New Roman" w:hAnsi="Times New Roman" w:cs="Times New Roman"/>
          <w:sz w:val="24"/>
          <w:szCs w:val="24"/>
        </w:rPr>
        <w:t>ddestramento)</w:t>
      </w:r>
      <w:r w:rsidR="002B6DC9" w:rsidRPr="00DD30E8">
        <w:rPr>
          <w:rFonts w:ascii="Times New Roman" w:hAnsi="Times New Roman" w:cs="Times New Roman"/>
          <w:sz w:val="24"/>
          <w:szCs w:val="24"/>
        </w:rPr>
        <w:t xml:space="preserve"> e un corpus di prova, a sua volta suddiviso in </w:t>
      </w:r>
      <w:r w:rsidR="002B6DC9" w:rsidRPr="00DD30E8">
        <w:rPr>
          <w:rFonts w:ascii="Times New Roman" w:hAnsi="Times New Roman" w:cs="Times New Roman"/>
          <w:i/>
          <w:sz w:val="24"/>
          <w:szCs w:val="24"/>
        </w:rPr>
        <w:t>dev set</w:t>
      </w:r>
      <w:r w:rsidR="002B6DC9" w:rsidRPr="00DD30E8">
        <w:rPr>
          <w:rFonts w:ascii="Times New Roman" w:hAnsi="Times New Roman" w:cs="Times New Roman"/>
          <w:sz w:val="24"/>
          <w:szCs w:val="24"/>
        </w:rPr>
        <w:t xml:space="preserve">, da usare durante lo sviluppo del sistema, e </w:t>
      </w:r>
      <w:r w:rsidR="002B6DC9" w:rsidRPr="00DD30E8">
        <w:rPr>
          <w:rFonts w:ascii="Times New Roman" w:hAnsi="Times New Roman" w:cs="Times New Roman"/>
          <w:i/>
          <w:sz w:val="24"/>
          <w:szCs w:val="24"/>
        </w:rPr>
        <w:t>test set</w:t>
      </w:r>
      <w:r w:rsidR="002B6DC9" w:rsidRPr="00DD30E8">
        <w:rPr>
          <w:rFonts w:ascii="Times New Roman" w:hAnsi="Times New Roman" w:cs="Times New Roman"/>
          <w:sz w:val="24"/>
          <w:szCs w:val="24"/>
        </w:rPr>
        <w:t>, contenente dati di prova per la valutazione.</w:t>
      </w:r>
      <w:r w:rsidR="00646D0D" w:rsidRPr="00DD30E8">
        <w:rPr>
          <w:rFonts w:ascii="Times New Roman" w:hAnsi="Times New Roman" w:cs="Times New Roman"/>
          <w:sz w:val="24"/>
          <w:szCs w:val="24"/>
        </w:rPr>
        <w:t xml:space="preserve"> Inoltre</w:t>
      </w:r>
      <w:r w:rsidR="00C14EE4" w:rsidRPr="00DD30E8">
        <w:rPr>
          <w:rFonts w:ascii="Times New Roman" w:hAnsi="Times New Roman" w:cs="Times New Roman"/>
          <w:sz w:val="24"/>
          <w:szCs w:val="24"/>
        </w:rPr>
        <w:t xml:space="preserve">, i partecipanti dispongono delle </w:t>
      </w:r>
      <w:r w:rsidR="00C91F25" w:rsidRPr="00DD30E8">
        <w:rPr>
          <w:rFonts w:ascii="Times New Roman" w:hAnsi="Times New Roman" w:cs="Times New Roman"/>
          <w:sz w:val="24"/>
          <w:szCs w:val="24"/>
        </w:rPr>
        <w:t>metriche</w:t>
      </w:r>
      <w:r w:rsidR="00C14EE4" w:rsidRPr="00DD30E8">
        <w:rPr>
          <w:rFonts w:ascii="Times New Roman" w:hAnsi="Times New Roman" w:cs="Times New Roman"/>
          <w:sz w:val="24"/>
          <w:szCs w:val="24"/>
        </w:rPr>
        <w:t xml:space="preserve"> di valutazione condivise con cui </w:t>
      </w:r>
      <w:r w:rsidR="004B5486" w:rsidRPr="00DD30E8">
        <w:rPr>
          <w:rFonts w:ascii="Times New Roman" w:hAnsi="Times New Roman" w:cs="Times New Roman"/>
          <w:sz w:val="24"/>
          <w:szCs w:val="24"/>
        </w:rPr>
        <w:t>valutare</w:t>
      </w:r>
      <w:r w:rsidR="00C14EE4" w:rsidRPr="00DD30E8">
        <w:rPr>
          <w:rFonts w:ascii="Times New Roman" w:hAnsi="Times New Roman" w:cs="Times New Roman"/>
          <w:sz w:val="24"/>
          <w:szCs w:val="24"/>
        </w:rPr>
        <w:t xml:space="preserve"> i propri sistemi. </w:t>
      </w:r>
      <w:r w:rsidR="00317CA7" w:rsidRPr="00DD30E8">
        <w:rPr>
          <w:rFonts w:ascii="Times New Roman" w:hAnsi="Times New Roman" w:cs="Times New Roman"/>
          <w:sz w:val="24"/>
          <w:szCs w:val="24"/>
        </w:rPr>
        <w:t xml:space="preserve">Il progetto Evalita </w:t>
      </w:r>
      <w:r w:rsidR="00E2469C" w:rsidRPr="00DD30E8">
        <w:rPr>
          <w:rFonts w:ascii="Times New Roman" w:hAnsi="Times New Roman" w:cs="Times New Roman"/>
          <w:sz w:val="24"/>
          <w:szCs w:val="24"/>
        </w:rPr>
        <w:t xml:space="preserve">ha ottenuto </w:t>
      </w:r>
      <w:r w:rsidR="0050342D" w:rsidRPr="00DD30E8">
        <w:rPr>
          <w:rFonts w:ascii="Times New Roman" w:hAnsi="Times New Roman" w:cs="Times New Roman"/>
          <w:sz w:val="24"/>
          <w:szCs w:val="24"/>
        </w:rPr>
        <w:t>f</w:t>
      </w:r>
      <w:r w:rsidR="003B1E0E" w:rsidRPr="00DD30E8">
        <w:rPr>
          <w:rFonts w:ascii="Times New Roman" w:hAnsi="Times New Roman" w:cs="Times New Roman"/>
          <w:sz w:val="24"/>
          <w:szCs w:val="24"/>
        </w:rPr>
        <w:t>in dal</w:t>
      </w:r>
      <w:r w:rsidR="0050342D" w:rsidRPr="00DD30E8">
        <w:rPr>
          <w:rFonts w:ascii="Times New Roman" w:hAnsi="Times New Roman" w:cs="Times New Roman"/>
          <w:sz w:val="24"/>
          <w:szCs w:val="24"/>
        </w:rPr>
        <w:t xml:space="preserve">l’inizio </w:t>
      </w:r>
      <w:r w:rsidR="00E2469C" w:rsidRPr="00DD30E8">
        <w:rPr>
          <w:rFonts w:ascii="Times New Roman" w:hAnsi="Times New Roman" w:cs="Times New Roman"/>
          <w:sz w:val="24"/>
          <w:szCs w:val="24"/>
        </w:rPr>
        <w:t xml:space="preserve">un buon riscontro, sia in termini di numero dei partecipanti che di qualità dei risultati, e ad oggi </w:t>
      </w:r>
      <w:r w:rsidR="00317CA7" w:rsidRPr="00DD30E8">
        <w:rPr>
          <w:rFonts w:ascii="Times New Roman" w:hAnsi="Times New Roman" w:cs="Times New Roman"/>
          <w:sz w:val="24"/>
          <w:szCs w:val="24"/>
        </w:rPr>
        <w:t>conta</w:t>
      </w:r>
      <w:r w:rsidR="00E2469C" w:rsidRPr="00DD30E8">
        <w:rPr>
          <w:rFonts w:ascii="Times New Roman" w:hAnsi="Times New Roman" w:cs="Times New Roman"/>
          <w:sz w:val="24"/>
          <w:szCs w:val="24"/>
        </w:rPr>
        <w:t xml:space="preserve"> </w:t>
      </w:r>
      <w:r w:rsidR="00317CA7" w:rsidRPr="00DD30E8">
        <w:rPr>
          <w:rFonts w:ascii="Times New Roman" w:hAnsi="Times New Roman" w:cs="Times New Roman"/>
          <w:sz w:val="24"/>
          <w:szCs w:val="24"/>
        </w:rPr>
        <w:t>tre edizioni (</w:t>
      </w:r>
      <w:r w:rsidR="005563B2" w:rsidRPr="00DD30E8">
        <w:rPr>
          <w:rFonts w:ascii="Times New Roman" w:hAnsi="Times New Roman" w:cs="Times New Roman"/>
          <w:sz w:val="24"/>
          <w:szCs w:val="24"/>
        </w:rPr>
        <w:t xml:space="preserve">avvenute rispettivamente nel </w:t>
      </w:r>
      <w:r w:rsidR="00317CA7" w:rsidRPr="00DD30E8">
        <w:rPr>
          <w:rFonts w:ascii="Times New Roman" w:hAnsi="Times New Roman" w:cs="Times New Roman"/>
          <w:sz w:val="24"/>
          <w:szCs w:val="24"/>
        </w:rPr>
        <w:t>2007, 2009 e 2011)</w:t>
      </w:r>
      <w:r w:rsidR="00E2469C" w:rsidRPr="00DD30E8">
        <w:rPr>
          <w:rFonts w:ascii="Times New Roman" w:hAnsi="Times New Roman" w:cs="Times New Roman"/>
          <w:sz w:val="24"/>
          <w:szCs w:val="24"/>
        </w:rPr>
        <w:t xml:space="preserve">. </w:t>
      </w:r>
      <w:r w:rsidR="00202460" w:rsidRPr="00DD30E8">
        <w:rPr>
          <w:rFonts w:ascii="Times New Roman" w:hAnsi="Times New Roman" w:cs="Times New Roman"/>
          <w:sz w:val="24"/>
          <w:szCs w:val="24"/>
        </w:rPr>
        <w:t xml:space="preserve">Un </w:t>
      </w:r>
      <w:r w:rsidR="004B5486" w:rsidRPr="00DD30E8">
        <w:rPr>
          <w:rFonts w:ascii="Times New Roman" w:hAnsi="Times New Roman" w:cs="Times New Roman"/>
          <w:sz w:val="24"/>
          <w:szCs w:val="24"/>
        </w:rPr>
        <w:t>importante effetto collaterale delle</w:t>
      </w:r>
      <w:r w:rsidR="00202460" w:rsidRPr="00DD30E8">
        <w:rPr>
          <w:rFonts w:ascii="Times New Roman" w:hAnsi="Times New Roman" w:cs="Times New Roman"/>
          <w:sz w:val="24"/>
          <w:szCs w:val="24"/>
        </w:rPr>
        <w:t xml:space="preserve"> campagne di valutazione organizzate da Evalita consiste nel</w:t>
      </w:r>
      <w:r w:rsidR="008B3912" w:rsidRPr="00DD30E8">
        <w:rPr>
          <w:rFonts w:ascii="Times New Roman" w:hAnsi="Times New Roman" w:cs="Times New Roman"/>
          <w:sz w:val="24"/>
          <w:szCs w:val="24"/>
        </w:rPr>
        <w:t>la possibilità di</w:t>
      </w:r>
      <w:r w:rsidR="00202460" w:rsidRPr="00DD30E8">
        <w:rPr>
          <w:rFonts w:ascii="Times New Roman" w:hAnsi="Times New Roman" w:cs="Times New Roman"/>
          <w:sz w:val="24"/>
          <w:szCs w:val="24"/>
        </w:rPr>
        <w:t xml:space="preserve"> riutilizz</w:t>
      </w:r>
      <w:r w:rsidR="008B3912" w:rsidRPr="00DD30E8">
        <w:rPr>
          <w:rFonts w:ascii="Times New Roman" w:hAnsi="Times New Roman" w:cs="Times New Roman"/>
          <w:sz w:val="24"/>
          <w:szCs w:val="24"/>
        </w:rPr>
        <w:t>are i</w:t>
      </w:r>
      <w:r w:rsidR="00202460" w:rsidRPr="00DD30E8">
        <w:rPr>
          <w:rFonts w:ascii="Times New Roman" w:hAnsi="Times New Roman" w:cs="Times New Roman"/>
          <w:sz w:val="24"/>
          <w:szCs w:val="24"/>
        </w:rPr>
        <w:t xml:space="preserve"> dati di prova, che sono resi disponibili alla comunità </w:t>
      </w:r>
      <w:r w:rsidR="004B5486" w:rsidRPr="00DD30E8">
        <w:rPr>
          <w:rFonts w:ascii="Times New Roman" w:hAnsi="Times New Roman" w:cs="Times New Roman"/>
          <w:sz w:val="24"/>
          <w:szCs w:val="24"/>
        </w:rPr>
        <w:t>scientifica</w:t>
      </w:r>
      <w:r w:rsidR="00202460" w:rsidRPr="00DD30E8">
        <w:rPr>
          <w:rFonts w:ascii="Times New Roman" w:hAnsi="Times New Roman" w:cs="Times New Roman"/>
          <w:sz w:val="24"/>
          <w:szCs w:val="24"/>
        </w:rPr>
        <w:t xml:space="preserve">. </w:t>
      </w:r>
    </w:p>
    <w:p w:rsidR="0024487E" w:rsidRPr="00DD30E8" w:rsidRDefault="0024487E" w:rsidP="001F7E88">
      <w:pPr>
        <w:spacing w:line="360" w:lineRule="auto"/>
        <w:jc w:val="both"/>
        <w:rPr>
          <w:rFonts w:ascii="Times New Roman" w:hAnsi="Times New Roman" w:cs="Times New Roman"/>
          <w:b/>
          <w:sz w:val="28"/>
          <w:szCs w:val="28"/>
        </w:rPr>
      </w:pPr>
    </w:p>
    <w:p w:rsidR="00A73CDE" w:rsidRPr="00DD30E8" w:rsidRDefault="007F01D5" w:rsidP="001F7E88">
      <w:pPr>
        <w:spacing w:line="360" w:lineRule="auto"/>
        <w:jc w:val="both"/>
        <w:rPr>
          <w:rFonts w:ascii="Times New Roman" w:hAnsi="Times New Roman" w:cs="Times New Roman"/>
          <w:b/>
          <w:sz w:val="28"/>
          <w:szCs w:val="28"/>
        </w:rPr>
      </w:pPr>
      <w:r w:rsidRPr="00DD30E8">
        <w:rPr>
          <w:rFonts w:ascii="Times New Roman" w:hAnsi="Times New Roman" w:cs="Times New Roman"/>
          <w:b/>
          <w:sz w:val="28"/>
          <w:szCs w:val="28"/>
        </w:rPr>
        <w:t>3</w:t>
      </w:r>
      <w:r w:rsidR="00FC2D5C" w:rsidRPr="00DD30E8">
        <w:rPr>
          <w:rFonts w:ascii="Times New Roman" w:hAnsi="Times New Roman" w:cs="Times New Roman"/>
          <w:b/>
          <w:sz w:val="28"/>
          <w:szCs w:val="28"/>
        </w:rPr>
        <w:t>.1</w:t>
      </w:r>
      <w:r w:rsidR="00A73CDE" w:rsidRPr="00DD30E8">
        <w:rPr>
          <w:rFonts w:ascii="Times New Roman" w:hAnsi="Times New Roman" w:cs="Times New Roman"/>
          <w:b/>
          <w:sz w:val="28"/>
          <w:szCs w:val="28"/>
        </w:rPr>
        <w:t xml:space="preserve"> </w:t>
      </w:r>
      <w:r w:rsidR="004B5486" w:rsidRPr="00DD30E8">
        <w:rPr>
          <w:rFonts w:ascii="Times New Roman" w:hAnsi="Times New Roman" w:cs="Times New Roman"/>
          <w:b/>
          <w:sz w:val="28"/>
          <w:szCs w:val="28"/>
        </w:rPr>
        <w:t>Le tre e</w:t>
      </w:r>
      <w:r w:rsidR="00A73CDE" w:rsidRPr="00DD30E8">
        <w:rPr>
          <w:rFonts w:ascii="Times New Roman" w:hAnsi="Times New Roman" w:cs="Times New Roman"/>
          <w:b/>
          <w:sz w:val="28"/>
          <w:szCs w:val="28"/>
        </w:rPr>
        <w:t>dizioni</w:t>
      </w:r>
      <w:r w:rsidR="004B5486" w:rsidRPr="00DD30E8">
        <w:rPr>
          <w:rFonts w:ascii="Times New Roman" w:hAnsi="Times New Roman" w:cs="Times New Roman"/>
          <w:b/>
          <w:sz w:val="28"/>
          <w:szCs w:val="28"/>
        </w:rPr>
        <w:t xml:space="preserve"> di Evalita</w:t>
      </w:r>
    </w:p>
    <w:p w:rsidR="00A73CDE" w:rsidRPr="00DD30E8" w:rsidRDefault="00413AEB"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Le tre edizioni di Evalita presentano dei tratti distintivi, che </w:t>
      </w:r>
      <w:r w:rsidR="00302EF1" w:rsidRPr="00DD30E8">
        <w:rPr>
          <w:rFonts w:ascii="Times New Roman" w:hAnsi="Times New Roman" w:cs="Times New Roman"/>
          <w:sz w:val="24"/>
          <w:szCs w:val="24"/>
        </w:rPr>
        <w:t>documentano</w:t>
      </w:r>
      <w:r w:rsidRPr="00DD30E8">
        <w:rPr>
          <w:rFonts w:ascii="Times New Roman" w:hAnsi="Times New Roman" w:cs="Times New Roman"/>
          <w:sz w:val="24"/>
          <w:szCs w:val="24"/>
        </w:rPr>
        <w:t xml:space="preserve"> </w:t>
      </w:r>
      <w:r w:rsidR="00266954" w:rsidRPr="00DD30E8">
        <w:rPr>
          <w:rFonts w:ascii="Times New Roman" w:hAnsi="Times New Roman" w:cs="Times New Roman"/>
          <w:sz w:val="24"/>
          <w:szCs w:val="24"/>
        </w:rPr>
        <w:t xml:space="preserve">i </w:t>
      </w:r>
      <w:r w:rsidR="00302EF1" w:rsidRPr="00DD30E8">
        <w:rPr>
          <w:rFonts w:ascii="Times New Roman" w:hAnsi="Times New Roman" w:cs="Times New Roman"/>
          <w:sz w:val="24"/>
          <w:szCs w:val="24"/>
        </w:rPr>
        <w:t>progressi</w:t>
      </w:r>
      <w:r w:rsidRPr="00DD30E8">
        <w:rPr>
          <w:rFonts w:ascii="Times New Roman" w:hAnsi="Times New Roman" w:cs="Times New Roman"/>
          <w:sz w:val="24"/>
          <w:szCs w:val="24"/>
        </w:rPr>
        <w:t xml:space="preserve"> </w:t>
      </w:r>
      <w:r w:rsidR="00302EF1" w:rsidRPr="00DD30E8">
        <w:rPr>
          <w:rFonts w:ascii="Times New Roman" w:hAnsi="Times New Roman" w:cs="Times New Roman"/>
          <w:sz w:val="24"/>
          <w:szCs w:val="24"/>
        </w:rPr>
        <w:t>raggiunti da</w:t>
      </w:r>
      <w:r w:rsidRPr="00DD30E8">
        <w:rPr>
          <w:rFonts w:ascii="Times New Roman" w:hAnsi="Times New Roman" w:cs="Times New Roman"/>
          <w:sz w:val="24"/>
          <w:szCs w:val="24"/>
        </w:rPr>
        <w:t xml:space="preserve">l progetto. </w:t>
      </w:r>
      <w:r w:rsidR="00637348" w:rsidRPr="00DD30E8">
        <w:rPr>
          <w:rFonts w:ascii="Times New Roman" w:hAnsi="Times New Roman" w:cs="Times New Roman"/>
          <w:sz w:val="24"/>
          <w:szCs w:val="24"/>
        </w:rPr>
        <w:t>La prima</w:t>
      </w:r>
      <w:r w:rsidR="00D00EAD" w:rsidRPr="00DD30E8">
        <w:rPr>
          <w:rFonts w:ascii="Times New Roman" w:hAnsi="Times New Roman" w:cs="Times New Roman"/>
          <w:sz w:val="24"/>
          <w:szCs w:val="24"/>
        </w:rPr>
        <w:t xml:space="preserve"> edizione</w:t>
      </w:r>
      <w:r w:rsidR="00637348" w:rsidRPr="00DD30E8">
        <w:rPr>
          <w:rFonts w:ascii="Times New Roman" w:hAnsi="Times New Roman" w:cs="Times New Roman"/>
          <w:sz w:val="24"/>
          <w:szCs w:val="24"/>
        </w:rPr>
        <w:t xml:space="preserve">, svoltasi nel 2007, è nata con la convinzione che la diffusione di </w:t>
      </w:r>
      <w:r w:rsidR="00637348" w:rsidRPr="00DD30E8">
        <w:rPr>
          <w:rFonts w:ascii="Times New Roman" w:hAnsi="Times New Roman" w:cs="Times New Roman"/>
          <w:i/>
          <w:sz w:val="24"/>
          <w:szCs w:val="24"/>
        </w:rPr>
        <w:t>task</w:t>
      </w:r>
      <w:r w:rsidR="00637348" w:rsidRPr="00DD30E8">
        <w:rPr>
          <w:rFonts w:ascii="Times New Roman" w:hAnsi="Times New Roman" w:cs="Times New Roman"/>
          <w:sz w:val="24"/>
          <w:szCs w:val="24"/>
        </w:rPr>
        <w:t xml:space="preserve"> e pratiche condivise di valutazione fosse un passo cruciale per lo sviluppo del trattamento automatico </w:t>
      </w:r>
      <w:r w:rsidR="0077770F" w:rsidRPr="00DD30E8">
        <w:rPr>
          <w:rFonts w:ascii="Times New Roman" w:hAnsi="Times New Roman" w:cs="Times New Roman"/>
          <w:sz w:val="24"/>
          <w:szCs w:val="24"/>
        </w:rPr>
        <w:t>del linguaggio. Fin dal prim</w:t>
      </w:r>
      <w:r w:rsidR="00D00EAD" w:rsidRPr="00DD30E8">
        <w:rPr>
          <w:rFonts w:ascii="Times New Roman" w:hAnsi="Times New Roman" w:cs="Times New Roman"/>
          <w:sz w:val="24"/>
          <w:szCs w:val="24"/>
        </w:rPr>
        <w:t>o momento</w:t>
      </w:r>
      <w:r w:rsidR="0077770F" w:rsidRPr="00DD30E8">
        <w:rPr>
          <w:rFonts w:ascii="Times New Roman" w:hAnsi="Times New Roman" w:cs="Times New Roman"/>
          <w:sz w:val="24"/>
          <w:szCs w:val="24"/>
        </w:rPr>
        <w:t>, l’iniziativa ha</w:t>
      </w:r>
      <w:r w:rsidR="00637348" w:rsidRPr="00DD30E8">
        <w:rPr>
          <w:rFonts w:ascii="Times New Roman" w:hAnsi="Times New Roman" w:cs="Times New Roman"/>
          <w:sz w:val="24"/>
          <w:szCs w:val="24"/>
        </w:rPr>
        <w:t xml:space="preserve"> ricevuto il sostegno e la partecipazi</w:t>
      </w:r>
      <w:r w:rsidR="004B5486" w:rsidRPr="00DD30E8">
        <w:rPr>
          <w:rFonts w:ascii="Times New Roman" w:hAnsi="Times New Roman" w:cs="Times New Roman"/>
          <w:sz w:val="24"/>
          <w:szCs w:val="24"/>
        </w:rPr>
        <w:t>one di molte istituzioni, sia del mondo</w:t>
      </w:r>
      <w:r w:rsidR="00637348" w:rsidRPr="00DD30E8">
        <w:rPr>
          <w:rFonts w:ascii="Times New Roman" w:hAnsi="Times New Roman" w:cs="Times New Roman"/>
          <w:sz w:val="24"/>
          <w:szCs w:val="24"/>
        </w:rPr>
        <w:t xml:space="preserve"> accademico che </w:t>
      </w:r>
      <w:r w:rsidR="004B5486" w:rsidRPr="00DD30E8">
        <w:rPr>
          <w:rFonts w:ascii="Times New Roman" w:hAnsi="Times New Roman" w:cs="Times New Roman"/>
          <w:sz w:val="24"/>
          <w:szCs w:val="24"/>
        </w:rPr>
        <w:t xml:space="preserve">di quello </w:t>
      </w:r>
      <w:r w:rsidR="00637348" w:rsidRPr="00DD30E8">
        <w:rPr>
          <w:rFonts w:ascii="Times New Roman" w:hAnsi="Times New Roman" w:cs="Times New Roman"/>
          <w:sz w:val="24"/>
          <w:szCs w:val="24"/>
        </w:rPr>
        <w:t xml:space="preserve">industriale. </w:t>
      </w:r>
      <w:r w:rsidR="00D74F66" w:rsidRPr="00DD30E8">
        <w:rPr>
          <w:rFonts w:ascii="Times New Roman" w:hAnsi="Times New Roman" w:cs="Times New Roman"/>
          <w:sz w:val="24"/>
          <w:szCs w:val="24"/>
        </w:rPr>
        <w:t xml:space="preserve">La </w:t>
      </w:r>
      <w:r w:rsidR="007D3615" w:rsidRPr="00DD30E8">
        <w:rPr>
          <w:rFonts w:ascii="Times New Roman" w:hAnsi="Times New Roman" w:cs="Times New Roman"/>
          <w:sz w:val="24"/>
          <w:szCs w:val="24"/>
        </w:rPr>
        <w:t xml:space="preserve">campagna di </w:t>
      </w:r>
      <w:r w:rsidR="00D74F66" w:rsidRPr="00DD30E8">
        <w:rPr>
          <w:rFonts w:ascii="Times New Roman" w:hAnsi="Times New Roman" w:cs="Times New Roman"/>
          <w:sz w:val="24"/>
          <w:szCs w:val="24"/>
        </w:rPr>
        <w:t xml:space="preserve">valutazione </w:t>
      </w:r>
      <w:r w:rsidR="007D3615" w:rsidRPr="00DD30E8">
        <w:rPr>
          <w:rFonts w:ascii="Times New Roman" w:hAnsi="Times New Roman" w:cs="Times New Roman"/>
          <w:sz w:val="24"/>
          <w:szCs w:val="24"/>
        </w:rPr>
        <w:t xml:space="preserve">del 2007 </w:t>
      </w:r>
      <w:r w:rsidR="00D74F66" w:rsidRPr="00DD30E8">
        <w:rPr>
          <w:rFonts w:ascii="Times New Roman" w:hAnsi="Times New Roman" w:cs="Times New Roman"/>
          <w:sz w:val="24"/>
          <w:szCs w:val="24"/>
        </w:rPr>
        <w:t xml:space="preserve">ha però coinvolto soltanto risorse di tipo testuale, tralasciando le tecnologie </w:t>
      </w:r>
      <w:r w:rsidR="007D3615" w:rsidRPr="00DD30E8">
        <w:rPr>
          <w:rFonts w:ascii="Times New Roman" w:hAnsi="Times New Roman" w:cs="Times New Roman"/>
          <w:sz w:val="24"/>
          <w:szCs w:val="24"/>
        </w:rPr>
        <w:t xml:space="preserve">di elaborazione </w:t>
      </w:r>
      <w:r w:rsidR="00D74F66" w:rsidRPr="00DD30E8">
        <w:rPr>
          <w:rFonts w:ascii="Times New Roman" w:hAnsi="Times New Roman" w:cs="Times New Roman"/>
          <w:sz w:val="24"/>
          <w:szCs w:val="24"/>
        </w:rPr>
        <w:t xml:space="preserve">del parlato. </w:t>
      </w:r>
      <w:r w:rsidR="007D3615" w:rsidRPr="00DD30E8">
        <w:rPr>
          <w:rFonts w:ascii="Times New Roman" w:hAnsi="Times New Roman" w:cs="Times New Roman"/>
          <w:sz w:val="24"/>
          <w:szCs w:val="24"/>
        </w:rPr>
        <w:t>Sono stati analizzati cinque</w:t>
      </w:r>
      <w:r w:rsidR="007D3615" w:rsidRPr="00DD30E8">
        <w:rPr>
          <w:rFonts w:ascii="Times New Roman" w:hAnsi="Times New Roman" w:cs="Times New Roman"/>
          <w:sz w:val="24"/>
          <w:szCs w:val="24"/>
          <w:lang w:val="en-US"/>
        </w:rPr>
        <w:t xml:space="preserve"> </w:t>
      </w:r>
      <w:r w:rsidR="007D3615" w:rsidRPr="00DD30E8">
        <w:rPr>
          <w:rFonts w:ascii="Times New Roman" w:hAnsi="Times New Roman" w:cs="Times New Roman"/>
          <w:i/>
          <w:sz w:val="24"/>
          <w:szCs w:val="24"/>
          <w:lang w:val="en-US"/>
        </w:rPr>
        <w:t>task</w:t>
      </w:r>
      <w:r w:rsidR="00853B3A" w:rsidRPr="00DD30E8">
        <w:rPr>
          <w:rFonts w:ascii="Times New Roman" w:hAnsi="Times New Roman" w:cs="Times New Roman"/>
          <w:i/>
          <w:sz w:val="24"/>
          <w:szCs w:val="24"/>
          <w:lang w:val="en-US"/>
        </w:rPr>
        <w:t>s</w:t>
      </w:r>
      <w:r w:rsidR="007D3615" w:rsidRPr="00DD30E8">
        <w:rPr>
          <w:rFonts w:ascii="Times New Roman" w:hAnsi="Times New Roman" w:cs="Times New Roman"/>
          <w:sz w:val="24"/>
          <w:szCs w:val="24"/>
        </w:rPr>
        <w:t xml:space="preserve">: </w:t>
      </w:r>
      <w:r w:rsidR="007D3615" w:rsidRPr="00DD30E8">
        <w:rPr>
          <w:rFonts w:ascii="Times New Roman" w:hAnsi="Times New Roman" w:cs="Times New Roman"/>
          <w:sz w:val="24"/>
          <w:szCs w:val="24"/>
          <w:lang w:val="en-US"/>
        </w:rPr>
        <w:t>Part of Speech Tagging, Parsing, Word Di</w:t>
      </w:r>
      <w:r w:rsidR="004B5486" w:rsidRPr="00DD30E8">
        <w:rPr>
          <w:rFonts w:ascii="Times New Roman" w:hAnsi="Times New Roman" w:cs="Times New Roman"/>
          <w:sz w:val="24"/>
          <w:szCs w:val="24"/>
          <w:lang w:val="en-US"/>
        </w:rPr>
        <w:t>s</w:t>
      </w:r>
      <w:r w:rsidR="007D3615" w:rsidRPr="00DD30E8">
        <w:rPr>
          <w:rFonts w:ascii="Times New Roman" w:hAnsi="Times New Roman" w:cs="Times New Roman"/>
          <w:sz w:val="24"/>
          <w:szCs w:val="24"/>
          <w:lang w:val="en-US"/>
        </w:rPr>
        <w:t>ambiguation Sense, Temporal Expression Recognition and Normalization e Named Entity Recognition.</w:t>
      </w:r>
      <w:r w:rsidR="007D3615" w:rsidRPr="00DD30E8">
        <w:rPr>
          <w:rFonts w:ascii="Times New Roman" w:hAnsi="Times New Roman" w:cs="Times New Roman"/>
          <w:sz w:val="24"/>
          <w:szCs w:val="24"/>
        </w:rPr>
        <w:t xml:space="preserve"> </w:t>
      </w:r>
    </w:p>
    <w:p w:rsidR="0093666A" w:rsidRPr="00DD30E8" w:rsidRDefault="007D3615"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lastRenderedPageBreak/>
        <w:t xml:space="preserve">L’edizione </w:t>
      </w:r>
      <w:r w:rsidR="00853B3A" w:rsidRPr="00DD30E8">
        <w:rPr>
          <w:rFonts w:ascii="Times New Roman" w:hAnsi="Times New Roman" w:cs="Times New Roman"/>
          <w:sz w:val="24"/>
          <w:szCs w:val="24"/>
        </w:rPr>
        <w:t xml:space="preserve">successiva, del </w:t>
      </w:r>
      <w:r w:rsidRPr="00DD30E8">
        <w:rPr>
          <w:rFonts w:ascii="Times New Roman" w:hAnsi="Times New Roman" w:cs="Times New Roman"/>
          <w:sz w:val="24"/>
          <w:szCs w:val="24"/>
        </w:rPr>
        <w:t>2009</w:t>
      </w:r>
      <w:r w:rsidR="00853B3A" w:rsidRPr="00DD30E8">
        <w:rPr>
          <w:rFonts w:ascii="Times New Roman" w:hAnsi="Times New Roman" w:cs="Times New Roman"/>
          <w:sz w:val="24"/>
          <w:szCs w:val="24"/>
        </w:rPr>
        <w:t>,</w:t>
      </w:r>
      <w:r w:rsidRPr="00DD30E8">
        <w:rPr>
          <w:rFonts w:ascii="Times New Roman" w:hAnsi="Times New Roman" w:cs="Times New Roman"/>
          <w:sz w:val="24"/>
          <w:szCs w:val="24"/>
        </w:rPr>
        <w:t xml:space="preserve"> ha </w:t>
      </w:r>
      <w:r w:rsidR="00B54051" w:rsidRPr="00DD30E8">
        <w:rPr>
          <w:rFonts w:ascii="Times New Roman" w:hAnsi="Times New Roman" w:cs="Times New Roman"/>
          <w:sz w:val="24"/>
          <w:szCs w:val="24"/>
        </w:rPr>
        <w:t>introdotto la valutazione del</w:t>
      </w:r>
      <w:r w:rsidR="009450DC" w:rsidRPr="00DD30E8">
        <w:rPr>
          <w:rFonts w:ascii="Times New Roman" w:hAnsi="Times New Roman" w:cs="Times New Roman"/>
          <w:sz w:val="24"/>
          <w:szCs w:val="24"/>
        </w:rPr>
        <w:t>le tecnologie per il</w:t>
      </w:r>
      <w:r w:rsidR="00B54051" w:rsidRPr="00DD30E8">
        <w:rPr>
          <w:rFonts w:ascii="Times New Roman" w:hAnsi="Times New Roman" w:cs="Times New Roman"/>
          <w:sz w:val="24"/>
          <w:szCs w:val="24"/>
        </w:rPr>
        <w:t xml:space="preserve"> parlato, affiancando ai </w:t>
      </w:r>
      <w:r w:rsidR="00B54051" w:rsidRPr="00DD30E8">
        <w:rPr>
          <w:rFonts w:ascii="Times New Roman" w:hAnsi="Times New Roman" w:cs="Times New Roman"/>
          <w:i/>
          <w:sz w:val="24"/>
          <w:szCs w:val="24"/>
        </w:rPr>
        <w:t>text tasks</w:t>
      </w:r>
      <w:r w:rsidR="00B54051" w:rsidRPr="00DD30E8">
        <w:rPr>
          <w:rFonts w:ascii="Times New Roman" w:hAnsi="Times New Roman" w:cs="Times New Roman"/>
          <w:sz w:val="24"/>
          <w:szCs w:val="24"/>
        </w:rPr>
        <w:t xml:space="preserve"> una serie di </w:t>
      </w:r>
      <w:r w:rsidR="00B54051" w:rsidRPr="00DD30E8">
        <w:rPr>
          <w:rFonts w:ascii="Times New Roman" w:hAnsi="Times New Roman" w:cs="Times New Roman"/>
          <w:i/>
          <w:sz w:val="24"/>
          <w:szCs w:val="24"/>
        </w:rPr>
        <w:t>speech tasks</w:t>
      </w:r>
      <w:r w:rsidR="0089771E" w:rsidRPr="00DD30E8">
        <w:rPr>
          <w:rFonts w:ascii="Times New Roman" w:hAnsi="Times New Roman" w:cs="Times New Roman"/>
          <w:sz w:val="24"/>
          <w:szCs w:val="24"/>
        </w:rPr>
        <w:t xml:space="preserve">. Questi sono: </w:t>
      </w:r>
      <w:r w:rsidR="00B54051" w:rsidRPr="00DD30E8">
        <w:rPr>
          <w:rFonts w:ascii="Times New Roman" w:hAnsi="Times New Roman" w:cs="Times New Roman"/>
          <w:sz w:val="24"/>
          <w:szCs w:val="24"/>
        </w:rPr>
        <w:t>Connected Digits Recognition</w:t>
      </w:r>
      <w:r w:rsidR="005563B2" w:rsidRPr="00DD30E8">
        <w:rPr>
          <w:rFonts w:ascii="Times New Roman" w:hAnsi="Times New Roman" w:cs="Times New Roman"/>
          <w:sz w:val="24"/>
          <w:szCs w:val="24"/>
        </w:rPr>
        <w:t xml:space="preserve">, Spoken Dialogue Systems Evaluation e Speaker Identity Verification. Lo stimolo a integrare il progetto con aspetti della </w:t>
      </w:r>
      <w:r w:rsidR="005563B2" w:rsidRPr="00DD30E8">
        <w:rPr>
          <w:rFonts w:ascii="Times New Roman" w:hAnsi="Times New Roman" w:cs="Times New Roman"/>
          <w:i/>
          <w:sz w:val="24"/>
          <w:szCs w:val="24"/>
        </w:rPr>
        <w:t>speech technology</w:t>
      </w:r>
      <w:r w:rsidR="005563B2" w:rsidRPr="00DD30E8">
        <w:rPr>
          <w:rFonts w:ascii="Times New Roman" w:hAnsi="Times New Roman" w:cs="Times New Roman"/>
          <w:sz w:val="24"/>
          <w:szCs w:val="24"/>
        </w:rPr>
        <w:t xml:space="preserve"> proviene dal</w:t>
      </w:r>
      <w:r w:rsidR="009450DC" w:rsidRPr="00DD30E8">
        <w:rPr>
          <w:rFonts w:ascii="Times New Roman" w:hAnsi="Times New Roman" w:cs="Times New Roman"/>
          <w:sz w:val="24"/>
          <w:szCs w:val="24"/>
        </w:rPr>
        <w:t>l’interesse per il</w:t>
      </w:r>
      <w:r w:rsidR="005563B2" w:rsidRPr="00DD30E8">
        <w:rPr>
          <w:rFonts w:ascii="Times New Roman" w:hAnsi="Times New Roman" w:cs="Times New Roman"/>
          <w:sz w:val="24"/>
          <w:szCs w:val="24"/>
        </w:rPr>
        <w:t xml:space="preserve"> modello </w:t>
      </w:r>
      <w:r w:rsidR="009450DC" w:rsidRPr="00DD30E8">
        <w:rPr>
          <w:rFonts w:ascii="Times New Roman" w:hAnsi="Times New Roman" w:cs="Times New Roman"/>
          <w:sz w:val="24"/>
          <w:szCs w:val="24"/>
        </w:rPr>
        <w:t xml:space="preserve">del </w:t>
      </w:r>
      <w:r w:rsidR="005563B2" w:rsidRPr="00DD30E8">
        <w:rPr>
          <w:rFonts w:ascii="Times New Roman" w:hAnsi="Times New Roman" w:cs="Times New Roman"/>
          <w:sz w:val="24"/>
          <w:szCs w:val="24"/>
        </w:rPr>
        <w:t xml:space="preserve">NIST </w:t>
      </w:r>
      <w:r w:rsidR="009450DC" w:rsidRPr="00DD30E8">
        <w:rPr>
          <w:rFonts w:ascii="Times New Roman" w:hAnsi="Times New Roman" w:cs="Times New Roman"/>
          <w:sz w:val="24"/>
          <w:szCs w:val="24"/>
        </w:rPr>
        <w:t>(National Institute of Standards and Technology), impiegato nelle campagne di valutazione statunitensi. È un modello molto valido, in quanto co</w:t>
      </w:r>
      <w:r w:rsidR="00EB72D7" w:rsidRPr="00DD30E8">
        <w:rPr>
          <w:rFonts w:ascii="Times New Roman" w:hAnsi="Times New Roman" w:cs="Times New Roman"/>
          <w:sz w:val="24"/>
          <w:szCs w:val="24"/>
        </w:rPr>
        <w:t>mprende</w:t>
      </w:r>
      <w:r w:rsidR="009450DC" w:rsidRPr="00DD30E8">
        <w:rPr>
          <w:rFonts w:ascii="Times New Roman" w:hAnsi="Times New Roman" w:cs="Times New Roman"/>
          <w:sz w:val="24"/>
          <w:szCs w:val="24"/>
        </w:rPr>
        <w:t xml:space="preserve"> la definizione di standard e misure</w:t>
      </w:r>
      <w:r w:rsidR="00EB72D7" w:rsidRPr="00DD30E8">
        <w:rPr>
          <w:rFonts w:ascii="Times New Roman" w:hAnsi="Times New Roman" w:cs="Times New Roman"/>
          <w:sz w:val="24"/>
          <w:szCs w:val="24"/>
        </w:rPr>
        <w:t xml:space="preserve"> di valutazione</w:t>
      </w:r>
      <w:r w:rsidR="009450DC" w:rsidRPr="00DD30E8">
        <w:rPr>
          <w:rFonts w:ascii="Times New Roman" w:hAnsi="Times New Roman" w:cs="Times New Roman"/>
          <w:sz w:val="24"/>
          <w:szCs w:val="24"/>
        </w:rPr>
        <w:t xml:space="preserve">, la </w:t>
      </w:r>
      <w:r w:rsidR="00EB72D7" w:rsidRPr="00DD30E8">
        <w:rPr>
          <w:rFonts w:ascii="Times New Roman" w:hAnsi="Times New Roman" w:cs="Times New Roman"/>
          <w:sz w:val="24"/>
          <w:szCs w:val="24"/>
        </w:rPr>
        <w:t>collezione</w:t>
      </w:r>
      <w:r w:rsidR="009450DC" w:rsidRPr="00DD30E8">
        <w:rPr>
          <w:rFonts w:ascii="Times New Roman" w:hAnsi="Times New Roman" w:cs="Times New Roman"/>
          <w:sz w:val="24"/>
          <w:szCs w:val="24"/>
        </w:rPr>
        <w:t xml:space="preserve"> di database, l’organizzazione di campagne di valutazione aperte e la definizione di nuovi task</w:t>
      </w:r>
      <w:r w:rsidR="0089771E" w:rsidRPr="00DD30E8">
        <w:rPr>
          <w:rFonts w:ascii="Times New Roman" w:hAnsi="Times New Roman" w:cs="Times New Roman"/>
          <w:sz w:val="24"/>
          <w:szCs w:val="24"/>
        </w:rPr>
        <w:t>s</w:t>
      </w:r>
      <w:r w:rsidR="00EB72D7" w:rsidRPr="00DD30E8">
        <w:rPr>
          <w:rFonts w:ascii="Times New Roman" w:hAnsi="Times New Roman" w:cs="Times New Roman"/>
          <w:sz w:val="24"/>
          <w:szCs w:val="24"/>
        </w:rPr>
        <w:t xml:space="preserve"> e obiettivi</w:t>
      </w:r>
      <w:r w:rsidR="009450DC" w:rsidRPr="00DD30E8">
        <w:rPr>
          <w:rFonts w:ascii="Times New Roman" w:hAnsi="Times New Roman" w:cs="Times New Roman"/>
          <w:sz w:val="24"/>
          <w:szCs w:val="24"/>
        </w:rPr>
        <w:t>.</w:t>
      </w:r>
      <w:r w:rsidR="00626ACC" w:rsidRPr="00DD30E8">
        <w:rPr>
          <w:rFonts w:ascii="Times New Roman" w:hAnsi="Times New Roman" w:cs="Times New Roman"/>
          <w:sz w:val="24"/>
          <w:szCs w:val="24"/>
        </w:rPr>
        <w:t xml:space="preserve"> Inoltre, il modello NIST ha creato un ambiente in cui </w:t>
      </w:r>
      <w:r w:rsidR="00C22DC7" w:rsidRPr="00DD30E8">
        <w:rPr>
          <w:rFonts w:ascii="Times New Roman" w:hAnsi="Times New Roman" w:cs="Times New Roman"/>
          <w:sz w:val="24"/>
          <w:szCs w:val="24"/>
        </w:rPr>
        <w:t>ospit</w:t>
      </w:r>
      <w:r w:rsidR="00626ACC" w:rsidRPr="00DD30E8">
        <w:rPr>
          <w:rFonts w:ascii="Times New Roman" w:hAnsi="Times New Roman" w:cs="Times New Roman"/>
          <w:sz w:val="24"/>
          <w:szCs w:val="24"/>
        </w:rPr>
        <w:t xml:space="preserve">are una sana competizione </w:t>
      </w:r>
      <w:r w:rsidR="00C22DC7" w:rsidRPr="00DD30E8">
        <w:rPr>
          <w:rFonts w:ascii="Times New Roman" w:hAnsi="Times New Roman" w:cs="Times New Roman"/>
          <w:sz w:val="24"/>
          <w:szCs w:val="24"/>
        </w:rPr>
        <w:t xml:space="preserve">tra le varie imprese, al fine di migliorare le potenzialità dei sistemi. </w:t>
      </w:r>
      <w:r w:rsidR="00820616" w:rsidRPr="00DD30E8">
        <w:rPr>
          <w:rFonts w:ascii="Times New Roman" w:hAnsi="Times New Roman" w:cs="Times New Roman"/>
          <w:sz w:val="24"/>
          <w:szCs w:val="24"/>
        </w:rPr>
        <w:t>Un progetto simile non è mai giunto in Europa, sia a causa</w:t>
      </w:r>
      <w:r w:rsidR="004B5486" w:rsidRPr="00DD30E8">
        <w:rPr>
          <w:rFonts w:ascii="Times New Roman" w:hAnsi="Times New Roman" w:cs="Times New Roman"/>
          <w:sz w:val="24"/>
          <w:szCs w:val="24"/>
        </w:rPr>
        <w:t xml:space="preserve"> della minore attenzione verso i sistemi di parlato</w:t>
      </w:r>
      <w:r w:rsidR="00820616" w:rsidRPr="00DD30E8">
        <w:rPr>
          <w:rFonts w:ascii="Times New Roman" w:hAnsi="Times New Roman" w:cs="Times New Roman"/>
          <w:sz w:val="24"/>
          <w:szCs w:val="24"/>
        </w:rPr>
        <w:t>, sia per lo stato framment</w:t>
      </w:r>
      <w:r w:rsidR="00635777" w:rsidRPr="00DD30E8">
        <w:rPr>
          <w:rFonts w:ascii="Times New Roman" w:hAnsi="Times New Roman" w:cs="Times New Roman"/>
          <w:sz w:val="24"/>
          <w:szCs w:val="24"/>
        </w:rPr>
        <w:t xml:space="preserve">ario </w:t>
      </w:r>
      <w:r w:rsidR="00820616" w:rsidRPr="00DD30E8">
        <w:rPr>
          <w:rFonts w:ascii="Times New Roman" w:hAnsi="Times New Roman" w:cs="Times New Roman"/>
          <w:sz w:val="24"/>
          <w:szCs w:val="24"/>
        </w:rPr>
        <w:t xml:space="preserve">della comunità di ricercatori in questo campo. </w:t>
      </w:r>
      <w:r w:rsidR="0052034A" w:rsidRPr="00DD30E8">
        <w:rPr>
          <w:rFonts w:ascii="Times New Roman" w:hAnsi="Times New Roman" w:cs="Times New Roman"/>
          <w:sz w:val="24"/>
          <w:szCs w:val="24"/>
        </w:rPr>
        <w:t>Ispirata dal modello NIST, l</w:t>
      </w:r>
      <w:r w:rsidR="008D2345" w:rsidRPr="00DD30E8">
        <w:rPr>
          <w:rFonts w:ascii="Times New Roman" w:hAnsi="Times New Roman" w:cs="Times New Roman"/>
          <w:sz w:val="24"/>
          <w:szCs w:val="24"/>
        </w:rPr>
        <w:t xml:space="preserve">a seconda edizione di Evalita </w:t>
      </w:r>
      <w:r w:rsidR="002F2021" w:rsidRPr="00DD30E8">
        <w:rPr>
          <w:rFonts w:ascii="Times New Roman" w:hAnsi="Times New Roman" w:cs="Times New Roman"/>
          <w:sz w:val="24"/>
          <w:szCs w:val="24"/>
        </w:rPr>
        <w:t xml:space="preserve">ha </w:t>
      </w:r>
      <w:r w:rsidR="008D2345" w:rsidRPr="00DD30E8">
        <w:rPr>
          <w:rFonts w:ascii="Times New Roman" w:hAnsi="Times New Roman" w:cs="Times New Roman"/>
          <w:sz w:val="24"/>
          <w:szCs w:val="24"/>
        </w:rPr>
        <w:t>v</w:t>
      </w:r>
      <w:r w:rsidR="002F2021" w:rsidRPr="00DD30E8">
        <w:rPr>
          <w:rFonts w:ascii="Times New Roman" w:hAnsi="Times New Roman" w:cs="Times New Roman"/>
          <w:sz w:val="24"/>
          <w:szCs w:val="24"/>
        </w:rPr>
        <w:t xml:space="preserve">oluto </w:t>
      </w:r>
      <w:r w:rsidR="008D2345" w:rsidRPr="00DD30E8">
        <w:rPr>
          <w:rFonts w:ascii="Times New Roman" w:hAnsi="Times New Roman" w:cs="Times New Roman"/>
          <w:sz w:val="24"/>
          <w:szCs w:val="24"/>
        </w:rPr>
        <w:t>colmare le lacune dell’edizione precedente n</w:t>
      </w:r>
      <w:r w:rsidR="00685295" w:rsidRPr="00DD30E8">
        <w:rPr>
          <w:rFonts w:ascii="Times New Roman" w:hAnsi="Times New Roman" w:cs="Times New Roman"/>
          <w:sz w:val="24"/>
          <w:szCs w:val="24"/>
        </w:rPr>
        <w:t xml:space="preserve">ell’ambito delle tecnologie del </w:t>
      </w:r>
      <w:r w:rsidR="0052034A" w:rsidRPr="00DD30E8">
        <w:rPr>
          <w:rFonts w:ascii="Times New Roman" w:hAnsi="Times New Roman" w:cs="Times New Roman"/>
          <w:sz w:val="24"/>
          <w:szCs w:val="24"/>
        </w:rPr>
        <w:t>parlato, pur considerando i rischi</w:t>
      </w:r>
      <w:r w:rsidR="008D2345" w:rsidRPr="00DD30E8">
        <w:rPr>
          <w:rFonts w:ascii="Times New Roman" w:hAnsi="Times New Roman" w:cs="Times New Roman"/>
          <w:sz w:val="24"/>
          <w:szCs w:val="24"/>
        </w:rPr>
        <w:t xml:space="preserve"> </w:t>
      </w:r>
      <w:r w:rsidR="0052034A" w:rsidRPr="00DD30E8">
        <w:rPr>
          <w:rFonts w:ascii="Times New Roman" w:hAnsi="Times New Roman" w:cs="Times New Roman"/>
          <w:sz w:val="24"/>
          <w:szCs w:val="24"/>
        </w:rPr>
        <w:t xml:space="preserve">di un progetto così innovativo: </w:t>
      </w:r>
      <w:r w:rsidR="007E1F6C" w:rsidRPr="00DD30E8">
        <w:rPr>
          <w:rFonts w:ascii="Times New Roman" w:hAnsi="Times New Roman" w:cs="Times New Roman"/>
          <w:sz w:val="24"/>
          <w:szCs w:val="24"/>
        </w:rPr>
        <w:t xml:space="preserve">infatti, </w:t>
      </w:r>
      <w:r w:rsidR="0052034A" w:rsidRPr="00DD30E8">
        <w:rPr>
          <w:rFonts w:ascii="Times New Roman" w:hAnsi="Times New Roman" w:cs="Times New Roman"/>
          <w:sz w:val="24"/>
          <w:szCs w:val="24"/>
        </w:rPr>
        <w:t xml:space="preserve">lo stato poco avanzato della ricerca in Italia </w:t>
      </w:r>
      <w:r w:rsidR="002F2021" w:rsidRPr="00DD30E8">
        <w:rPr>
          <w:rFonts w:ascii="Times New Roman" w:hAnsi="Times New Roman" w:cs="Times New Roman"/>
          <w:sz w:val="24"/>
          <w:szCs w:val="24"/>
        </w:rPr>
        <w:t xml:space="preserve">ha </w:t>
      </w:r>
      <w:r w:rsidR="0052034A" w:rsidRPr="00DD30E8">
        <w:rPr>
          <w:rFonts w:ascii="Times New Roman" w:hAnsi="Times New Roman" w:cs="Times New Roman"/>
          <w:sz w:val="24"/>
          <w:szCs w:val="24"/>
        </w:rPr>
        <w:t>comporta</w:t>
      </w:r>
      <w:r w:rsidR="002F2021" w:rsidRPr="00DD30E8">
        <w:rPr>
          <w:rFonts w:ascii="Times New Roman" w:hAnsi="Times New Roman" w:cs="Times New Roman"/>
          <w:sz w:val="24"/>
          <w:szCs w:val="24"/>
        </w:rPr>
        <w:t>to</w:t>
      </w:r>
      <w:r w:rsidR="0052034A" w:rsidRPr="00DD30E8">
        <w:rPr>
          <w:rFonts w:ascii="Times New Roman" w:hAnsi="Times New Roman" w:cs="Times New Roman"/>
          <w:sz w:val="24"/>
          <w:szCs w:val="24"/>
        </w:rPr>
        <w:t xml:space="preserve"> </w:t>
      </w:r>
      <w:r w:rsidR="00E10783" w:rsidRPr="00DD30E8">
        <w:rPr>
          <w:rFonts w:ascii="Times New Roman" w:hAnsi="Times New Roman" w:cs="Times New Roman"/>
          <w:sz w:val="24"/>
          <w:szCs w:val="24"/>
        </w:rPr>
        <w:t>qualche</w:t>
      </w:r>
      <w:r w:rsidR="008B753E" w:rsidRPr="00DD30E8">
        <w:rPr>
          <w:rFonts w:ascii="Times New Roman" w:hAnsi="Times New Roman" w:cs="Times New Roman"/>
          <w:sz w:val="24"/>
          <w:szCs w:val="24"/>
        </w:rPr>
        <w:t xml:space="preserve"> difficoltà nel reperimento</w:t>
      </w:r>
      <w:r w:rsidR="0052034A" w:rsidRPr="00DD30E8">
        <w:rPr>
          <w:rFonts w:ascii="Times New Roman" w:hAnsi="Times New Roman" w:cs="Times New Roman"/>
          <w:sz w:val="24"/>
          <w:szCs w:val="24"/>
        </w:rPr>
        <w:t xml:space="preserve"> </w:t>
      </w:r>
      <w:r w:rsidR="008B753E" w:rsidRPr="00DD30E8">
        <w:rPr>
          <w:rFonts w:ascii="Times New Roman" w:hAnsi="Times New Roman" w:cs="Times New Roman"/>
          <w:sz w:val="24"/>
          <w:szCs w:val="24"/>
        </w:rPr>
        <w:t>del</w:t>
      </w:r>
      <w:r w:rsidR="007E1F6C" w:rsidRPr="00DD30E8">
        <w:rPr>
          <w:rFonts w:ascii="Times New Roman" w:hAnsi="Times New Roman" w:cs="Times New Roman"/>
          <w:sz w:val="24"/>
          <w:szCs w:val="24"/>
        </w:rPr>
        <w:t xml:space="preserve">le </w:t>
      </w:r>
      <w:r w:rsidR="0052034A" w:rsidRPr="00DD30E8">
        <w:rPr>
          <w:rFonts w:ascii="Times New Roman" w:hAnsi="Times New Roman" w:cs="Times New Roman"/>
          <w:sz w:val="24"/>
          <w:szCs w:val="24"/>
        </w:rPr>
        <w:t xml:space="preserve">risorse in lingua italiana. </w:t>
      </w:r>
    </w:p>
    <w:p w:rsidR="00B35FD0" w:rsidRPr="00DD30E8" w:rsidRDefault="00BE7E64"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La terza ed ultima edizione</w:t>
      </w:r>
      <w:r w:rsidR="00417224" w:rsidRPr="00DD30E8">
        <w:rPr>
          <w:rFonts w:ascii="Times New Roman" w:hAnsi="Times New Roman" w:cs="Times New Roman"/>
          <w:sz w:val="24"/>
          <w:szCs w:val="24"/>
        </w:rPr>
        <w:t xml:space="preserve">, organizzata nel 2011, </w:t>
      </w:r>
      <w:r w:rsidR="002F2021" w:rsidRPr="00DD30E8">
        <w:rPr>
          <w:rFonts w:ascii="Times New Roman" w:hAnsi="Times New Roman" w:cs="Times New Roman"/>
          <w:sz w:val="24"/>
          <w:szCs w:val="24"/>
        </w:rPr>
        <w:t xml:space="preserve">ha </w:t>
      </w:r>
      <w:r w:rsidR="00B35EF7" w:rsidRPr="00DD30E8">
        <w:rPr>
          <w:rFonts w:ascii="Times New Roman" w:hAnsi="Times New Roman" w:cs="Times New Roman"/>
          <w:sz w:val="24"/>
          <w:szCs w:val="24"/>
        </w:rPr>
        <w:t>ripropo</w:t>
      </w:r>
      <w:r w:rsidR="002F2021" w:rsidRPr="00DD30E8">
        <w:rPr>
          <w:rFonts w:ascii="Times New Roman" w:hAnsi="Times New Roman" w:cs="Times New Roman"/>
          <w:sz w:val="24"/>
          <w:szCs w:val="24"/>
        </w:rPr>
        <w:t>sto</w:t>
      </w:r>
      <w:r w:rsidR="00417224" w:rsidRPr="00DD30E8">
        <w:rPr>
          <w:rFonts w:ascii="Times New Roman" w:hAnsi="Times New Roman" w:cs="Times New Roman"/>
          <w:sz w:val="24"/>
          <w:szCs w:val="24"/>
        </w:rPr>
        <w:t xml:space="preserve"> la partizione in </w:t>
      </w:r>
      <w:r w:rsidR="00417224" w:rsidRPr="00DD30E8">
        <w:rPr>
          <w:rFonts w:ascii="Times New Roman" w:hAnsi="Times New Roman" w:cs="Times New Roman"/>
          <w:i/>
          <w:sz w:val="24"/>
          <w:szCs w:val="24"/>
        </w:rPr>
        <w:t>text</w:t>
      </w:r>
      <w:r w:rsidR="00B35EF7" w:rsidRPr="00DD30E8">
        <w:rPr>
          <w:rFonts w:ascii="Times New Roman" w:hAnsi="Times New Roman" w:cs="Times New Roman"/>
          <w:i/>
          <w:sz w:val="24"/>
          <w:szCs w:val="24"/>
        </w:rPr>
        <w:t xml:space="preserve"> task</w:t>
      </w:r>
      <w:r w:rsidR="00417224" w:rsidRPr="00DD30E8">
        <w:rPr>
          <w:rFonts w:ascii="Times New Roman" w:hAnsi="Times New Roman" w:cs="Times New Roman"/>
          <w:i/>
          <w:sz w:val="24"/>
          <w:szCs w:val="24"/>
        </w:rPr>
        <w:t>s</w:t>
      </w:r>
      <w:r w:rsidR="00417224" w:rsidRPr="00DD30E8">
        <w:rPr>
          <w:rFonts w:ascii="Times New Roman" w:hAnsi="Times New Roman" w:cs="Times New Roman"/>
          <w:sz w:val="24"/>
          <w:szCs w:val="24"/>
        </w:rPr>
        <w:t xml:space="preserve"> e </w:t>
      </w:r>
      <w:r w:rsidR="00417224" w:rsidRPr="00DD30E8">
        <w:rPr>
          <w:rFonts w:ascii="Times New Roman" w:hAnsi="Times New Roman" w:cs="Times New Roman"/>
          <w:i/>
          <w:sz w:val="24"/>
          <w:szCs w:val="24"/>
        </w:rPr>
        <w:t>speech tasks</w:t>
      </w:r>
      <w:r w:rsidR="00417224" w:rsidRPr="00DD30E8">
        <w:rPr>
          <w:rFonts w:ascii="Times New Roman" w:hAnsi="Times New Roman" w:cs="Times New Roman"/>
          <w:sz w:val="24"/>
          <w:szCs w:val="24"/>
        </w:rPr>
        <w:t>,</w:t>
      </w:r>
      <w:r w:rsidR="00B35EF7" w:rsidRPr="00DD30E8">
        <w:rPr>
          <w:rFonts w:ascii="Times New Roman" w:hAnsi="Times New Roman" w:cs="Times New Roman"/>
          <w:sz w:val="24"/>
          <w:szCs w:val="24"/>
        </w:rPr>
        <w:t xml:space="preserve"> </w:t>
      </w:r>
      <w:r w:rsidR="009340D0" w:rsidRPr="00DD30E8">
        <w:rPr>
          <w:rFonts w:ascii="Times New Roman" w:hAnsi="Times New Roman" w:cs="Times New Roman"/>
          <w:sz w:val="24"/>
          <w:szCs w:val="24"/>
        </w:rPr>
        <w:t>confermando</w:t>
      </w:r>
      <w:r w:rsidR="00B35EF7" w:rsidRPr="00DD30E8">
        <w:rPr>
          <w:rFonts w:ascii="Times New Roman" w:hAnsi="Times New Roman" w:cs="Times New Roman"/>
          <w:sz w:val="24"/>
          <w:szCs w:val="24"/>
        </w:rPr>
        <w:t xml:space="preserve"> il successo delle edizioni precedenti.</w:t>
      </w:r>
      <w:r w:rsidR="00EC7F49" w:rsidRPr="00DD30E8">
        <w:rPr>
          <w:rFonts w:ascii="Times New Roman" w:hAnsi="Times New Roman" w:cs="Times New Roman"/>
          <w:sz w:val="24"/>
          <w:szCs w:val="24"/>
        </w:rPr>
        <w:t xml:space="preserve"> I </w:t>
      </w:r>
      <w:r w:rsidR="00EC7F49" w:rsidRPr="00DD30E8">
        <w:rPr>
          <w:rFonts w:ascii="Times New Roman" w:hAnsi="Times New Roman" w:cs="Times New Roman"/>
          <w:i/>
          <w:sz w:val="24"/>
          <w:szCs w:val="24"/>
        </w:rPr>
        <w:t>task</w:t>
      </w:r>
      <w:r w:rsidR="00EC7F49" w:rsidRPr="00DD30E8">
        <w:rPr>
          <w:rFonts w:ascii="Times New Roman" w:hAnsi="Times New Roman" w:cs="Times New Roman"/>
          <w:sz w:val="24"/>
          <w:szCs w:val="24"/>
        </w:rPr>
        <w:t xml:space="preserve"> testuali</w:t>
      </w:r>
      <w:r w:rsidR="002F2021" w:rsidRPr="00DD30E8">
        <w:rPr>
          <w:rFonts w:ascii="Times New Roman" w:hAnsi="Times New Roman" w:cs="Times New Roman"/>
          <w:sz w:val="24"/>
          <w:szCs w:val="24"/>
        </w:rPr>
        <w:t xml:space="preserve"> valutati</w:t>
      </w:r>
      <w:r w:rsidR="00EC7F49" w:rsidRPr="00DD30E8">
        <w:rPr>
          <w:rFonts w:ascii="Times New Roman" w:hAnsi="Times New Roman" w:cs="Times New Roman"/>
          <w:sz w:val="24"/>
          <w:szCs w:val="24"/>
        </w:rPr>
        <w:t xml:space="preserve"> sono: Parsing, Domain Adaptation, Named Entity Recognition on Transcribed Broadcast News, Cross-document Coreference Resolution, Anaphora Resolution, Super Sense Tagging, Frame Labeling</w:t>
      </w:r>
      <w:r w:rsidR="007F75B9" w:rsidRPr="00DD30E8">
        <w:rPr>
          <w:rFonts w:ascii="Times New Roman" w:hAnsi="Times New Roman" w:cs="Times New Roman"/>
          <w:sz w:val="24"/>
          <w:szCs w:val="24"/>
        </w:rPr>
        <w:t xml:space="preserve"> over Italian Texts</w:t>
      </w:r>
      <w:r w:rsidR="00EC7F49" w:rsidRPr="00DD30E8">
        <w:rPr>
          <w:rFonts w:ascii="Times New Roman" w:hAnsi="Times New Roman" w:cs="Times New Roman"/>
          <w:sz w:val="24"/>
          <w:szCs w:val="24"/>
        </w:rPr>
        <w:t xml:space="preserve"> e L</w:t>
      </w:r>
      <w:r w:rsidR="00B02CA3" w:rsidRPr="00DD30E8">
        <w:rPr>
          <w:rFonts w:ascii="Times New Roman" w:hAnsi="Times New Roman" w:cs="Times New Roman"/>
          <w:sz w:val="24"/>
          <w:szCs w:val="24"/>
        </w:rPr>
        <w:t>emmati</w:t>
      </w:r>
      <w:r w:rsidR="005E0439" w:rsidRPr="00DD30E8">
        <w:rPr>
          <w:rFonts w:ascii="Times New Roman" w:hAnsi="Times New Roman" w:cs="Times New Roman"/>
          <w:sz w:val="24"/>
          <w:szCs w:val="24"/>
        </w:rPr>
        <w:t>s</w:t>
      </w:r>
      <w:r w:rsidR="00B02CA3" w:rsidRPr="00DD30E8">
        <w:rPr>
          <w:rFonts w:ascii="Times New Roman" w:hAnsi="Times New Roman" w:cs="Times New Roman"/>
          <w:sz w:val="24"/>
          <w:szCs w:val="24"/>
        </w:rPr>
        <w:t>ation</w:t>
      </w:r>
      <w:r w:rsidR="00EC7F49" w:rsidRPr="00DD30E8">
        <w:rPr>
          <w:rFonts w:ascii="Times New Roman" w:hAnsi="Times New Roman" w:cs="Times New Roman"/>
          <w:sz w:val="24"/>
          <w:szCs w:val="24"/>
        </w:rPr>
        <w:t>.</w:t>
      </w:r>
      <w:r w:rsidR="00B02CA3" w:rsidRPr="00DD30E8">
        <w:rPr>
          <w:rFonts w:ascii="Times New Roman" w:hAnsi="Times New Roman" w:cs="Times New Roman"/>
          <w:sz w:val="24"/>
          <w:szCs w:val="24"/>
        </w:rPr>
        <w:t xml:space="preserve"> I </w:t>
      </w:r>
      <w:r w:rsidR="00B02CA3" w:rsidRPr="00DD30E8">
        <w:rPr>
          <w:rFonts w:ascii="Times New Roman" w:hAnsi="Times New Roman" w:cs="Times New Roman"/>
          <w:i/>
          <w:sz w:val="24"/>
          <w:szCs w:val="24"/>
        </w:rPr>
        <w:t>task</w:t>
      </w:r>
      <w:r w:rsidR="00B02CA3" w:rsidRPr="00DD30E8">
        <w:rPr>
          <w:rFonts w:ascii="Times New Roman" w:hAnsi="Times New Roman" w:cs="Times New Roman"/>
          <w:sz w:val="24"/>
          <w:szCs w:val="24"/>
        </w:rPr>
        <w:t xml:space="preserve"> per il discorso parlato comprendono: Automatic Speech Recognition, </w:t>
      </w:r>
      <w:r w:rsidR="00EC7F49" w:rsidRPr="00DD30E8">
        <w:rPr>
          <w:rFonts w:ascii="Times New Roman" w:hAnsi="Times New Roman" w:cs="Times New Roman"/>
          <w:sz w:val="24"/>
          <w:szCs w:val="24"/>
        </w:rPr>
        <w:t>Forced Alignment on Spontaneous Speech</w:t>
      </w:r>
      <w:r w:rsidR="00EF5ACE" w:rsidRPr="00DD30E8">
        <w:rPr>
          <w:rFonts w:ascii="Times New Roman" w:hAnsi="Times New Roman" w:cs="Times New Roman"/>
          <w:sz w:val="24"/>
          <w:szCs w:val="24"/>
        </w:rPr>
        <w:t xml:space="preserve"> e</w:t>
      </w:r>
      <w:r w:rsidR="00B02CA3" w:rsidRPr="00DD30E8">
        <w:rPr>
          <w:rFonts w:ascii="Times New Roman" w:hAnsi="Times New Roman" w:cs="Times New Roman"/>
          <w:sz w:val="24"/>
          <w:szCs w:val="24"/>
        </w:rPr>
        <w:t xml:space="preserve"> </w:t>
      </w:r>
      <w:r w:rsidR="00EC7F49" w:rsidRPr="00DD30E8">
        <w:rPr>
          <w:rFonts w:ascii="Times New Roman" w:hAnsi="Times New Roman" w:cs="Times New Roman"/>
          <w:sz w:val="24"/>
          <w:szCs w:val="24"/>
        </w:rPr>
        <w:t>Voice Applications on Mobile</w:t>
      </w:r>
      <w:r w:rsidR="00B02CA3" w:rsidRPr="00DD30E8">
        <w:rPr>
          <w:rFonts w:ascii="Times New Roman" w:hAnsi="Times New Roman" w:cs="Times New Roman"/>
          <w:sz w:val="24"/>
          <w:szCs w:val="24"/>
        </w:rPr>
        <w:t xml:space="preserve">. </w:t>
      </w:r>
      <w:r w:rsidR="002F1892" w:rsidRPr="00DD30E8">
        <w:rPr>
          <w:rFonts w:ascii="Times New Roman" w:hAnsi="Times New Roman" w:cs="Times New Roman"/>
          <w:sz w:val="24"/>
          <w:szCs w:val="24"/>
        </w:rPr>
        <w:t xml:space="preserve">La </w:t>
      </w:r>
      <w:r w:rsidR="00130AF6" w:rsidRPr="00DD30E8">
        <w:rPr>
          <w:rFonts w:ascii="Times New Roman" w:hAnsi="Times New Roman" w:cs="Times New Roman"/>
          <w:sz w:val="24"/>
          <w:szCs w:val="24"/>
        </w:rPr>
        <w:t xml:space="preserve">presente </w:t>
      </w:r>
      <w:r w:rsidR="002F1892" w:rsidRPr="00DD30E8">
        <w:rPr>
          <w:rFonts w:ascii="Times New Roman" w:hAnsi="Times New Roman" w:cs="Times New Roman"/>
          <w:sz w:val="24"/>
          <w:szCs w:val="24"/>
        </w:rPr>
        <w:t xml:space="preserve">relazione non prenderà in </w:t>
      </w:r>
      <w:r w:rsidR="00130AF6" w:rsidRPr="00DD30E8">
        <w:rPr>
          <w:rFonts w:ascii="Times New Roman" w:hAnsi="Times New Roman" w:cs="Times New Roman"/>
          <w:sz w:val="24"/>
          <w:szCs w:val="24"/>
        </w:rPr>
        <w:t>esame</w:t>
      </w:r>
      <w:r w:rsidR="002F1892" w:rsidRPr="00DD30E8">
        <w:rPr>
          <w:rFonts w:ascii="Times New Roman" w:hAnsi="Times New Roman" w:cs="Times New Roman"/>
          <w:sz w:val="24"/>
          <w:szCs w:val="24"/>
        </w:rPr>
        <w:t xml:space="preserve"> tutti i </w:t>
      </w:r>
      <w:r w:rsidR="00417224" w:rsidRPr="00DD30E8">
        <w:rPr>
          <w:rFonts w:ascii="Times New Roman" w:hAnsi="Times New Roman" w:cs="Times New Roman"/>
          <w:sz w:val="24"/>
          <w:szCs w:val="24"/>
        </w:rPr>
        <w:t>tasks</w:t>
      </w:r>
      <w:r w:rsidR="002F1892" w:rsidRPr="00DD30E8">
        <w:rPr>
          <w:rFonts w:ascii="Times New Roman" w:hAnsi="Times New Roman" w:cs="Times New Roman"/>
          <w:sz w:val="24"/>
          <w:szCs w:val="24"/>
        </w:rPr>
        <w:t xml:space="preserve"> citati, ma si concentrerà sui </w:t>
      </w:r>
      <w:r w:rsidR="00417224" w:rsidRPr="00DD30E8">
        <w:rPr>
          <w:rFonts w:ascii="Times New Roman" w:hAnsi="Times New Roman" w:cs="Times New Roman"/>
          <w:sz w:val="24"/>
          <w:szCs w:val="24"/>
        </w:rPr>
        <w:t>compiti di annotazione</w:t>
      </w:r>
      <w:r w:rsidR="002F1892" w:rsidRPr="00DD30E8">
        <w:rPr>
          <w:rFonts w:ascii="Times New Roman" w:hAnsi="Times New Roman" w:cs="Times New Roman"/>
          <w:sz w:val="24"/>
          <w:szCs w:val="24"/>
        </w:rPr>
        <w:t xml:space="preserve"> semantica</w:t>
      </w:r>
      <w:r w:rsidR="00EB0E99" w:rsidRPr="00DD30E8">
        <w:rPr>
          <w:rFonts w:ascii="Times New Roman" w:hAnsi="Times New Roman" w:cs="Times New Roman"/>
          <w:sz w:val="24"/>
          <w:szCs w:val="24"/>
        </w:rPr>
        <w:t xml:space="preserve"> in Evalita 2011</w:t>
      </w:r>
      <w:r w:rsidR="002F1892" w:rsidRPr="00DD30E8">
        <w:rPr>
          <w:rFonts w:ascii="Times New Roman" w:hAnsi="Times New Roman" w:cs="Times New Roman"/>
          <w:sz w:val="24"/>
          <w:szCs w:val="24"/>
        </w:rPr>
        <w:t xml:space="preserve">, ovvero Frame Labeling </w:t>
      </w:r>
      <w:r w:rsidR="007F75B9" w:rsidRPr="00DD30E8">
        <w:rPr>
          <w:rFonts w:ascii="Times New Roman" w:hAnsi="Times New Roman" w:cs="Times New Roman"/>
          <w:sz w:val="24"/>
          <w:szCs w:val="24"/>
        </w:rPr>
        <w:t xml:space="preserve">over Italian Texts </w:t>
      </w:r>
      <w:r w:rsidR="002F1892" w:rsidRPr="00DD30E8">
        <w:rPr>
          <w:rFonts w:ascii="Times New Roman" w:hAnsi="Times New Roman" w:cs="Times New Roman"/>
          <w:sz w:val="24"/>
          <w:szCs w:val="24"/>
        </w:rPr>
        <w:t>e Super Sense Tagging.</w:t>
      </w:r>
    </w:p>
    <w:p w:rsidR="00B35FD0" w:rsidRPr="00DD30E8" w:rsidRDefault="00B35FD0" w:rsidP="001F7E88">
      <w:pPr>
        <w:spacing w:line="360" w:lineRule="auto"/>
        <w:jc w:val="both"/>
        <w:rPr>
          <w:rFonts w:ascii="Times New Roman" w:hAnsi="Times New Roman" w:cs="Times New Roman"/>
          <w:sz w:val="24"/>
          <w:szCs w:val="24"/>
        </w:rPr>
      </w:pPr>
    </w:p>
    <w:p w:rsidR="00EB0E99" w:rsidRPr="00DD30E8" w:rsidRDefault="00FC2D5C" w:rsidP="001F7E88">
      <w:pPr>
        <w:spacing w:line="360" w:lineRule="auto"/>
        <w:jc w:val="both"/>
        <w:rPr>
          <w:rFonts w:ascii="Times New Roman" w:hAnsi="Times New Roman" w:cs="Times New Roman"/>
          <w:sz w:val="24"/>
          <w:szCs w:val="24"/>
        </w:rPr>
      </w:pPr>
      <w:r w:rsidRPr="00DD30E8">
        <w:rPr>
          <w:rFonts w:ascii="Times New Roman" w:hAnsi="Times New Roman" w:cs="Times New Roman"/>
          <w:b/>
          <w:sz w:val="28"/>
          <w:szCs w:val="28"/>
        </w:rPr>
        <w:t>3.2</w:t>
      </w:r>
      <w:r w:rsidR="00EB0E99" w:rsidRPr="00DD30E8">
        <w:rPr>
          <w:rFonts w:ascii="Times New Roman" w:hAnsi="Times New Roman" w:cs="Times New Roman"/>
          <w:b/>
          <w:sz w:val="28"/>
          <w:szCs w:val="28"/>
        </w:rPr>
        <w:t xml:space="preserve"> Valutazione di task semantici in Evalita 2011</w:t>
      </w:r>
    </w:p>
    <w:p w:rsidR="006F31A1" w:rsidRPr="00DD30E8" w:rsidRDefault="00246750" w:rsidP="009A3145">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I task analizzati nella relazione </w:t>
      </w:r>
      <w:r w:rsidR="0054111F" w:rsidRPr="00DD30E8">
        <w:rPr>
          <w:rFonts w:ascii="Times New Roman" w:hAnsi="Times New Roman" w:cs="Times New Roman"/>
          <w:sz w:val="24"/>
          <w:szCs w:val="24"/>
        </w:rPr>
        <w:t>consistono nel</w:t>
      </w:r>
      <w:r w:rsidR="002271A5" w:rsidRPr="00DD30E8">
        <w:rPr>
          <w:rFonts w:ascii="Times New Roman" w:hAnsi="Times New Roman" w:cs="Times New Roman"/>
          <w:sz w:val="24"/>
          <w:szCs w:val="24"/>
        </w:rPr>
        <w:t xml:space="preserve">l’annotazione semantica di risorse testuali. Un’annotazione di questo tipo mira a rendere la semantica delle </w:t>
      </w:r>
      <w:r w:rsidR="002271A5" w:rsidRPr="00DD30E8">
        <w:rPr>
          <w:rFonts w:ascii="Times New Roman" w:hAnsi="Times New Roman" w:cs="Times New Roman"/>
          <w:sz w:val="24"/>
          <w:szCs w:val="24"/>
        </w:rPr>
        <w:lastRenderedPageBreak/>
        <w:t xml:space="preserve">informazioni esplicita ed accessibile al </w:t>
      </w:r>
      <w:r w:rsidR="00685295" w:rsidRPr="00DD30E8">
        <w:rPr>
          <w:rFonts w:ascii="Times New Roman" w:hAnsi="Times New Roman" w:cs="Times New Roman"/>
          <w:sz w:val="24"/>
          <w:szCs w:val="24"/>
        </w:rPr>
        <w:t xml:space="preserve">computer. </w:t>
      </w:r>
      <w:r w:rsidR="006F31A1" w:rsidRPr="00DD30E8">
        <w:rPr>
          <w:rFonts w:ascii="Times New Roman" w:hAnsi="Times New Roman" w:cs="Times New Roman"/>
          <w:sz w:val="24"/>
          <w:szCs w:val="24"/>
        </w:rPr>
        <w:t xml:space="preserve">L’annotazione semantica permette di superare l’ambiguità del linguaggio naturale, esprimendo i concetti e la loro rappresentazione computazionale in un linguaggio formale. Inoltre, addestrando un </w:t>
      </w:r>
      <w:r w:rsidR="00685295" w:rsidRPr="00DD30E8">
        <w:rPr>
          <w:rFonts w:ascii="Times New Roman" w:hAnsi="Times New Roman" w:cs="Times New Roman"/>
          <w:sz w:val="24"/>
          <w:szCs w:val="24"/>
        </w:rPr>
        <w:t>computer</w:t>
      </w:r>
      <w:r w:rsidR="006F31A1" w:rsidRPr="00DD30E8">
        <w:rPr>
          <w:rFonts w:ascii="Times New Roman" w:hAnsi="Times New Roman" w:cs="Times New Roman"/>
          <w:sz w:val="24"/>
          <w:szCs w:val="24"/>
        </w:rPr>
        <w:t xml:space="preserve"> su come i dati sono correlati e su come queste relazioni possono essere elaborate automaticamente, diviene possibile implementare operazioni di ricerca complesse. </w:t>
      </w:r>
      <w:r w:rsidR="005D1774" w:rsidRPr="00DD30E8">
        <w:rPr>
          <w:rFonts w:ascii="Times New Roman" w:hAnsi="Times New Roman" w:cs="Times New Roman"/>
          <w:sz w:val="24"/>
          <w:szCs w:val="24"/>
        </w:rPr>
        <w:t>Rispett</w:t>
      </w:r>
      <w:r w:rsidR="009A3145" w:rsidRPr="00DD30E8">
        <w:rPr>
          <w:rFonts w:ascii="Times New Roman" w:hAnsi="Times New Roman" w:cs="Times New Roman"/>
          <w:sz w:val="24"/>
          <w:szCs w:val="24"/>
        </w:rPr>
        <w:t>o al</w:t>
      </w:r>
      <w:r w:rsidR="005D1774" w:rsidRPr="00DD30E8">
        <w:rPr>
          <w:rFonts w:ascii="Times New Roman" w:hAnsi="Times New Roman" w:cs="Times New Roman"/>
          <w:sz w:val="24"/>
          <w:szCs w:val="24"/>
        </w:rPr>
        <w:t xml:space="preserve"> </w:t>
      </w:r>
      <w:r w:rsidR="009A3145" w:rsidRPr="00DD30E8">
        <w:rPr>
          <w:rFonts w:ascii="Times New Roman" w:hAnsi="Times New Roman" w:cs="Times New Roman"/>
          <w:i/>
          <w:sz w:val="24"/>
          <w:szCs w:val="24"/>
        </w:rPr>
        <w:t xml:space="preserve">Part-of-speech </w:t>
      </w:r>
      <w:r w:rsidR="005D1774" w:rsidRPr="00DD30E8">
        <w:rPr>
          <w:rFonts w:ascii="Times New Roman" w:hAnsi="Times New Roman" w:cs="Times New Roman"/>
          <w:sz w:val="24"/>
          <w:szCs w:val="24"/>
        </w:rPr>
        <w:t>tagging</w:t>
      </w:r>
      <w:r w:rsidR="009A3145" w:rsidRPr="00DD30E8">
        <w:rPr>
          <w:rFonts w:ascii="Times New Roman" w:hAnsi="Times New Roman" w:cs="Times New Roman"/>
          <w:sz w:val="24"/>
          <w:szCs w:val="24"/>
        </w:rPr>
        <w:t xml:space="preserve"> (che associa ad ogni parola la sua categoria lessicale) e al tagging sintattico (che etichetta le unità sintattiche del testo)</w:t>
      </w:r>
      <w:r w:rsidR="005D1774" w:rsidRPr="00DD30E8">
        <w:rPr>
          <w:rFonts w:ascii="Times New Roman" w:hAnsi="Times New Roman" w:cs="Times New Roman"/>
          <w:sz w:val="24"/>
          <w:szCs w:val="24"/>
        </w:rPr>
        <w:t xml:space="preserve">, </w:t>
      </w:r>
      <w:r w:rsidR="009A3145" w:rsidRPr="00DD30E8">
        <w:rPr>
          <w:rFonts w:ascii="Times New Roman" w:hAnsi="Times New Roman" w:cs="Times New Roman"/>
          <w:sz w:val="24"/>
          <w:szCs w:val="24"/>
        </w:rPr>
        <w:t>il tagging semantico</w:t>
      </w:r>
      <w:r w:rsidR="005D1774" w:rsidRPr="00DD30E8">
        <w:rPr>
          <w:rFonts w:ascii="Times New Roman" w:hAnsi="Times New Roman" w:cs="Times New Roman"/>
          <w:sz w:val="24"/>
          <w:szCs w:val="24"/>
        </w:rPr>
        <w:t xml:space="preserve"> agisce a un livello più profondo: arricchisce i dati con info</w:t>
      </w:r>
      <w:r w:rsidR="009A3145" w:rsidRPr="00DD30E8">
        <w:rPr>
          <w:rFonts w:ascii="Times New Roman" w:hAnsi="Times New Roman" w:cs="Times New Roman"/>
          <w:sz w:val="24"/>
          <w:szCs w:val="24"/>
        </w:rPr>
        <w:t xml:space="preserve">rmazioni legate al loro significato. </w:t>
      </w:r>
    </w:p>
    <w:p w:rsidR="005D1774" w:rsidRPr="00DD30E8" w:rsidRDefault="00A04E3C"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La campagna Evalita 2011 ha documentato la valutazione dei sistemi per </w:t>
      </w:r>
      <w:proofErr w:type="spellStart"/>
      <w:r w:rsidRPr="00DD30E8">
        <w:rPr>
          <w:rFonts w:ascii="Times New Roman" w:hAnsi="Times New Roman" w:cs="Times New Roman"/>
          <w:sz w:val="24"/>
          <w:szCs w:val="24"/>
        </w:rPr>
        <w:t>task</w:t>
      </w:r>
      <w:r w:rsidR="00D65464">
        <w:rPr>
          <w:rFonts w:ascii="Times New Roman" w:hAnsi="Times New Roman" w:cs="Times New Roman"/>
          <w:sz w:val="24"/>
          <w:szCs w:val="24"/>
        </w:rPr>
        <w:t>s</w:t>
      </w:r>
      <w:proofErr w:type="spellEnd"/>
      <w:r w:rsidRPr="00DD30E8">
        <w:rPr>
          <w:rFonts w:ascii="Times New Roman" w:hAnsi="Times New Roman" w:cs="Times New Roman"/>
          <w:sz w:val="24"/>
          <w:szCs w:val="24"/>
        </w:rPr>
        <w:t xml:space="preserve"> semantici, in particolare basati sui compiti di Frame Labeling over Italian Texts e Super Sense Tagging. Nel primo caso, i sistemi hanno marcato i ruoli semantici instanziati nel testo, ovvero le funzioni semantiche svolte dai sintagmi nell’evento espresso dal verbo. Il secondo tipo di task ha invece previsto la classificazione delle parole in base a una tassonomia di categorie concettuali definita da WordNet. </w:t>
      </w:r>
    </w:p>
    <w:p w:rsidR="006D6A92" w:rsidRPr="00DD30E8" w:rsidRDefault="00A04E3C" w:rsidP="006D6A92">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In entrambi i casi, l’annotazione </w:t>
      </w:r>
      <w:r w:rsidR="00E504B0" w:rsidRPr="00DD30E8">
        <w:rPr>
          <w:rFonts w:ascii="Times New Roman" w:hAnsi="Times New Roman" w:cs="Times New Roman"/>
          <w:sz w:val="24"/>
          <w:szCs w:val="24"/>
        </w:rPr>
        <w:t>a questo livello</w:t>
      </w:r>
      <w:r w:rsidRPr="00DD30E8">
        <w:rPr>
          <w:rFonts w:ascii="Times New Roman" w:hAnsi="Times New Roman" w:cs="Times New Roman"/>
          <w:sz w:val="24"/>
          <w:szCs w:val="24"/>
        </w:rPr>
        <w:t xml:space="preserve"> costituisce uno strumento prezioso per </w:t>
      </w:r>
      <w:r w:rsidR="00E504B0" w:rsidRPr="00DD30E8">
        <w:rPr>
          <w:rFonts w:ascii="Times New Roman" w:hAnsi="Times New Roman" w:cs="Times New Roman"/>
          <w:sz w:val="24"/>
          <w:szCs w:val="24"/>
        </w:rPr>
        <w:t xml:space="preserve">l’estrazione di conoscenza semantica dal testo; ciò si rivela fondamentale nella costruzione formale di ontologie e nei compiti più complessi di Semantic Search, Information Extraction e Information Retrieval. </w:t>
      </w:r>
    </w:p>
    <w:p w:rsidR="006D6A92" w:rsidRPr="00DD30E8" w:rsidRDefault="006D6A92" w:rsidP="006D6A92">
      <w:pPr>
        <w:spacing w:line="360" w:lineRule="auto"/>
        <w:jc w:val="both"/>
        <w:rPr>
          <w:rFonts w:ascii="Times New Roman" w:hAnsi="Times New Roman" w:cs="Times New Roman"/>
          <w:sz w:val="24"/>
          <w:szCs w:val="24"/>
        </w:rPr>
      </w:pPr>
    </w:p>
    <w:p w:rsidR="00C6280F" w:rsidRPr="00DD30E8" w:rsidRDefault="00C6280F" w:rsidP="006D6A92">
      <w:pPr>
        <w:spacing w:line="360" w:lineRule="auto"/>
        <w:jc w:val="both"/>
        <w:rPr>
          <w:rFonts w:ascii="Times New Roman" w:hAnsi="Times New Roman" w:cs="Times New Roman"/>
          <w:sz w:val="24"/>
          <w:szCs w:val="24"/>
        </w:rPr>
      </w:pPr>
      <w:r w:rsidRPr="00DD30E8">
        <w:rPr>
          <w:rFonts w:ascii="Times New Roman" w:hAnsi="Times New Roman" w:cs="Times New Roman"/>
          <w:b/>
          <w:sz w:val="24"/>
          <w:szCs w:val="24"/>
        </w:rPr>
        <w:t>3.2.1 Super Sense Tagging</w:t>
      </w:r>
    </w:p>
    <w:p w:rsidR="00DF62E4" w:rsidRPr="00DD30E8" w:rsidRDefault="00C6280F" w:rsidP="00C6280F">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Il Super Sense Tagging (SST) è un task semantico che prevede l’annotazione di ogni entità lessicale nel testo (nomi, verbi, aggettivi e avverbi), facendo riferimento a un ordinamento semantico definito dalle cla</w:t>
      </w:r>
      <w:r w:rsidR="00DF62E4" w:rsidRPr="00DD30E8">
        <w:rPr>
          <w:rFonts w:ascii="Times New Roman" w:hAnsi="Times New Roman" w:cs="Times New Roman"/>
          <w:sz w:val="24"/>
          <w:szCs w:val="24"/>
        </w:rPr>
        <w:t xml:space="preserve">ssi lessicografiche di WordNet. </w:t>
      </w:r>
      <w:r w:rsidR="00401DD9" w:rsidRPr="00DD30E8">
        <w:rPr>
          <w:rFonts w:ascii="Times New Roman" w:hAnsi="Times New Roman" w:cs="Times New Roman"/>
          <w:sz w:val="24"/>
          <w:szCs w:val="24"/>
        </w:rPr>
        <w:t xml:space="preserve">WordNet </w:t>
      </w:r>
      <w:r w:rsidR="00075D7B" w:rsidRPr="00DD30E8">
        <w:rPr>
          <w:rFonts w:ascii="Times New Roman" w:hAnsi="Times New Roman" w:cs="Times New Roman"/>
          <w:sz w:val="24"/>
          <w:szCs w:val="24"/>
        </w:rPr>
        <w:t xml:space="preserve">(Fellbaum 1998) </w:t>
      </w:r>
      <w:r w:rsidR="00401DD9" w:rsidRPr="00DD30E8">
        <w:rPr>
          <w:rFonts w:ascii="Times New Roman" w:hAnsi="Times New Roman" w:cs="Times New Roman"/>
          <w:sz w:val="24"/>
          <w:szCs w:val="24"/>
        </w:rPr>
        <w:t>è un ampio database lessicale in lingua inglese che raggruppa sostantivi, verbi, aggettivi e avverbi in insiemi di concetti lessicali (</w:t>
      </w:r>
      <w:r w:rsidR="00401DD9" w:rsidRPr="00DD30E8">
        <w:rPr>
          <w:rFonts w:ascii="Times New Roman" w:hAnsi="Times New Roman" w:cs="Times New Roman"/>
          <w:i/>
          <w:sz w:val="24"/>
          <w:szCs w:val="24"/>
        </w:rPr>
        <w:t>synset</w:t>
      </w:r>
      <w:r w:rsidR="00401DD9" w:rsidRPr="00DD30E8">
        <w:rPr>
          <w:rFonts w:ascii="Times New Roman" w:hAnsi="Times New Roman" w:cs="Times New Roman"/>
          <w:sz w:val="24"/>
          <w:szCs w:val="24"/>
        </w:rPr>
        <w:t xml:space="preserve">). Ogni synset esprime un concetto distinto ed è collegato agli altri tramite una rete di relazioni semantiche e lessicali. </w:t>
      </w:r>
      <w:r w:rsidR="00DF62E4" w:rsidRPr="00DD30E8">
        <w:rPr>
          <w:rFonts w:ascii="Times New Roman" w:hAnsi="Times New Roman" w:cs="Times New Roman"/>
          <w:sz w:val="24"/>
          <w:szCs w:val="24"/>
        </w:rPr>
        <w:t xml:space="preserve">I synset sono organizzati in domini diversi, in base alla categoria sintattica e alla coerenza semantica: </w:t>
      </w:r>
      <w:r w:rsidR="006F09F3" w:rsidRPr="00DD30E8">
        <w:rPr>
          <w:rFonts w:ascii="Times New Roman" w:hAnsi="Times New Roman" w:cs="Times New Roman"/>
          <w:sz w:val="24"/>
          <w:szCs w:val="24"/>
        </w:rPr>
        <w:t xml:space="preserve">ovvero, </w:t>
      </w:r>
      <w:r w:rsidR="00DF62E4" w:rsidRPr="00DD30E8">
        <w:rPr>
          <w:rFonts w:ascii="Times New Roman" w:hAnsi="Times New Roman" w:cs="Times New Roman"/>
          <w:sz w:val="24"/>
          <w:szCs w:val="24"/>
        </w:rPr>
        <w:t xml:space="preserve">a ogni parola contenuta in un synset viene assegnata una delle 45 classi </w:t>
      </w:r>
      <w:r w:rsidR="00DF62E4" w:rsidRPr="00DD30E8">
        <w:rPr>
          <w:rFonts w:ascii="Times New Roman" w:hAnsi="Times New Roman" w:cs="Times New Roman"/>
          <w:sz w:val="24"/>
          <w:szCs w:val="24"/>
        </w:rPr>
        <w:lastRenderedPageBreak/>
        <w:t>lessicografiche</w:t>
      </w:r>
      <w:r w:rsidR="006F09F3" w:rsidRPr="00DD30E8">
        <w:rPr>
          <w:rFonts w:ascii="Times New Roman" w:hAnsi="Times New Roman" w:cs="Times New Roman"/>
          <w:sz w:val="24"/>
          <w:szCs w:val="24"/>
        </w:rPr>
        <w:t xml:space="preserve"> di WordNet</w:t>
      </w:r>
      <w:r w:rsidR="00DF62E4" w:rsidRPr="00DD30E8">
        <w:rPr>
          <w:rFonts w:ascii="Times New Roman" w:hAnsi="Times New Roman" w:cs="Times New Roman"/>
          <w:sz w:val="24"/>
          <w:szCs w:val="24"/>
        </w:rPr>
        <w:t>. Tali classi sono chiamate SuperSenses poiché raggruppano grandi</w:t>
      </w:r>
      <w:r w:rsidR="00DF62E4" w:rsidRPr="00DD30E8">
        <w:rPr>
          <w:rStyle w:val="hps"/>
          <w:rFonts w:ascii="Times New Roman" w:hAnsi="Times New Roman" w:cs="Times New Roman"/>
          <w:sz w:val="24"/>
          <w:szCs w:val="24"/>
        </w:rPr>
        <w:t xml:space="preserve"> insiemi di synset</w:t>
      </w:r>
      <w:r w:rsidR="00DF62E4" w:rsidRPr="00DD30E8">
        <w:rPr>
          <w:rFonts w:ascii="Times New Roman" w:hAnsi="Times New Roman" w:cs="Times New Roman"/>
          <w:sz w:val="24"/>
          <w:szCs w:val="24"/>
        </w:rPr>
        <w:t>, e si suddividono in 26 per i nomi, 15 per i verbi, 3 per gli aggettivi e una per gli avverbi.</w:t>
      </w:r>
      <w:r w:rsidR="006F09F3" w:rsidRPr="00DD30E8">
        <w:rPr>
          <w:rFonts w:ascii="Times New Roman" w:hAnsi="Times New Roman" w:cs="Times New Roman"/>
          <w:sz w:val="24"/>
          <w:szCs w:val="24"/>
        </w:rPr>
        <w:t xml:space="preserve"> Di seguito è riportato l’elenco dei SuperSenses:</w:t>
      </w:r>
    </w:p>
    <w:tbl>
      <w:tblPr>
        <w:tblW w:w="8046" w:type="dxa"/>
        <w:tblBorders>
          <w:top w:val="nil"/>
          <w:left w:val="nil"/>
          <w:bottom w:val="nil"/>
          <w:right w:val="nil"/>
        </w:tblBorders>
        <w:tblLayout w:type="fixed"/>
        <w:tblLook w:val="0000"/>
      </w:tblPr>
      <w:tblGrid>
        <w:gridCol w:w="1921"/>
        <w:gridCol w:w="2582"/>
        <w:gridCol w:w="3402"/>
        <w:gridCol w:w="141"/>
      </w:tblGrid>
      <w:tr w:rsidR="006F09F3" w:rsidRPr="00DD30E8" w:rsidTr="00655C01">
        <w:trPr>
          <w:gridAfter w:val="1"/>
          <w:wAfter w:w="141" w:type="dxa"/>
          <w:trHeight w:val="81"/>
        </w:trPr>
        <w:tc>
          <w:tcPr>
            <w:tcW w:w="1921" w:type="dxa"/>
            <w:tcBorders>
              <w:top w:val="nil"/>
              <w:left w:val="nil"/>
            </w:tcBorders>
          </w:tcPr>
          <w:p w:rsidR="006F09F3" w:rsidRPr="00DD30E8" w:rsidRDefault="006F09F3" w:rsidP="00655C01">
            <w:pPr>
              <w:pStyle w:val="Default"/>
              <w:spacing w:line="360" w:lineRule="auto"/>
              <w:rPr>
                <w:b/>
              </w:rPr>
            </w:pPr>
            <w:r w:rsidRPr="00DD30E8">
              <w:rPr>
                <w:b/>
              </w:rPr>
              <w:t xml:space="preserve">Id </w:t>
            </w:r>
          </w:p>
        </w:tc>
        <w:tc>
          <w:tcPr>
            <w:tcW w:w="2582" w:type="dxa"/>
            <w:tcBorders>
              <w:top w:val="nil"/>
            </w:tcBorders>
          </w:tcPr>
          <w:p w:rsidR="006F09F3" w:rsidRPr="00DD30E8" w:rsidRDefault="006F09F3" w:rsidP="00655C01">
            <w:pPr>
              <w:pStyle w:val="Default"/>
              <w:spacing w:line="360" w:lineRule="auto"/>
              <w:rPr>
                <w:b/>
              </w:rPr>
            </w:pPr>
            <w:r w:rsidRPr="00DD30E8">
              <w:rPr>
                <w:b/>
              </w:rPr>
              <w:t xml:space="preserve">SuperSense </w:t>
            </w:r>
          </w:p>
        </w:tc>
        <w:tc>
          <w:tcPr>
            <w:tcW w:w="3402" w:type="dxa"/>
            <w:tcBorders>
              <w:top w:val="nil"/>
              <w:right w:val="nil"/>
            </w:tcBorders>
          </w:tcPr>
          <w:p w:rsidR="006F09F3" w:rsidRPr="00DD30E8" w:rsidRDefault="006F09F3" w:rsidP="00655C01">
            <w:pPr>
              <w:pStyle w:val="Default"/>
              <w:spacing w:line="360" w:lineRule="auto"/>
              <w:rPr>
                <w:b/>
              </w:rPr>
            </w:pPr>
            <w:r w:rsidRPr="00DD30E8">
              <w:rPr>
                <w:b/>
              </w:rPr>
              <w:t xml:space="preserve">Description </w:t>
            </w:r>
          </w:p>
          <w:p w:rsidR="006F09F3" w:rsidRPr="00DD30E8" w:rsidRDefault="006F09F3" w:rsidP="00655C01">
            <w:pPr>
              <w:pStyle w:val="Default"/>
              <w:spacing w:line="360" w:lineRule="auto"/>
              <w:rPr>
                <w:b/>
              </w:rPr>
            </w:pPr>
          </w:p>
        </w:tc>
      </w:tr>
      <w:tr w:rsidR="006F09F3" w:rsidRPr="00DD30E8" w:rsidTr="00655C01">
        <w:trPr>
          <w:trHeight w:val="81"/>
        </w:trPr>
        <w:tc>
          <w:tcPr>
            <w:tcW w:w="1921" w:type="dxa"/>
            <w:tcBorders>
              <w:top w:val="nil"/>
              <w:left w:val="nil"/>
            </w:tcBorders>
          </w:tcPr>
          <w:p w:rsidR="006F09F3" w:rsidRPr="00DD30E8" w:rsidRDefault="006F09F3" w:rsidP="00655C01">
            <w:pPr>
              <w:pStyle w:val="Default"/>
              <w:spacing w:line="360" w:lineRule="auto"/>
            </w:pPr>
            <w:r w:rsidRPr="00DD30E8">
              <w:t xml:space="preserve">00 </w:t>
            </w:r>
          </w:p>
        </w:tc>
        <w:tc>
          <w:tcPr>
            <w:tcW w:w="2582" w:type="dxa"/>
            <w:tcBorders>
              <w:top w:val="nil"/>
            </w:tcBorders>
          </w:tcPr>
          <w:p w:rsidR="006F09F3" w:rsidRPr="00DD30E8" w:rsidRDefault="006F09F3" w:rsidP="00655C01">
            <w:pPr>
              <w:pStyle w:val="Default"/>
              <w:spacing w:line="360" w:lineRule="auto"/>
            </w:pPr>
            <w:r w:rsidRPr="00DD30E8">
              <w:t xml:space="preserve">adj.all </w:t>
            </w:r>
          </w:p>
        </w:tc>
        <w:tc>
          <w:tcPr>
            <w:tcW w:w="3543" w:type="dxa"/>
            <w:gridSpan w:val="2"/>
            <w:tcBorders>
              <w:top w:val="nil"/>
              <w:right w:val="nil"/>
            </w:tcBorders>
          </w:tcPr>
          <w:p w:rsidR="006F09F3" w:rsidRPr="00DD30E8" w:rsidRDefault="006F09F3" w:rsidP="00655C01">
            <w:pPr>
              <w:pStyle w:val="Default"/>
              <w:spacing w:line="360" w:lineRule="auto"/>
            </w:pPr>
            <w:r w:rsidRPr="00DD30E8">
              <w:t xml:space="preserve">all adjective  clusters, used for all simple adjectives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01 </w:t>
            </w:r>
          </w:p>
        </w:tc>
        <w:tc>
          <w:tcPr>
            <w:tcW w:w="2582" w:type="dxa"/>
          </w:tcPr>
          <w:p w:rsidR="006F09F3" w:rsidRPr="00DD30E8" w:rsidRDefault="006F09F3" w:rsidP="00655C01">
            <w:pPr>
              <w:pStyle w:val="Default"/>
              <w:spacing w:line="360" w:lineRule="auto"/>
            </w:pPr>
            <w:r w:rsidRPr="00DD30E8">
              <w:t xml:space="preserve">adj.pert </w:t>
            </w:r>
          </w:p>
        </w:tc>
        <w:tc>
          <w:tcPr>
            <w:tcW w:w="3402" w:type="dxa"/>
            <w:tcBorders>
              <w:right w:val="nil"/>
            </w:tcBorders>
          </w:tcPr>
          <w:p w:rsidR="006F09F3" w:rsidRPr="00DD30E8" w:rsidRDefault="00655C01" w:rsidP="00655C01">
            <w:pPr>
              <w:pStyle w:val="Default"/>
              <w:spacing w:line="360" w:lineRule="auto"/>
            </w:pPr>
            <w:r w:rsidRPr="00DD30E8">
              <w:t xml:space="preserve">Relational </w:t>
            </w:r>
            <w:r w:rsidR="006F09F3" w:rsidRPr="00DD30E8">
              <w:t xml:space="preserve">adjectives (pertainyms), adjectives that are related with nouns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02 </w:t>
            </w:r>
          </w:p>
        </w:tc>
        <w:tc>
          <w:tcPr>
            <w:tcW w:w="2582" w:type="dxa"/>
          </w:tcPr>
          <w:p w:rsidR="006F09F3" w:rsidRPr="00DD30E8" w:rsidRDefault="006F09F3" w:rsidP="00655C01">
            <w:pPr>
              <w:pStyle w:val="Default"/>
              <w:spacing w:line="360" w:lineRule="auto"/>
            </w:pPr>
            <w:r w:rsidRPr="00DD30E8">
              <w:t xml:space="preserve">adv.all </w:t>
            </w:r>
          </w:p>
        </w:tc>
        <w:tc>
          <w:tcPr>
            <w:tcW w:w="3402" w:type="dxa"/>
            <w:tcBorders>
              <w:right w:val="nil"/>
            </w:tcBorders>
          </w:tcPr>
          <w:p w:rsidR="006F09F3" w:rsidRPr="00DD30E8" w:rsidRDefault="006F09F3" w:rsidP="00655C01">
            <w:pPr>
              <w:pStyle w:val="Default"/>
              <w:spacing w:line="360" w:lineRule="auto"/>
            </w:pPr>
            <w:r w:rsidRPr="00DD30E8">
              <w:t xml:space="preserve">all adverb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03 </w:t>
            </w:r>
          </w:p>
        </w:tc>
        <w:tc>
          <w:tcPr>
            <w:tcW w:w="2582" w:type="dxa"/>
          </w:tcPr>
          <w:p w:rsidR="006F09F3" w:rsidRPr="00DD30E8" w:rsidRDefault="006F09F3" w:rsidP="00655C01">
            <w:pPr>
              <w:pStyle w:val="Default"/>
              <w:spacing w:line="360" w:lineRule="auto"/>
            </w:pPr>
            <w:r w:rsidRPr="00DD30E8">
              <w:t xml:space="preserve">noun.Tops </w:t>
            </w:r>
          </w:p>
        </w:tc>
        <w:tc>
          <w:tcPr>
            <w:tcW w:w="3402" w:type="dxa"/>
            <w:tcBorders>
              <w:right w:val="nil"/>
            </w:tcBorders>
          </w:tcPr>
          <w:p w:rsidR="006F09F3" w:rsidRPr="00DD30E8" w:rsidRDefault="006F09F3" w:rsidP="00655C01">
            <w:pPr>
              <w:pStyle w:val="Default"/>
              <w:spacing w:line="360" w:lineRule="auto"/>
            </w:pPr>
            <w:r w:rsidRPr="00DD30E8">
              <w:t xml:space="preserve">unique beginner for nouns, nouns that appear at top level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04 </w:t>
            </w:r>
          </w:p>
        </w:tc>
        <w:tc>
          <w:tcPr>
            <w:tcW w:w="2582" w:type="dxa"/>
          </w:tcPr>
          <w:p w:rsidR="006F09F3" w:rsidRPr="00DD30E8" w:rsidRDefault="006F09F3" w:rsidP="00655C01">
            <w:pPr>
              <w:pStyle w:val="Default"/>
              <w:spacing w:line="360" w:lineRule="auto"/>
            </w:pPr>
            <w:r w:rsidRPr="00DD30E8">
              <w:t xml:space="preserve">noun.act </w:t>
            </w:r>
          </w:p>
        </w:tc>
        <w:tc>
          <w:tcPr>
            <w:tcW w:w="3402" w:type="dxa"/>
            <w:tcBorders>
              <w:right w:val="nil"/>
            </w:tcBorders>
          </w:tcPr>
          <w:p w:rsidR="006F09F3" w:rsidRPr="00DD30E8" w:rsidRDefault="006F09F3" w:rsidP="00655C01">
            <w:pPr>
              <w:pStyle w:val="Default"/>
              <w:spacing w:line="360" w:lineRule="auto"/>
            </w:pPr>
            <w:r w:rsidRPr="00DD30E8">
              <w:t xml:space="preserve">nouns denoting acts or actions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05 </w:t>
            </w:r>
          </w:p>
        </w:tc>
        <w:tc>
          <w:tcPr>
            <w:tcW w:w="2582" w:type="dxa"/>
          </w:tcPr>
          <w:p w:rsidR="006F09F3" w:rsidRPr="00DD30E8" w:rsidRDefault="006F09F3" w:rsidP="00655C01">
            <w:pPr>
              <w:pStyle w:val="Default"/>
              <w:spacing w:line="360" w:lineRule="auto"/>
            </w:pPr>
            <w:r w:rsidRPr="00DD30E8">
              <w:t xml:space="preserve">noun.animal </w:t>
            </w:r>
          </w:p>
        </w:tc>
        <w:tc>
          <w:tcPr>
            <w:tcW w:w="3402" w:type="dxa"/>
            <w:tcBorders>
              <w:right w:val="nil"/>
            </w:tcBorders>
          </w:tcPr>
          <w:p w:rsidR="006F09F3" w:rsidRPr="00DD30E8" w:rsidRDefault="006F09F3" w:rsidP="00655C01">
            <w:pPr>
              <w:pStyle w:val="Default"/>
              <w:spacing w:line="360" w:lineRule="auto"/>
            </w:pPr>
            <w:r w:rsidRPr="00DD30E8">
              <w:t xml:space="preserve">nouns denoting animals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06 </w:t>
            </w:r>
          </w:p>
        </w:tc>
        <w:tc>
          <w:tcPr>
            <w:tcW w:w="2582" w:type="dxa"/>
          </w:tcPr>
          <w:p w:rsidR="006F09F3" w:rsidRPr="00DD30E8" w:rsidRDefault="006F09F3" w:rsidP="00655C01">
            <w:pPr>
              <w:pStyle w:val="Default"/>
              <w:spacing w:line="360" w:lineRule="auto"/>
            </w:pPr>
            <w:r w:rsidRPr="00DD30E8">
              <w:t xml:space="preserve">noun.artifact </w:t>
            </w:r>
          </w:p>
        </w:tc>
        <w:tc>
          <w:tcPr>
            <w:tcW w:w="3402" w:type="dxa"/>
            <w:tcBorders>
              <w:right w:val="nil"/>
            </w:tcBorders>
          </w:tcPr>
          <w:p w:rsidR="006F09F3" w:rsidRPr="00DD30E8" w:rsidRDefault="006F09F3" w:rsidP="00655C01">
            <w:pPr>
              <w:pStyle w:val="Default"/>
              <w:spacing w:line="360" w:lineRule="auto"/>
            </w:pPr>
            <w:r w:rsidRPr="00DD30E8">
              <w:t xml:space="preserve">nouns denoting man-made objects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07 </w:t>
            </w:r>
          </w:p>
        </w:tc>
        <w:tc>
          <w:tcPr>
            <w:tcW w:w="2582" w:type="dxa"/>
          </w:tcPr>
          <w:p w:rsidR="006F09F3" w:rsidRPr="00DD30E8" w:rsidRDefault="006F09F3" w:rsidP="00655C01">
            <w:pPr>
              <w:pStyle w:val="Default"/>
              <w:spacing w:line="360" w:lineRule="auto"/>
            </w:pPr>
            <w:r w:rsidRPr="00DD30E8">
              <w:t xml:space="preserve">noun.attribute </w:t>
            </w:r>
          </w:p>
        </w:tc>
        <w:tc>
          <w:tcPr>
            <w:tcW w:w="3402" w:type="dxa"/>
            <w:tcBorders>
              <w:right w:val="nil"/>
            </w:tcBorders>
          </w:tcPr>
          <w:p w:rsidR="006F09F3" w:rsidRPr="00DD30E8" w:rsidRDefault="006F09F3" w:rsidP="00655C01">
            <w:pPr>
              <w:pStyle w:val="Default"/>
              <w:spacing w:line="360" w:lineRule="auto"/>
            </w:pPr>
            <w:r w:rsidRPr="00DD30E8">
              <w:t xml:space="preserve">nouns denoting attributes of people and objects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08 </w:t>
            </w:r>
          </w:p>
        </w:tc>
        <w:tc>
          <w:tcPr>
            <w:tcW w:w="2582" w:type="dxa"/>
          </w:tcPr>
          <w:p w:rsidR="006F09F3" w:rsidRPr="00DD30E8" w:rsidRDefault="006F09F3" w:rsidP="00655C01">
            <w:pPr>
              <w:pStyle w:val="Default"/>
              <w:spacing w:line="360" w:lineRule="auto"/>
            </w:pPr>
            <w:r w:rsidRPr="00DD30E8">
              <w:t xml:space="preserve">noun.body </w:t>
            </w:r>
          </w:p>
        </w:tc>
        <w:tc>
          <w:tcPr>
            <w:tcW w:w="3402" w:type="dxa"/>
            <w:tcBorders>
              <w:right w:val="nil"/>
            </w:tcBorders>
          </w:tcPr>
          <w:p w:rsidR="006F09F3" w:rsidRPr="00DD30E8" w:rsidRDefault="006F09F3" w:rsidP="00655C01">
            <w:pPr>
              <w:pStyle w:val="Default"/>
              <w:spacing w:line="360" w:lineRule="auto"/>
            </w:pPr>
            <w:r w:rsidRPr="00DD30E8">
              <w:t xml:space="preserve">nouns denoting body parts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09 </w:t>
            </w:r>
          </w:p>
        </w:tc>
        <w:tc>
          <w:tcPr>
            <w:tcW w:w="2582" w:type="dxa"/>
          </w:tcPr>
          <w:p w:rsidR="006F09F3" w:rsidRPr="00DD30E8" w:rsidRDefault="006F09F3" w:rsidP="00655C01">
            <w:pPr>
              <w:pStyle w:val="Default"/>
              <w:spacing w:line="360" w:lineRule="auto"/>
            </w:pPr>
            <w:r w:rsidRPr="00DD30E8">
              <w:t xml:space="preserve">noun.cognition </w:t>
            </w:r>
          </w:p>
        </w:tc>
        <w:tc>
          <w:tcPr>
            <w:tcW w:w="3402" w:type="dxa"/>
            <w:tcBorders>
              <w:right w:val="nil"/>
            </w:tcBorders>
          </w:tcPr>
          <w:p w:rsidR="006F09F3" w:rsidRPr="00DD30E8" w:rsidRDefault="006F09F3" w:rsidP="00655C01">
            <w:pPr>
              <w:pStyle w:val="Default"/>
              <w:spacing w:line="360" w:lineRule="auto"/>
            </w:pPr>
            <w:r w:rsidRPr="00DD30E8">
              <w:t xml:space="preserve">nouns denoting cognitive processes and contents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10 </w:t>
            </w:r>
          </w:p>
        </w:tc>
        <w:tc>
          <w:tcPr>
            <w:tcW w:w="2582" w:type="dxa"/>
          </w:tcPr>
          <w:p w:rsidR="006F09F3" w:rsidRPr="00DD30E8" w:rsidRDefault="006F09F3" w:rsidP="00655C01">
            <w:pPr>
              <w:pStyle w:val="Default"/>
              <w:spacing w:line="360" w:lineRule="auto"/>
            </w:pPr>
            <w:r w:rsidRPr="00DD30E8">
              <w:t xml:space="preserve">noun.communication </w:t>
            </w:r>
          </w:p>
        </w:tc>
        <w:tc>
          <w:tcPr>
            <w:tcW w:w="3402" w:type="dxa"/>
            <w:tcBorders>
              <w:right w:val="nil"/>
            </w:tcBorders>
          </w:tcPr>
          <w:p w:rsidR="006F09F3" w:rsidRPr="00DD30E8" w:rsidRDefault="006F09F3" w:rsidP="00655C01">
            <w:pPr>
              <w:pStyle w:val="Default"/>
              <w:spacing w:line="360" w:lineRule="auto"/>
            </w:pPr>
            <w:r w:rsidRPr="00DD30E8">
              <w:t xml:space="preserve">nouns denoting communicative processes and contents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11 </w:t>
            </w:r>
          </w:p>
        </w:tc>
        <w:tc>
          <w:tcPr>
            <w:tcW w:w="2582" w:type="dxa"/>
          </w:tcPr>
          <w:p w:rsidR="006F09F3" w:rsidRPr="00DD30E8" w:rsidRDefault="006F09F3" w:rsidP="00655C01">
            <w:pPr>
              <w:pStyle w:val="Default"/>
              <w:spacing w:line="360" w:lineRule="auto"/>
            </w:pPr>
            <w:r w:rsidRPr="00DD30E8">
              <w:t xml:space="preserve">noun.event </w:t>
            </w:r>
          </w:p>
        </w:tc>
        <w:tc>
          <w:tcPr>
            <w:tcW w:w="3402" w:type="dxa"/>
            <w:tcBorders>
              <w:right w:val="nil"/>
            </w:tcBorders>
          </w:tcPr>
          <w:p w:rsidR="006F09F3" w:rsidRPr="00DD30E8" w:rsidRDefault="006F09F3" w:rsidP="00655C01">
            <w:pPr>
              <w:pStyle w:val="Default"/>
              <w:spacing w:line="360" w:lineRule="auto"/>
            </w:pPr>
            <w:r w:rsidRPr="00DD30E8">
              <w:t xml:space="preserve">nouns denoting natural events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12 </w:t>
            </w:r>
          </w:p>
        </w:tc>
        <w:tc>
          <w:tcPr>
            <w:tcW w:w="2582" w:type="dxa"/>
          </w:tcPr>
          <w:p w:rsidR="006F09F3" w:rsidRPr="00DD30E8" w:rsidRDefault="006F09F3" w:rsidP="00655C01">
            <w:pPr>
              <w:pStyle w:val="Default"/>
              <w:spacing w:line="360" w:lineRule="auto"/>
            </w:pPr>
            <w:r w:rsidRPr="00DD30E8">
              <w:t xml:space="preserve">noun.feeling </w:t>
            </w:r>
          </w:p>
        </w:tc>
        <w:tc>
          <w:tcPr>
            <w:tcW w:w="3402" w:type="dxa"/>
            <w:tcBorders>
              <w:right w:val="nil"/>
            </w:tcBorders>
          </w:tcPr>
          <w:p w:rsidR="006F09F3" w:rsidRPr="00DD30E8" w:rsidRDefault="006F09F3" w:rsidP="00655C01">
            <w:pPr>
              <w:pStyle w:val="Default"/>
              <w:spacing w:line="360" w:lineRule="auto"/>
            </w:pPr>
            <w:r w:rsidRPr="00DD30E8">
              <w:t xml:space="preserve">nouns denoting feelings and emotions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13 </w:t>
            </w:r>
          </w:p>
        </w:tc>
        <w:tc>
          <w:tcPr>
            <w:tcW w:w="2582" w:type="dxa"/>
          </w:tcPr>
          <w:p w:rsidR="006F09F3" w:rsidRPr="00DD30E8" w:rsidRDefault="006F09F3" w:rsidP="00655C01">
            <w:pPr>
              <w:pStyle w:val="Default"/>
              <w:spacing w:line="360" w:lineRule="auto"/>
            </w:pPr>
            <w:r w:rsidRPr="00DD30E8">
              <w:t xml:space="preserve">noun.food </w:t>
            </w:r>
          </w:p>
        </w:tc>
        <w:tc>
          <w:tcPr>
            <w:tcW w:w="3402" w:type="dxa"/>
            <w:tcBorders>
              <w:right w:val="nil"/>
            </w:tcBorders>
          </w:tcPr>
          <w:p w:rsidR="006F09F3" w:rsidRPr="00DD30E8" w:rsidRDefault="006F09F3" w:rsidP="00655C01">
            <w:pPr>
              <w:pStyle w:val="Default"/>
              <w:spacing w:line="360" w:lineRule="auto"/>
            </w:pPr>
            <w:r w:rsidRPr="00DD30E8">
              <w:t xml:space="preserve">nouns denoting foods and drinks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14 </w:t>
            </w:r>
          </w:p>
        </w:tc>
        <w:tc>
          <w:tcPr>
            <w:tcW w:w="2582" w:type="dxa"/>
          </w:tcPr>
          <w:p w:rsidR="006F09F3" w:rsidRPr="00DD30E8" w:rsidRDefault="006F09F3" w:rsidP="00655C01">
            <w:pPr>
              <w:pStyle w:val="Default"/>
              <w:spacing w:line="360" w:lineRule="auto"/>
            </w:pPr>
            <w:r w:rsidRPr="00DD30E8">
              <w:t xml:space="preserve">noun.group </w:t>
            </w:r>
          </w:p>
        </w:tc>
        <w:tc>
          <w:tcPr>
            <w:tcW w:w="3402" w:type="dxa"/>
            <w:tcBorders>
              <w:right w:val="nil"/>
            </w:tcBorders>
          </w:tcPr>
          <w:p w:rsidR="006F09F3" w:rsidRPr="00DD30E8" w:rsidRDefault="006F09F3" w:rsidP="00655C01">
            <w:pPr>
              <w:pStyle w:val="Default"/>
              <w:spacing w:line="360" w:lineRule="auto"/>
            </w:pPr>
            <w:r w:rsidRPr="00DD30E8">
              <w:t xml:space="preserve">nouns denoting groupings of people or objects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15 </w:t>
            </w:r>
          </w:p>
        </w:tc>
        <w:tc>
          <w:tcPr>
            <w:tcW w:w="2582" w:type="dxa"/>
          </w:tcPr>
          <w:p w:rsidR="006F09F3" w:rsidRPr="00DD30E8" w:rsidRDefault="006F09F3" w:rsidP="00655C01">
            <w:pPr>
              <w:pStyle w:val="Default"/>
              <w:spacing w:line="360" w:lineRule="auto"/>
            </w:pPr>
            <w:r w:rsidRPr="00DD30E8">
              <w:t xml:space="preserve">noun.location </w:t>
            </w:r>
          </w:p>
        </w:tc>
        <w:tc>
          <w:tcPr>
            <w:tcW w:w="3402" w:type="dxa"/>
            <w:tcBorders>
              <w:right w:val="nil"/>
            </w:tcBorders>
          </w:tcPr>
          <w:p w:rsidR="006F09F3" w:rsidRPr="00DD30E8" w:rsidRDefault="006F09F3" w:rsidP="00655C01">
            <w:pPr>
              <w:pStyle w:val="Default"/>
              <w:spacing w:line="360" w:lineRule="auto"/>
            </w:pPr>
            <w:r w:rsidRPr="00DD30E8">
              <w:t xml:space="preserve">nouns denoting spatial position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16 </w:t>
            </w:r>
          </w:p>
        </w:tc>
        <w:tc>
          <w:tcPr>
            <w:tcW w:w="2582" w:type="dxa"/>
          </w:tcPr>
          <w:p w:rsidR="006F09F3" w:rsidRPr="00DD30E8" w:rsidRDefault="006F09F3" w:rsidP="00655C01">
            <w:pPr>
              <w:pStyle w:val="Default"/>
              <w:spacing w:line="360" w:lineRule="auto"/>
            </w:pPr>
            <w:r w:rsidRPr="00DD30E8">
              <w:t xml:space="preserve">noun.motive </w:t>
            </w:r>
          </w:p>
        </w:tc>
        <w:tc>
          <w:tcPr>
            <w:tcW w:w="3402" w:type="dxa"/>
            <w:tcBorders>
              <w:right w:val="nil"/>
            </w:tcBorders>
          </w:tcPr>
          <w:p w:rsidR="006F09F3" w:rsidRPr="00DD30E8" w:rsidRDefault="006F09F3" w:rsidP="00655C01">
            <w:pPr>
              <w:pStyle w:val="Default"/>
              <w:spacing w:line="360" w:lineRule="auto"/>
            </w:pPr>
            <w:r w:rsidRPr="00DD30E8">
              <w:t xml:space="preserve">nouns denoting goals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lastRenderedPageBreak/>
              <w:t xml:space="preserve">17 </w:t>
            </w:r>
          </w:p>
        </w:tc>
        <w:tc>
          <w:tcPr>
            <w:tcW w:w="2582" w:type="dxa"/>
          </w:tcPr>
          <w:p w:rsidR="006F09F3" w:rsidRPr="00DD30E8" w:rsidRDefault="006F09F3" w:rsidP="00655C01">
            <w:pPr>
              <w:pStyle w:val="Default"/>
              <w:spacing w:line="360" w:lineRule="auto"/>
            </w:pPr>
            <w:r w:rsidRPr="00DD30E8">
              <w:t xml:space="preserve">noun.object </w:t>
            </w:r>
          </w:p>
        </w:tc>
        <w:tc>
          <w:tcPr>
            <w:tcW w:w="3402" w:type="dxa"/>
            <w:tcBorders>
              <w:right w:val="nil"/>
            </w:tcBorders>
          </w:tcPr>
          <w:p w:rsidR="006F09F3" w:rsidRPr="00DD30E8" w:rsidRDefault="006F09F3" w:rsidP="00655C01">
            <w:pPr>
              <w:pStyle w:val="Default"/>
              <w:spacing w:line="360" w:lineRule="auto"/>
            </w:pPr>
            <w:r w:rsidRPr="00DD30E8">
              <w:t xml:space="preserve">nouns denoting natural objects (not man-made)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18 </w:t>
            </w:r>
          </w:p>
        </w:tc>
        <w:tc>
          <w:tcPr>
            <w:tcW w:w="2582" w:type="dxa"/>
          </w:tcPr>
          <w:p w:rsidR="006F09F3" w:rsidRPr="00DD30E8" w:rsidRDefault="006F09F3" w:rsidP="00655C01">
            <w:pPr>
              <w:pStyle w:val="Default"/>
              <w:spacing w:line="360" w:lineRule="auto"/>
            </w:pPr>
            <w:r w:rsidRPr="00DD30E8">
              <w:t xml:space="preserve">noun.person </w:t>
            </w:r>
          </w:p>
        </w:tc>
        <w:tc>
          <w:tcPr>
            <w:tcW w:w="3402" w:type="dxa"/>
            <w:tcBorders>
              <w:right w:val="nil"/>
            </w:tcBorders>
          </w:tcPr>
          <w:p w:rsidR="006F09F3" w:rsidRPr="00DD30E8" w:rsidRDefault="006F09F3" w:rsidP="00655C01">
            <w:pPr>
              <w:pStyle w:val="Default"/>
              <w:spacing w:line="360" w:lineRule="auto"/>
            </w:pPr>
            <w:r w:rsidRPr="00DD30E8">
              <w:t xml:space="preserve">nouns denoting people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19 </w:t>
            </w:r>
          </w:p>
        </w:tc>
        <w:tc>
          <w:tcPr>
            <w:tcW w:w="2582" w:type="dxa"/>
          </w:tcPr>
          <w:p w:rsidR="006F09F3" w:rsidRPr="00DD30E8" w:rsidRDefault="006F09F3" w:rsidP="00655C01">
            <w:pPr>
              <w:pStyle w:val="Default"/>
              <w:spacing w:line="360" w:lineRule="auto"/>
            </w:pPr>
            <w:r w:rsidRPr="00DD30E8">
              <w:t xml:space="preserve">noun.phenomenon </w:t>
            </w:r>
          </w:p>
        </w:tc>
        <w:tc>
          <w:tcPr>
            <w:tcW w:w="3402" w:type="dxa"/>
            <w:tcBorders>
              <w:right w:val="nil"/>
            </w:tcBorders>
          </w:tcPr>
          <w:p w:rsidR="006F09F3" w:rsidRPr="00DD30E8" w:rsidRDefault="006F09F3" w:rsidP="00655C01">
            <w:pPr>
              <w:pStyle w:val="Default"/>
              <w:spacing w:line="360" w:lineRule="auto"/>
            </w:pPr>
            <w:r w:rsidRPr="00DD30E8">
              <w:t xml:space="preserve">nouns denoting natural phenomena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20 </w:t>
            </w:r>
          </w:p>
        </w:tc>
        <w:tc>
          <w:tcPr>
            <w:tcW w:w="2582" w:type="dxa"/>
          </w:tcPr>
          <w:p w:rsidR="006F09F3" w:rsidRPr="00DD30E8" w:rsidRDefault="006F09F3" w:rsidP="00655C01">
            <w:pPr>
              <w:pStyle w:val="Default"/>
              <w:spacing w:line="360" w:lineRule="auto"/>
            </w:pPr>
            <w:r w:rsidRPr="00DD30E8">
              <w:t xml:space="preserve">noun.plant </w:t>
            </w:r>
          </w:p>
        </w:tc>
        <w:tc>
          <w:tcPr>
            <w:tcW w:w="3402" w:type="dxa"/>
            <w:tcBorders>
              <w:right w:val="nil"/>
            </w:tcBorders>
          </w:tcPr>
          <w:p w:rsidR="006F09F3" w:rsidRPr="00DD30E8" w:rsidRDefault="006F09F3" w:rsidP="00655C01">
            <w:pPr>
              <w:pStyle w:val="Default"/>
              <w:spacing w:line="360" w:lineRule="auto"/>
            </w:pPr>
            <w:r w:rsidRPr="00DD30E8">
              <w:t xml:space="preserve">nouns denoting plants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21 </w:t>
            </w:r>
          </w:p>
        </w:tc>
        <w:tc>
          <w:tcPr>
            <w:tcW w:w="2582" w:type="dxa"/>
          </w:tcPr>
          <w:p w:rsidR="006F09F3" w:rsidRPr="00DD30E8" w:rsidRDefault="006F09F3" w:rsidP="00655C01">
            <w:pPr>
              <w:pStyle w:val="Default"/>
              <w:spacing w:line="360" w:lineRule="auto"/>
            </w:pPr>
            <w:r w:rsidRPr="00DD30E8">
              <w:t xml:space="preserve">noun.possession </w:t>
            </w:r>
          </w:p>
        </w:tc>
        <w:tc>
          <w:tcPr>
            <w:tcW w:w="3402" w:type="dxa"/>
            <w:tcBorders>
              <w:right w:val="nil"/>
            </w:tcBorders>
          </w:tcPr>
          <w:p w:rsidR="006F09F3" w:rsidRPr="00DD30E8" w:rsidRDefault="006F09F3" w:rsidP="00655C01">
            <w:pPr>
              <w:pStyle w:val="Default"/>
              <w:spacing w:line="360" w:lineRule="auto"/>
            </w:pPr>
            <w:r w:rsidRPr="00DD30E8">
              <w:t xml:space="preserve">nouns denoting possession and transfer of possession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22 </w:t>
            </w:r>
          </w:p>
        </w:tc>
        <w:tc>
          <w:tcPr>
            <w:tcW w:w="2582" w:type="dxa"/>
          </w:tcPr>
          <w:p w:rsidR="006F09F3" w:rsidRPr="00DD30E8" w:rsidRDefault="006F09F3" w:rsidP="00655C01">
            <w:pPr>
              <w:pStyle w:val="Default"/>
              <w:spacing w:line="360" w:lineRule="auto"/>
            </w:pPr>
            <w:r w:rsidRPr="00DD30E8">
              <w:t xml:space="preserve">noun.process </w:t>
            </w:r>
          </w:p>
        </w:tc>
        <w:tc>
          <w:tcPr>
            <w:tcW w:w="3402" w:type="dxa"/>
            <w:tcBorders>
              <w:right w:val="nil"/>
            </w:tcBorders>
          </w:tcPr>
          <w:p w:rsidR="006F09F3" w:rsidRPr="00DD30E8" w:rsidRDefault="006F09F3" w:rsidP="00655C01">
            <w:pPr>
              <w:pStyle w:val="Default"/>
              <w:spacing w:line="360" w:lineRule="auto"/>
            </w:pPr>
            <w:r w:rsidRPr="00DD30E8">
              <w:t xml:space="preserve">nouns denoting natural processes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23 </w:t>
            </w:r>
          </w:p>
        </w:tc>
        <w:tc>
          <w:tcPr>
            <w:tcW w:w="2582" w:type="dxa"/>
          </w:tcPr>
          <w:p w:rsidR="006F09F3" w:rsidRPr="00DD30E8" w:rsidRDefault="006F09F3" w:rsidP="00655C01">
            <w:pPr>
              <w:pStyle w:val="Default"/>
              <w:spacing w:line="360" w:lineRule="auto"/>
            </w:pPr>
            <w:r w:rsidRPr="00DD30E8">
              <w:t xml:space="preserve">noun.quantity </w:t>
            </w:r>
          </w:p>
        </w:tc>
        <w:tc>
          <w:tcPr>
            <w:tcW w:w="3402" w:type="dxa"/>
            <w:tcBorders>
              <w:right w:val="nil"/>
            </w:tcBorders>
          </w:tcPr>
          <w:p w:rsidR="006F09F3" w:rsidRPr="00DD30E8" w:rsidRDefault="006F09F3" w:rsidP="00655C01">
            <w:pPr>
              <w:pStyle w:val="Default"/>
              <w:spacing w:line="360" w:lineRule="auto"/>
            </w:pPr>
            <w:r w:rsidRPr="00DD30E8">
              <w:t xml:space="preserve">nouns denoting quantities and units of measure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24 </w:t>
            </w:r>
          </w:p>
        </w:tc>
        <w:tc>
          <w:tcPr>
            <w:tcW w:w="2582" w:type="dxa"/>
          </w:tcPr>
          <w:p w:rsidR="006F09F3" w:rsidRPr="00DD30E8" w:rsidRDefault="006F09F3" w:rsidP="00655C01">
            <w:pPr>
              <w:pStyle w:val="Default"/>
              <w:spacing w:line="360" w:lineRule="auto"/>
            </w:pPr>
            <w:r w:rsidRPr="00DD30E8">
              <w:t xml:space="preserve">noun.relation </w:t>
            </w:r>
          </w:p>
        </w:tc>
        <w:tc>
          <w:tcPr>
            <w:tcW w:w="3402" w:type="dxa"/>
            <w:tcBorders>
              <w:right w:val="nil"/>
            </w:tcBorders>
          </w:tcPr>
          <w:p w:rsidR="006F09F3" w:rsidRPr="00DD30E8" w:rsidRDefault="006F09F3" w:rsidP="00655C01">
            <w:pPr>
              <w:pStyle w:val="Default"/>
              <w:spacing w:line="360" w:lineRule="auto"/>
            </w:pPr>
            <w:r w:rsidRPr="00DD30E8">
              <w:t xml:space="preserve">nouns denoting relations between people or things or ideas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25 </w:t>
            </w:r>
          </w:p>
        </w:tc>
        <w:tc>
          <w:tcPr>
            <w:tcW w:w="2582" w:type="dxa"/>
          </w:tcPr>
          <w:p w:rsidR="006F09F3" w:rsidRPr="00DD30E8" w:rsidRDefault="006F09F3" w:rsidP="00655C01">
            <w:pPr>
              <w:pStyle w:val="Default"/>
              <w:spacing w:line="360" w:lineRule="auto"/>
            </w:pPr>
            <w:r w:rsidRPr="00DD30E8">
              <w:t xml:space="preserve">noun.shape </w:t>
            </w:r>
          </w:p>
        </w:tc>
        <w:tc>
          <w:tcPr>
            <w:tcW w:w="3402" w:type="dxa"/>
            <w:tcBorders>
              <w:right w:val="nil"/>
            </w:tcBorders>
          </w:tcPr>
          <w:p w:rsidR="006F09F3" w:rsidRPr="00DD30E8" w:rsidRDefault="006F09F3" w:rsidP="00655C01">
            <w:pPr>
              <w:pStyle w:val="Default"/>
              <w:spacing w:line="360" w:lineRule="auto"/>
            </w:pPr>
            <w:r w:rsidRPr="00DD30E8">
              <w:t xml:space="preserve">nouns denoting two and three dimensional shapes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26 </w:t>
            </w:r>
          </w:p>
        </w:tc>
        <w:tc>
          <w:tcPr>
            <w:tcW w:w="2582" w:type="dxa"/>
          </w:tcPr>
          <w:p w:rsidR="006F09F3" w:rsidRPr="00DD30E8" w:rsidRDefault="006F09F3" w:rsidP="00655C01">
            <w:pPr>
              <w:pStyle w:val="Default"/>
              <w:spacing w:line="360" w:lineRule="auto"/>
            </w:pPr>
            <w:r w:rsidRPr="00DD30E8">
              <w:t xml:space="preserve">noun.state </w:t>
            </w:r>
          </w:p>
        </w:tc>
        <w:tc>
          <w:tcPr>
            <w:tcW w:w="3402" w:type="dxa"/>
            <w:tcBorders>
              <w:right w:val="nil"/>
            </w:tcBorders>
          </w:tcPr>
          <w:p w:rsidR="006F09F3" w:rsidRPr="00DD30E8" w:rsidRDefault="006F09F3" w:rsidP="00655C01">
            <w:pPr>
              <w:pStyle w:val="Default"/>
              <w:spacing w:line="360" w:lineRule="auto"/>
            </w:pPr>
            <w:r w:rsidRPr="00DD30E8">
              <w:t xml:space="preserve">nouns denoting stable states of affairs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27 </w:t>
            </w:r>
          </w:p>
        </w:tc>
        <w:tc>
          <w:tcPr>
            <w:tcW w:w="2582" w:type="dxa"/>
          </w:tcPr>
          <w:p w:rsidR="006F09F3" w:rsidRPr="00DD30E8" w:rsidRDefault="006F09F3" w:rsidP="00655C01">
            <w:pPr>
              <w:pStyle w:val="Default"/>
              <w:spacing w:line="360" w:lineRule="auto"/>
            </w:pPr>
            <w:r w:rsidRPr="00DD30E8">
              <w:t xml:space="preserve">noun.substance </w:t>
            </w:r>
          </w:p>
        </w:tc>
        <w:tc>
          <w:tcPr>
            <w:tcW w:w="3402" w:type="dxa"/>
            <w:tcBorders>
              <w:right w:val="nil"/>
            </w:tcBorders>
          </w:tcPr>
          <w:p w:rsidR="006F09F3" w:rsidRPr="00DD30E8" w:rsidRDefault="006F09F3" w:rsidP="00655C01">
            <w:pPr>
              <w:pStyle w:val="Default"/>
              <w:spacing w:line="360" w:lineRule="auto"/>
            </w:pPr>
            <w:r w:rsidRPr="00DD30E8">
              <w:t xml:space="preserve">nouns denoting substances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28 </w:t>
            </w:r>
          </w:p>
        </w:tc>
        <w:tc>
          <w:tcPr>
            <w:tcW w:w="2582" w:type="dxa"/>
          </w:tcPr>
          <w:p w:rsidR="006F09F3" w:rsidRPr="00DD30E8" w:rsidRDefault="006F09F3" w:rsidP="00655C01">
            <w:pPr>
              <w:pStyle w:val="Default"/>
              <w:spacing w:line="360" w:lineRule="auto"/>
            </w:pPr>
            <w:r w:rsidRPr="00DD30E8">
              <w:t xml:space="preserve">noun.time </w:t>
            </w:r>
          </w:p>
        </w:tc>
        <w:tc>
          <w:tcPr>
            <w:tcW w:w="3402" w:type="dxa"/>
            <w:tcBorders>
              <w:right w:val="nil"/>
            </w:tcBorders>
          </w:tcPr>
          <w:p w:rsidR="006F09F3" w:rsidRPr="00DD30E8" w:rsidRDefault="006F09F3" w:rsidP="00655C01">
            <w:pPr>
              <w:pStyle w:val="Default"/>
              <w:spacing w:line="360" w:lineRule="auto"/>
            </w:pPr>
            <w:r w:rsidRPr="00DD30E8">
              <w:t xml:space="preserve">nouns denoting time and temporal relations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29 </w:t>
            </w:r>
          </w:p>
        </w:tc>
        <w:tc>
          <w:tcPr>
            <w:tcW w:w="2582" w:type="dxa"/>
          </w:tcPr>
          <w:p w:rsidR="006F09F3" w:rsidRPr="00DD30E8" w:rsidRDefault="006F09F3" w:rsidP="00655C01">
            <w:pPr>
              <w:pStyle w:val="Default"/>
              <w:spacing w:line="360" w:lineRule="auto"/>
            </w:pPr>
            <w:r w:rsidRPr="00DD30E8">
              <w:t xml:space="preserve">verb.body </w:t>
            </w:r>
          </w:p>
        </w:tc>
        <w:tc>
          <w:tcPr>
            <w:tcW w:w="3402" w:type="dxa"/>
            <w:tcBorders>
              <w:right w:val="nil"/>
            </w:tcBorders>
          </w:tcPr>
          <w:p w:rsidR="006F09F3" w:rsidRPr="00DD30E8" w:rsidRDefault="006F09F3" w:rsidP="00655C01">
            <w:pPr>
              <w:pStyle w:val="Default"/>
              <w:spacing w:line="360" w:lineRule="auto"/>
            </w:pPr>
            <w:r w:rsidRPr="00DD30E8">
              <w:t xml:space="preserve">verbs of grooming, dressing and bodily care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30 </w:t>
            </w:r>
          </w:p>
        </w:tc>
        <w:tc>
          <w:tcPr>
            <w:tcW w:w="2582" w:type="dxa"/>
          </w:tcPr>
          <w:p w:rsidR="006F09F3" w:rsidRPr="00DD30E8" w:rsidRDefault="006F09F3" w:rsidP="00655C01">
            <w:pPr>
              <w:pStyle w:val="Default"/>
              <w:spacing w:line="360" w:lineRule="auto"/>
            </w:pPr>
            <w:r w:rsidRPr="00DD30E8">
              <w:t xml:space="preserve">verb.change </w:t>
            </w:r>
          </w:p>
        </w:tc>
        <w:tc>
          <w:tcPr>
            <w:tcW w:w="3402" w:type="dxa"/>
            <w:tcBorders>
              <w:right w:val="nil"/>
            </w:tcBorders>
          </w:tcPr>
          <w:p w:rsidR="006F09F3" w:rsidRPr="00DD30E8" w:rsidRDefault="006F09F3" w:rsidP="00655C01">
            <w:pPr>
              <w:pStyle w:val="Default"/>
              <w:spacing w:line="360" w:lineRule="auto"/>
            </w:pPr>
            <w:r w:rsidRPr="00DD30E8">
              <w:t xml:space="preserve">verbs of size, temperature change, intensifying, etc. </w:t>
            </w:r>
          </w:p>
        </w:tc>
      </w:tr>
      <w:tr w:rsidR="006F09F3" w:rsidRPr="00DD30E8" w:rsidTr="00655C01">
        <w:trPr>
          <w:gridAfter w:val="1"/>
          <w:wAfter w:w="141" w:type="dxa"/>
          <w:trHeight w:val="81"/>
        </w:trPr>
        <w:tc>
          <w:tcPr>
            <w:tcW w:w="1921" w:type="dxa"/>
            <w:tcBorders>
              <w:left w:val="nil"/>
            </w:tcBorders>
          </w:tcPr>
          <w:p w:rsidR="006F09F3" w:rsidRPr="00DD30E8" w:rsidRDefault="006F09F3" w:rsidP="00655C01">
            <w:pPr>
              <w:pStyle w:val="Default"/>
              <w:spacing w:line="360" w:lineRule="auto"/>
            </w:pPr>
            <w:r w:rsidRPr="00DD30E8">
              <w:t xml:space="preserve">31 </w:t>
            </w:r>
          </w:p>
        </w:tc>
        <w:tc>
          <w:tcPr>
            <w:tcW w:w="2582" w:type="dxa"/>
          </w:tcPr>
          <w:p w:rsidR="006F09F3" w:rsidRPr="00DD30E8" w:rsidRDefault="006F09F3" w:rsidP="00655C01">
            <w:pPr>
              <w:pStyle w:val="Default"/>
              <w:spacing w:line="360" w:lineRule="auto"/>
            </w:pPr>
            <w:r w:rsidRPr="00DD30E8">
              <w:t xml:space="preserve">verb.cognition </w:t>
            </w:r>
          </w:p>
        </w:tc>
        <w:tc>
          <w:tcPr>
            <w:tcW w:w="3402" w:type="dxa"/>
            <w:tcBorders>
              <w:right w:val="nil"/>
            </w:tcBorders>
          </w:tcPr>
          <w:p w:rsidR="006F09F3" w:rsidRPr="00DD30E8" w:rsidRDefault="006F09F3" w:rsidP="00655C01">
            <w:pPr>
              <w:pStyle w:val="Default"/>
              <w:spacing w:line="360" w:lineRule="auto"/>
            </w:pPr>
            <w:r w:rsidRPr="00DD30E8">
              <w:t xml:space="preserve">verbs of thinking, judging, analyzing, doubting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32 </w:t>
            </w:r>
          </w:p>
        </w:tc>
        <w:tc>
          <w:tcPr>
            <w:tcW w:w="2582" w:type="dxa"/>
          </w:tcPr>
          <w:p w:rsidR="006F09F3" w:rsidRPr="00DD30E8" w:rsidRDefault="006F09F3" w:rsidP="00655C01">
            <w:pPr>
              <w:pStyle w:val="Default"/>
              <w:spacing w:line="360" w:lineRule="auto"/>
            </w:pPr>
            <w:r w:rsidRPr="00DD30E8">
              <w:t xml:space="preserve">verb.communication </w:t>
            </w:r>
          </w:p>
        </w:tc>
        <w:tc>
          <w:tcPr>
            <w:tcW w:w="3402" w:type="dxa"/>
          </w:tcPr>
          <w:p w:rsidR="006F09F3" w:rsidRPr="00DD30E8" w:rsidRDefault="006F09F3" w:rsidP="00655C01">
            <w:pPr>
              <w:pStyle w:val="Default"/>
              <w:spacing w:line="360" w:lineRule="auto"/>
            </w:pPr>
            <w:r w:rsidRPr="00DD30E8">
              <w:t xml:space="preserve">verbs of telling, asking, ordering, singing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33 </w:t>
            </w:r>
          </w:p>
        </w:tc>
        <w:tc>
          <w:tcPr>
            <w:tcW w:w="2582" w:type="dxa"/>
          </w:tcPr>
          <w:p w:rsidR="006F09F3" w:rsidRPr="00DD30E8" w:rsidRDefault="006F09F3" w:rsidP="00655C01">
            <w:pPr>
              <w:pStyle w:val="Default"/>
              <w:spacing w:line="360" w:lineRule="auto"/>
            </w:pPr>
            <w:r w:rsidRPr="00DD30E8">
              <w:t xml:space="preserve">verb.competition </w:t>
            </w:r>
          </w:p>
        </w:tc>
        <w:tc>
          <w:tcPr>
            <w:tcW w:w="3402" w:type="dxa"/>
          </w:tcPr>
          <w:p w:rsidR="006F09F3" w:rsidRPr="00DD30E8" w:rsidRDefault="006F09F3" w:rsidP="00655C01">
            <w:pPr>
              <w:pStyle w:val="Default"/>
              <w:spacing w:line="360" w:lineRule="auto"/>
            </w:pPr>
            <w:r w:rsidRPr="00DD30E8">
              <w:t xml:space="preserve">verbs of fighting, athletic activities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34 </w:t>
            </w:r>
          </w:p>
        </w:tc>
        <w:tc>
          <w:tcPr>
            <w:tcW w:w="2582" w:type="dxa"/>
          </w:tcPr>
          <w:p w:rsidR="006F09F3" w:rsidRPr="00DD30E8" w:rsidRDefault="006F09F3" w:rsidP="00655C01">
            <w:pPr>
              <w:pStyle w:val="Default"/>
              <w:spacing w:line="360" w:lineRule="auto"/>
            </w:pPr>
            <w:r w:rsidRPr="00DD30E8">
              <w:t xml:space="preserve">verb.consumption </w:t>
            </w:r>
          </w:p>
        </w:tc>
        <w:tc>
          <w:tcPr>
            <w:tcW w:w="3402" w:type="dxa"/>
          </w:tcPr>
          <w:p w:rsidR="006F09F3" w:rsidRPr="00DD30E8" w:rsidRDefault="006F09F3" w:rsidP="00655C01">
            <w:pPr>
              <w:pStyle w:val="Default"/>
              <w:spacing w:line="360" w:lineRule="auto"/>
            </w:pPr>
            <w:r w:rsidRPr="00DD30E8">
              <w:t xml:space="preserve">verbs of eating and drinking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35 </w:t>
            </w:r>
          </w:p>
        </w:tc>
        <w:tc>
          <w:tcPr>
            <w:tcW w:w="2582" w:type="dxa"/>
          </w:tcPr>
          <w:p w:rsidR="006F09F3" w:rsidRPr="00DD30E8" w:rsidRDefault="006F09F3" w:rsidP="00655C01">
            <w:pPr>
              <w:pStyle w:val="Default"/>
              <w:spacing w:line="360" w:lineRule="auto"/>
            </w:pPr>
            <w:r w:rsidRPr="00DD30E8">
              <w:t xml:space="preserve">verb.contact </w:t>
            </w:r>
          </w:p>
        </w:tc>
        <w:tc>
          <w:tcPr>
            <w:tcW w:w="3402" w:type="dxa"/>
          </w:tcPr>
          <w:p w:rsidR="006F09F3" w:rsidRPr="00DD30E8" w:rsidRDefault="006F09F3" w:rsidP="00655C01">
            <w:pPr>
              <w:pStyle w:val="Default"/>
              <w:spacing w:line="360" w:lineRule="auto"/>
            </w:pPr>
            <w:r w:rsidRPr="00DD30E8">
              <w:t xml:space="preserve">verbs of touching, hitting, tying, </w:t>
            </w:r>
            <w:r w:rsidRPr="00DD30E8">
              <w:lastRenderedPageBreak/>
              <w:t xml:space="preserve">digging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lastRenderedPageBreak/>
              <w:t xml:space="preserve">36 </w:t>
            </w:r>
          </w:p>
        </w:tc>
        <w:tc>
          <w:tcPr>
            <w:tcW w:w="2582" w:type="dxa"/>
          </w:tcPr>
          <w:p w:rsidR="006F09F3" w:rsidRPr="00DD30E8" w:rsidRDefault="006F09F3" w:rsidP="00655C01">
            <w:pPr>
              <w:pStyle w:val="Default"/>
              <w:spacing w:line="360" w:lineRule="auto"/>
            </w:pPr>
            <w:r w:rsidRPr="00DD30E8">
              <w:t xml:space="preserve">verb.creation </w:t>
            </w:r>
          </w:p>
        </w:tc>
        <w:tc>
          <w:tcPr>
            <w:tcW w:w="3402" w:type="dxa"/>
          </w:tcPr>
          <w:p w:rsidR="006F09F3" w:rsidRPr="00DD30E8" w:rsidRDefault="006F09F3" w:rsidP="00655C01">
            <w:pPr>
              <w:pStyle w:val="Default"/>
              <w:spacing w:line="360" w:lineRule="auto"/>
            </w:pPr>
            <w:r w:rsidRPr="00DD30E8">
              <w:t xml:space="preserve">verbs of sewing, baking, painting, performing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37 </w:t>
            </w:r>
          </w:p>
        </w:tc>
        <w:tc>
          <w:tcPr>
            <w:tcW w:w="2582" w:type="dxa"/>
          </w:tcPr>
          <w:p w:rsidR="006F09F3" w:rsidRPr="00DD30E8" w:rsidRDefault="006F09F3" w:rsidP="00655C01">
            <w:pPr>
              <w:pStyle w:val="Default"/>
              <w:spacing w:line="360" w:lineRule="auto"/>
            </w:pPr>
            <w:r w:rsidRPr="00DD30E8">
              <w:t xml:space="preserve">verb.emotion </w:t>
            </w:r>
          </w:p>
        </w:tc>
        <w:tc>
          <w:tcPr>
            <w:tcW w:w="3402" w:type="dxa"/>
          </w:tcPr>
          <w:p w:rsidR="006F09F3" w:rsidRPr="00DD30E8" w:rsidRDefault="006F09F3" w:rsidP="00655C01">
            <w:pPr>
              <w:pStyle w:val="Default"/>
              <w:spacing w:line="360" w:lineRule="auto"/>
            </w:pPr>
            <w:r w:rsidRPr="00DD30E8">
              <w:t xml:space="preserve">verbs of feeling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38 </w:t>
            </w:r>
          </w:p>
        </w:tc>
        <w:tc>
          <w:tcPr>
            <w:tcW w:w="2582" w:type="dxa"/>
          </w:tcPr>
          <w:p w:rsidR="006F09F3" w:rsidRPr="00DD30E8" w:rsidRDefault="006F09F3" w:rsidP="00655C01">
            <w:pPr>
              <w:pStyle w:val="Default"/>
              <w:spacing w:line="360" w:lineRule="auto"/>
            </w:pPr>
            <w:r w:rsidRPr="00DD30E8">
              <w:t xml:space="preserve">verb.motion </w:t>
            </w:r>
          </w:p>
        </w:tc>
        <w:tc>
          <w:tcPr>
            <w:tcW w:w="3402" w:type="dxa"/>
          </w:tcPr>
          <w:p w:rsidR="006F09F3" w:rsidRPr="00DD30E8" w:rsidRDefault="006F09F3" w:rsidP="00655C01">
            <w:pPr>
              <w:pStyle w:val="Default"/>
              <w:spacing w:line="360" w:lineRule="auto"/>
            </w:pPr>
            <w:r w:rsidRPr="00DD30E8">
              <w:t xml:space="preserve">verbs of walking, flying, swimming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39 </w:t>
            </w:r>
          </w:p>
        </w:tc>
        <w:tc>
          <w:tcPr>
            <w:tcW w:w="2582" w:type="dxa"/>
          </w:tcPr>
          <w:p w:rsidR="006F09F3" w:rsidRPr="00DD30E8" w:rsidRDefault="006F09F3" w:rsidP="00655C01">
            <w:pPr>
              <w:pStyle w:val="Default"/>
              <w:spacing w:line="360" w:lineRule="auto"/>
            </w:pPr>
            <w:r w:rsidRPr="00DD30E8">
              <w:t xml:space="preserve">verb.perception </w:t>
            </w:r>
          </w:p>
        </w:tc>
        <w:tc>
          <w:tcPr>
            <w:tcW w:w="3402" w:type="dxa"/>
          </w:tcPr>
          <w:p w:rsidR="006F09F3" w:rsidRPr="00DD30E8" w:rsidRDefault="006F09F3" w:rsidP="00655C01">
            <w:pPr>
              <w:pStyle w:val="Default"/>
              <w:spacing w:line="360" w:lineRule="auto"/>
            </w:pPr>
            <w:r w:rsidRPr="00DD30E8">
              <w:t xml:space="preserve">verbs of seeing, hearing, feeling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40 </w:t>
            </w:r>
          </w:p>
        </w:tc>
        <w:tc>
          <w:tcPr>
            <w:tcW w:w="2582" w:type="dxa"/>
          </w:tcPr>
          <w:p w:rsidR="006F09F3" w:rsidRPr="00DD30E8" w:rsidRDefault="006F09F3" w:rsidP="00655C01">
            <w:pPr>
              <w:pStyle w:val="Default"/>
              <w:spacing w:line="360" w:lineRule="auto"/>
            </w:pPr>
            <w:r w:rsidRPr="00DD30E8">
              <w:t xml:space="preserve">verb.possession </w:t>
            </w:r>
          </w:p>
        </w:tc>
        <w:tc>
          <w:tcPr>
            <w:tcW w:w="3402" w:type="dxa"/>
          </w:tcPr>
          <w:p w:rsidR="006F09F3" w:rsidRPr="00DD30E8" w:rsidRDefault="006F09F3" w:rsidP="00655C01">
            <w:pPr>
              <w:pStyle w:val="Default"/>
              <w:spacing w:line="360" w:lineRule="auto"/>
            </w:pPr>
            <w:r w:rsidRPr="00DD30E8">
              <w:t xml:space="preserve">verbs of buying, selling, owning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41 </w:t>
            </w:r>
          </w:p>
        </w:tc>
        <w:tc>
          <w:tcPr>
            <w:tcW w:w="2582" w:type="dxa"/>
          </w:tcPr>
          <w:p w:rsidR="006F09F3" w:rsidRPr="00DD30E8" w:rsidRDefault="006F09F3" w:rsidP="00655C01">
            <w:pPr>
              <w:pStyle w:val="Default"/>
              <w:spacing w:line="360" w:lineRule="auto"/>
            </w:pPr>
            <w:r w:rsidRPr="00DD30E8">
              <w:t xml:space="preserve">verb.social </w:t>
            </w:r>
          </w:p>
        </w:tc>
        <w:tc>
          <w:tcPr>
            <w:tcW w:w="3402" w:type="dxa"/>
          </w:tcPr>
          <w:p w:rsidR="006F09F3" w:rsidRPr="00DD30E8" w:rsidRDefault="006F09F3" w:rsidP="00655C01">
            <w:pPr>
              <w:pStyle w:val="Default"/>
              <w:spacing w:line="360" w:lineRule="auto"/>
            </w:pPr>
            <w:r w:rsidRPr="00DD30E8">
              <w:t xml:space="preserve">verbs of political and social activities and events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42 </w:t>
            </w:r>
          </w:p>
        </w:tc>
        <w:tc>
          <w:tcPr>
            <w:tcW w:w="2582" w:type="dxa"/>
          </w:tcPr>
          <w:p w:rsidR="006F09F3" w:rsidRPr="00DD30E8" w:rsidRDefault="006F09F3" w:rsidP="00655C01">
            <w:pPr>
              <w:pStyle w:val="Default"/>
              <w:spacing w:line="360" w:lineRule="auto"/>
            </w:pPr>
            <w:r w:rsidRPr="00DD30E8">
              <w:t xml:space="preserve">verb.stative </w:t>
            </w:r>
          </w:p>
        </w:tc>
        <w:tc>
          <w:tcPr>
            <w:tcW w:w="3402" w:type="dxa"/>
          </w:tcPr>
          <w:p w:rsidR="006F09F3" w:rsidRPr="00DD30E8" w:rsidRDefault="006F09F3" w:rsidP="00655C01">
            <w:pPr>
              <w:pStyle w:val="Default"/>
              <w:spacing w:line="360" w:lineRule="auto"/>
            </w:pPr>
            <w:r w:rsidRPr="00DD30E8">
              <w:t xml:space="preserve">verbs of being, having, spatial relations </w:t>
            </w:r>
          </w:p>
        </w:tc>
      </w:tr>
      <w:tr w:rsidR="006F09F3" w:rsidRPr="00DD30E8" w:rsidTr="00655C01">
        <w:trPr>
          <w:gridAfter w:val="1"/>
          <w:wAfter w:w="141" w:type="dxa"/>
          <w:trHeight w:val="81"/>
        </w:trPr>
        <w:tc>
          <w:tcPr>
            <w:tcW w:w="1921" w:type="dxa"/>
          </w:tcPr>
          <w:p w:rsidR="006F09F3" w:rsidRPr="00DD30E8" w:rsidRDefault="006F09F3" w:rsidP="00655C01">
            <w:pPr>
              <w:pStyle w:val="Default"/>
              <w:spacing w:line="360" w:lineRule="auto"/>
            </w:pPr>
            <w:r w:rsidRPr="00DD30E8">
              <w:t xml:space="preserve">43 </w:t>
            </w:r>
          </w:p>
        </w:tc>
        <w:tc>
          <w:tcPr>
            <w:tcW w:w="2582" w:type="dxa"/>
          </w:tcPr>
          <w:p w:rsidR="006F09F3" w:rsidRPr="00DD30E8" w:rsidRDefault="006F09F3" w:rsidP="00655C01">
            <w:pPr>
              <w:pStyle w:val="Default"/>
              <w:spacing w:line="360" w:lineRule="auto"/>
            </w:pPr>
            <w:r w:rsidRPr="00DD30E8">
              <w:t xml:space="preserve">verb.weather </w:t>
            </w:r>
          </w:p>
        </w:tc>
        <w:tc>
          <w:tcPr>
            <w:tcW w:w="3402" w:type="dxa"/>
          </w:tcPr>
          <w:p w:rsidR="006F09F3" w:rsidRPr="00DD30E8" w:rsidRDefault="006F09F3" w:rsidP="00655C01">
            <w:pPr>
              <w:pStyle w:val="Default"/>
              <w:spacing w:line="360" w:lineRule="auto"/>
            </w:pPr>
            <w:r w:rsidRPr="00DD30E8">
              <w:t xml:space="preserve">verbs of raining, snowing, thawing, thundering </w:t>
            </w:r>
          </w:p>
        </w:tc>
      </w:tr>
      <w:tr w:rsidR="006F09F3" w:rsidRPr="00DD30E8" w:rsidTr="00655C01">
        <w:trPr>
          <w:gridAfter w:val="1"/>
          <w:wAfter w:w="141" w:type="dxa"/>
          <w:trHeight w:val="83"/>
        </w:trPr>
        <w:tc>
          <w:tcPr>
            <w:tcW w:w="1921" w:type="dxa"/>
          </w:tcPr>
          <w:p w:rsidR="006F09F3" w:rsidRPr="00DD30E8" w:rsidRDefault="006F09F3" w:rsidP="00655C01">
            <w:pPr>
              <w:pStyle w:val="Default"/>
              <w:spacing w:line="360" w:lineRule="auto"/>
            </w:pPr>
            <w:r w:rsidRPr="00DD30E8">
              <w:t xml:space="preserve">44 </w:t>
            </w:r>
          </w:p>
        </w:tc>
        <w:tc>
          <w:tcPr>
            <w:tcW w:w="2582" w:type="dxa"/>
          </w:tcPr>
          <w:p w:rsidR="006F09F3" w:rsidRPr="00DD30E8" w:rsidRDefault="006F09F3" w:rsidP="00655C01">
            <w:pPr>
              <w:pStyle w:val="Default"/>
              <w:spacing w:line="360" w:lineRule="auto"/>
            </w:pPr>
            <w:r w:rsidRPr="00DD30E8">
              <w:t xml:space="preserve">adj.ppl </w:t>
            </w:r>
          </w:p>
        </w:tc>
        <w:tc>
          <w:tcPr>
            <w:tcW w:w="3402" w:type="dxa"/>
          </w:tcPr>
          <w:p w:rsidR="006F09F3" w:rsidRPr="00DD30E8" w:rsidRDefault="006F09F3" w:rsidP="00655C01">
            <w:pPr>
              <w:pStyle w:val="Default"/>
              <w:spacing w:line="360" w:lineRule="auto"/>
            </w:pPr>
            <w:r w:rsidRPr="00DD30E8">
              <w:t xml:space="preserve">participial adjectives </w:t>
            </w:r>
          </w:p>
        </w:tc>
      </w:tr>
    </w:tbl>
    <w:p w:rsidR="006D6A92" w:rsidRPr="00DD30E8" w:rsidRDefault="006D6A92" w:rsidP="00C6280F">
      <w:pPr>
        <w:spacing w:line="360" w:lineRule="auto"/>
        <w:jc w:val="both"/>
        <w:rPr>
          <w:rFonts w:ascii="Times New Roman" w:hAnsi="Times New Roman" w:cs="Times New Roman"/>
          <w:sz w:val="24"/>
          <w:szCs w:val="24"/>
        </w:rPr>
      </w:pPr>
    </w:p>
    <w:p w:rsidR="00C6280F" w:rsidRPr="00DD30E8" w:rsidRDefault="00C6280F" w:rsidP="00C6280F">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L’obiettivo del tagging è di assegnare un SuperSense appropriato per ogni token o espressione polirematica. Nella classificazione non sono compresi i verbi modali e di supporto, in quanto non sono portatori di informazione semantica. L’uso di questo task si rivela molto proficuo nelle applicazioni che richiedono la comprensione e la conoscenza del mondo, come il recupero e l’estrazione di informazioni semantiche</w:t>
      </w:r>
      <w:r w:rsidR="007C0818">
        <w:rPr>
          <w:rFonts w:ascii="Times New Roman" w:hAnsi="Times New Roman" w:cs="Times New Roman"/>
          <w:sz w:val="24"/>
          <w:szCs w:val="24"/>
        </w:rPr>
        <w:t xml:space="preserve"> (</w:t>
      </w:r>
      <w:r w:rsidR="007C0818">
        <w:rPr>
          <w:rFonts w:ascii="Times New Roman" w:hAnsi="Times New Roman" w:cs="Times New Roman"/>
          <w:i/>
          <w:sz w:val="24"/>
          <w:szCs w:val="24"/>
        </w:rPr>
        <w:t xml:space="preserve">Information </w:t>
      </w:r>
      <w:proofErr w:type="spellStart"/>
      <w:r w:rsidR="007C0818">
        <w:rPr>
          <w:rFonts w:ascii="Times New Roman" w:hAnsi="Times New Roman" w:cs="Times New Roman"/>
          <w:i/>
          <w:sz w:val="24"/>
          <w:szCs w:val="24"/>
        </w:rPr>
        <w:t>retrieval</w:t>
      </w:r>
      <w:proofErr w:type="spellEnd"/>
      <w:r w:rsidR="007C0818">
        <w:rPr>
          <w:rFonts w:ascii="Times New Roman" w:hAnsi="Times New Roman" w:cs="Times New Roman"/>
          <w:sz w:val="24"/>
          <w:szCs w:val="24"/>
        </w:rPr>
        <w:t xml:space="preserve"> e </w:t>
      </w:r>
      <w:r w:rsidR="007C0818">
        <w:rPr>
          <w:rFonts w:ascii="Times New Roman" w:hAnsi="Times New Roman" w:cs="Times New Roman"/>
          <w:i/>
          <w:sz w:val="24"/>
          <w:szCs w:val="24"/>
        </w:rPr>
        <w:t xml:space="preserve">Information </w:t>
      </w:r>
      <w:proofErr w:type="spellStart"/>
      <w:r w:rsidR="007C0818">
        <w:rPr>
          <w:rFonts w:ascii="Times New Roman" w:hAnsi="Times New Roman" w:cs="Times New Roman"/>
          <w:i/>
          <w:sz w:val="24"/>
          <w:szCs w:val="24"/>
        </w:rPr>
        <w:t>extraction</w:t>
      </w:r>
      <w:proofErr w:type="spellEnd"/>
      <w:r w:rsidR="007C0818">
        <w:rPr>
          <w:rFonts w:ascii="Times New Roman" w:hAnsi="Times New Roman" w:cs="Times New Roman"/>
          <w:sz w:val="24"/>
          <w:szCs w:val="24"/>
        </w:rPr>
        <w:t>)</w:t>
      </w:r>
      <w:r w:rsidRPr="00DD30E8">
        <w:rPr>
          <w:rFonts w:ascii="Times New Roman" w:hAnsi="Times New Roman" w:cs="Times New Roman"/>
          <w:sz w:val="24"/>
          <w:szCs w:val="24"/>
        </w:rPr>
        <w:t xml:space="preserve"> o il </w:t>
      </w:r>
      <w:proofErr w:type="spellStart"/>
      <w:r w:rsidR="007C0818">
        <w:rPr>
          <w:rFonts w:ascii="Times New Roman" w:hAnsi="Times New Roman" w:cs="Times New Roman"/>
          <w:i/>
          <w:sz w:val="24"/>
          <w:szCs w:val="24"/>
        </w:rPr>
        <w:t>Q</w:t>
      </w:r>
      <w:r w:rsidRPr="00DD30E8">
        <w:rPr>
          <w:rFonts w:ascii="Times New Roman" w:hAnsi="Times New Roman" w:cs="Times New Roman"/>
          <w:i/>
          <w:sz w:val="24"/>
          <w:szCs w:val="24"/>
        </w:rPr>
        <w:t>uestion</w:t>
      </w:r>
      <w:proofErr w:type="spellEnd"/>
      <w:r w:rsidRPr="00DD30E8">
        <w:rPr>
          <w:rFonts w:ascii="Times New Roman" w:hAnsi="Times New Roman" w:cs="Times New Roman"/>
          <w:i/>
          <w:sz w:val="24"/>
          <w:szCs w:val="24"/>
        </w:rPr>
        <w:t xml:space="preserve"> </w:t>
      </w:r>
      <w:proofErr w:type="spellStart"/>
      <w:r w:rsidRPr="00DD30E8">
        <w:rPr>
          <w:rFonts w:ascii="Times New Roman" w:hAnsi="Times New Roman" w:cs="Times New Roman"/>
          <w:i/>
          <w:sz w:val="24"/>
          <w:szCs w:val="24"/>
        </w:rPr>
        <w:t>answering</w:t>
      </w:r>
      <w:proofErr w:type="spellEnd"/>
      <w:r w:rsidRPr="00DD30E8">
        <w:rPr>
          <w:rFonts w:ascii="Times New Roman" w:hAnsi="Times New Roman" w:cs="Times New Roman"/>
          <w:sz w:val="24"/>
          <w:szCs w:val="24"/>
        </w:rPr>
        <w:t xml:space="preserve">. Il SuperSense Tagging si colloca a metà tra i task di Named Entity Recognition  e Word Sense Disambiguation: è un’estensione del primo, perché usa un insieme più ampio di categorie semantiche, ed è più semplice e pratico rispetto al secondo, in quanto coinvolge classi di senso meno specifiche. </w:t>
      </w:r>
    </w:p>
    <w:p w:rsidR="00A63717" w:rsidRPr="00DD30E8" w:rsidRDefault="00C6280F" w:rsidP="00A63717">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La valutazione del task di SST in Evalita 2011 ha pre</w:t>
      </w:r>
      <w:r w:rsidR="00B06D0C" w:rsidRPr="00DD30E8">
        <w:rPr>
          <w:rFonts w:ascii="Times New Roman" w:hAnsi="Times New Roman" w:cs="Times New Roman"/>
          <w:sz w:val="24"/>
          <w:szCs w:val="24"/>
        </w:rPr>
        <w:t>visto l’impiego delle</w:t>
      </w:r>
      <w:r w:rsidRPr="00DD30E8">
        <w:rPr>
          <w:rFonts w:ascii="Times New Roman" w:hAnsi="Times New Roman" w:cs="Times New Roman"/>
          <w:sz w:val="24"/>
          <w:szCs w:val="24"/>
        </w:rPr>
        <w:t xml:space="preserve"> 45 categorie </w:t>
      </w:r>
      <w:r w:rsidR="00B06D0C" w:rsidRPr="00DD30E8">
        <w:rPr>
          <w:rFonts w:ascii="Times New Roman" w:hAnsi="Times New Roman" w:cs="Times New Roman"/>
          <w:sz w:val="24"/>
          <w:szCs w:val="24"/>
        </w:rPr>
        <w:t>di SuperSense</w:t>
      </w:r>
      <w:r w:rsidR="00DF62E4" w:rsidRPr="00DD30E8">
        <w:rPr>
          <w:rFonts w:ascii="Times New Roman" w:hAnsi="Times New Roman" w:cs="Times New Roman"/>
          <w:sz w:val="24"/>
          <w:szCs w:val="24"/>
        </w:rPr>
        <w:t>.</w:t>
      </w:r>
      <w:r w:rsidRPr="00DD30E8">
        <w:rPr>
          <w:rFonts w:ascii="Times New Roman" w:hAnsi="Times New Roman" w:cs="Times New Roman"/>
          <w:sz w:val="24"/>
          <w:szCs w:val="24"/>
        </w:rPr>
        <w:t xml:space="preserve"> Il compito è stato suddiviso in due sottotask: un </w:t>
      </w:r>
      <w:r w:rsidRPr="00DD30E8">
        <w:rPr>
          <w:rFonts w:ascii="Times New Roman" w:hAnsi="Times New Roman" w:cs="Times New Roman"/>
          <w:i/>
          <w:sz w:val="24"/>
          <w:szCs w:val="24"/>
        </w:rPr>
        <w:t>closed subtask</w:t>
      </w:r>
      <w:r w:rsidRPr="00DD30E8">
        <w:rPr>
          <w:rFonts w:ascii="Times New Roman" w:hAnsi="Times New Roman" w:cs="Times New Roman"/>
          <w:sz w:val="24"/>
          <w:szCs w:val="24"/>
        </w:rPr>
        <w:t xml:space="preserve">, in cui valutare i sistemi usando solo il training corpus fornito da Evalita, e un </w:t>
      </w:r>
      <w:r w:rsidRPr="00DD30E8">
        <w:rPr>
          <w:rFonts w:ascii="Times New Roman" w:hAnsi="Times New Roman" w:cs="Times New Roman"/>
          <w:i/>
          <w:sz w:val="24"/>
          <w:szCs w:val="24"/>
        </w:rPr>
        <w:t>open subtask</w:t>
      </w:r>
      <w:r w:rsidRPr="00DD30E8">
        <w:rPr>
          <w:rFonts w:ascii="Times New Roman" w:hAnsi="Times New Roman" w:cs="Times New Roman"/>
          <w:sz w:val="24"/>
          <w:szCs w:val="24"/>
        </w:rPr>
        <w:t>, dove è stato consentito il ricorso a risorse esterne differenti dal training corpus. Il dataset proviene da una revisione del ISST-SST corpus, una risorsa di 300.000 tokens realizzata nel 2010 per scopi di ricerca</w:t>
      </w:r>
      <w:r w:rsidR="00D0451F" w:rsidRPr="00DD30E8">
        <w:rPr>
          <w:rFonts w:ascii="Times New Roman" w:hAnsi="Times New Roman" w:cs="Times New Roman"/>
          <w:sz w:val="24"/>
          <w:szCs w:val="24"/>
        </w:rPr>
        <w:t xml:space="preserve"> (Montemagni et al. 2003)</w:t>
      </w:r>
      <w:r w:rsidRPr="00DD30E8">
        <w:rPr>
          <w:rFonts w:ascii="Times New Roman" w:hAnsi="Times New Roman" w:cs="Times New Roman"/>
          <w:sz w:val="24"/>
          <w:szCs w:val="24"/>
        </w:rPr>
        <w:t xml:space="preserve">. La raccolta è stata aggiornata appositamente per gli scopi di Evalita </w:t>
      </w:r>
      <w:r w:rsidRPr="00DD30E8">
        <w:rPr>
          <w:rFonts w:ascii="Times New Roman" w:hAnsi="Times New Roman" w:cs="Times New Roman"/>
          <w:sz w:val="24"/>
          <w:szCs w:val="24"/>
        </w:rPr>
        <w:lastRenderedPageBreak/>
        <w:t xml:space="preserve">2011, tramite il completamento delle annotazioni mancanti per 24.000 token, e lo sviluppo di nuove strategie di tagging per le espressioni polirematiche. Da questa versione aggiornata sono stati prelevati 256.000 token impiegati come dati per l’addestramento e lo sviluppo dei sistemi. Il corpus di prova, invece, è stato creato a partire da una porzione dell’ISST non aggiornata cui si è aggiunta una collezione di frasi (circa 20.000 tokens) estratte dalla versione italiana di Wikipedia, poi annotate e revisionate a mano. Tutti i dati sono stati codificati in UTF-8 e organizzati in documenti; ciascun documento contiene una serie di frasi, in cui ogni riga è occupata da un token. Affianco a ciascun token sono stati inseriti quattro campi, prodotti con strumenti automatici ma revisionati manualmente: FORM, LEMMA, PoS  e SuperSense. </w:t>
      </w:r>
      <w:r w:rsidR="00A63717" w:rsidRPr="00DD30E8">
        <w:rPr>
          <w:rFonts w:ascii="Times New Roman" w:hAnsi="Times New Roman" w:cs="Times New Roman"/>
          <w:sz w:val="24"/>
          <w:szCs w:val="24"/>
        </w:rPr>
        <w:t>Di seguito, un esempio di frase annotata:</w:t>
      </w:r>
    </w:p>
    <w:p w:rsidR="00A63717" w:rsidRPr="00DD30E8" w:rsidRDefault="00A63717" w:rsidP="00A63717">
      <w:pPr>
        <w:spacing w:line="360" w:lineRule="auto"/>
        <w:jc w:val="both"/>
        <w:rPr>
          <w:rFonts w:ascii="Times New Roman" w:hAnsi="Times New Roman" w:cs="Times New Roman"/>
          <w:b/>
          <w:sz w:val="24"/>
          <w:szCs w:val="24"/>
        </w:rPr>
      </w:pPr>
      <w:r w:rsidRPr="00DD30E8">
        <w:rPr>
          <w:rFonts w:ascii="Times New Roman" w:hAnsi="Times New Roman" w:cs="Times New Roman"/>
          <w:sz w:val="24"/>
          <w:szCs w:val="24"/>
        </w:rPr>
        <w:tab/>
      </w:r>
      <w:r w:rsidRPr="00DD30E8">
        <w:rPr>
          <w:rFonts w:ascii="Times New Roman" w:hAnsi="Times New Roman" w:cs="Times New Roman"/>
          <w:b/>
          <w:sz w:val="24"/>
          <w:szCs w:val="24"/>
        </w:rPr>
        <w:t>FORM</w:t>
      </w:r>
      <w:r w:rsidRPr="00DD30E8">
        <w:rPr>
          <w:rFonts w:ascii="Times New Roman" w:hAnsi="Times New Roman" w:cs="Times New Roman"/>
          <w:b/>
          <w:sz w:val="24"/>
          <w:szCs w:val="24"/>
        </w:rPr>
        <w:tab/>
        <w:t>LEMMA</w:t>
      </w:r>
      <w:r w:rsidRPr="00DD30E8">
        <w:rPr>
          <w:rFonts w:ascii="Times New Roman" w:hAnsi="Times New Roman" w:cs="Times New Roman"/>
          <w:b/>
          <w:sz w:val="24"/>
          <w:szCs w:val="24"/>
        </w:rPr>
        <w:tab/>
        <w:t>PoS</w:t>
      </w:r>
      <w:r w:rsidRPr="00DD30E8">
        <w:rPr>
          <w:rFonts w:ascii="Times New Roman" w:hAnsi="Times New Roman" w:cs="Times New Roman"/>
          <w:b/>
          <w:sz w:val="24"/>
          <w:szCs w:val="24"/>
        </w:rPr>
        <w:tab/>
      </w:r>
      <w:r w:rsidRPr="00DD30E8">
        <w:rPr>
          <w:rFonts w:ascii="Times New Roman" w:hAnsi="Times New Roman" w:cs="Times New Roman"/>
          <w:b/>
          <w:sz w:val="24"/>
          <w:szCs w:val="24"/>
        </w:rPr>
        <w:tab/>
        <w:t>SuperSense</w:t>
      </w:r>
    </w:p>
    <w:p w:rsidR="00A63717" w:rsidRPr="00DD30E8" w:rsidRDefault="00A63717" w:rsidP="00A63717">
      <w:pPr>
        <w:pStyle w:val="Default"/>
        <w:spacing w:line="360" w:lineRule="auto"/>
        <w:ind w:firstLine="708"/>
      </w:pPr>
      <w:r w:rsidRPr="00DD30E8">
        <w:t xml:space="preserve">Un </w:t>
      </w:r>
      <w:r w:rsidRPr="00DD30E8">
        <w:tab/>
      </w:r>
      <w:r w:rsidRPr="00DD30E8">
        <w:tab/>
        <w:t xml:space="preserve">un </w:t>
      </w:r>
      <w:r w:rsidRPr="00DD30E8">
        <w:tab/>
      </w:r>
      <w:r w:rsidRPr="00DD30E8">
        <w:tab/>
        <w:t xml:space="preserve">RIms </w:t>
      </w:r>
      <w:r w:rsidRPr="00DD30E8">
        <w:tab/>
      </w:r>
      <w:r w:rsidRPr="00DD30E8">
        <w:tab/>
        <w:t xml:space="preserve">O </w:t>
      </w:r>
    </w:p>
    <w:p w:rsidR="00A63717" w:rsidRPr="00DD30E8" w:rsidRDefault="00A63717" w:rsidP="00A63717">
      <w:pPr>
        <w:pStyle w:val="Default"/>
        <w:spacing w:line="360" w:lineRule="auto"/>
        <w:ind w:firstLine="708"/>
      </w:pPr>
      <w:r w:rsidRPr="00DD30E8">
        <w:t>Incendio</w:t>
      </w:r>
      <w:r w:rsidRPr="00DD30E8">
        <w:tab/>
        <w:t xml:space="preserve"> incendio</w:t>
      </w:r>
      <w:r w:rsidRPr="00DD30E8">
        <w:tab/>
        <w:t xml:space="preserve"> Sms</w:t>
      </w:r>
      <w:r w:rsidRPr="00DD30E8">
        <w:tab/>
      </w:r>
      <w:r w:rsidRPr="00DD30E8">
        <w:tab/>
        <w:t xml:space="preserve">B-noun.event </w:t>
      </w:r>
    </w:p>
    <w:p w:rsidR="00A63717" w:rsidRPr="00DD30E8" w:rsidRDefault="00A63717" w:rsidP="00A63717">
      <w:pPr>
        <w:pStyle w:val="Default"/>
        <w:spacing w:line="360" w:lineRule="auto"/>
        <w:ind w:firstLine="708"/>
      </w:pPr>
      <w:r w:rsidRPr="00DD30E8">
        <w:t xml:space="preserve">, </w:t>
      </w:r>
      <w:r w:rsidRPr="00DD30E8">
        <w:tab/>
      </w:r>
      <w:r w:rsidRPr="00DD30E8">
        <w:tab/>
        <w:t xml:space="preserve">, </w:t>
      </w:r>
      <w:r w:rsidRPr="00DD30E8">
        <w:tab/>
      </w:r>
      <w:r w:rsidRPr="00DD30E8">
        <w:tab/>
        <w:t xml:space="preserve">FF </w:t>
      </w:r>
      <w:r w:rsidRPr="00DD30E8">
        <w:tab/>
      </w:r>
      <w:r w:rsidRPr="00DD30E8">
        <w:tab/>
        <w:t xml:space="preserve">O </w:t>
      </w:r>
    </w:p>
    <w:p w:rsidR="00A63717" w:rsidRPr="00DD30E8" w:rsidRDefault="00A63717" w:rsidP="00A63717">
      <w:pPr>
        <w:pStyle w:val="Default"/>
        <w:spacing w:line="360" w:lineRule="auto"/>
        <w:ind w:firstLine="708"/>
      </w:pPr>
      <w:r w:rsidRPr="00DD30E8">
        <w:t>che</w:t>
      </w:r>
      <w:r w:rsidRPr="00DD30E8">
        <w:tab/>
      </w:r>
      <w:r w:rsidRPr="00DD30E8">
        <w:tab/>
        <w:t xml:space="preserve"> che </w:t>
      </w:r>
      <w:r w:rsidRPr="00DD30E8">
        <w:tab/>
      </w:r>
      <w:r w:rsidRPr="00DD30E8">
        <w:tab/>
        <w:t xml:space="preserve">PRnn </w:t>
      </w:r>
      <w:r w:rsidRPr="00DD30E8">
        <w:tab/>
      </w:r>
      <w:r w:rsidRPr="00DD30E8">
        <w:tab/>
        <w:t xml:space="preserve">O </w:t>
      </w:r>
    </w:p>
    <w:p w:rsidR="00A63717" w:rsidRPr="00DD30E8" w:rsidRDefault="00A63717" w:rsidP="00A63717">
      <w:pPr>
        <w:pStyle w:val="Default"/>
        <w:spacing w:line="360" w:lineRule="auto"/>
        <w:ind w:left="708"/>
      </w:pPr>
      <w:r w:rsidRPr="00DD30E8">
        <w:t xml:space="preserve">si </w:t>
      </w:r>
      <w:r w:rsidRPr="00DD30E8">
        <w:tab/>
      </w:r>
      <w:r w:rsidRPr="00DD30E8">
        <w:tab/>
        <w:t xml:space="preserve">si </w:t>
      </w:r>
      <w:r w:rsidRPr="00DD30E8">
        <w:tab/>
      </w:r>
      <w:r w:rsidRPr="00DD30E8">
        <w:tab/>
        <w:t xml:space="preserve">PC3nn </w:t>
      </w:r>
      <w:r w:rsidRPr="00DD30E8">
        <w:tab/>
        <w:t xml:space="preserve">O </w:t>
      </w:r>
    </w:p>
    <w:p w:rsidR="00A63717" w:rsidRPr="00DD30E8" w:rsidRDefault="00A63717" w:rsidP="00A63717">
      <w:pPr>
        <w:pStyle w:val="Default"/>
        <w:spacing w:line="360" w:lineRule="auto"/>
        <w:ind w:firstLine="708"/>
      </w:pPr>
      <w:r w:rsidRPr="00DD30E8">
        <w:t xml:space="preserve">sarebbe </w:t>
      </w:r>
      <w:r w:rsidRPr="00DD30E8">
        <w:tab/>
        <w:t xml:space="preserve">essere </w:t>
      </w:r>
      <w:r w:rsidRPr="00DD30E8">
        <w:tab/>
      </w:r>
      <w:r w:rsidRPr="00DD30E8">
        <w:tab/>
        <w:t xml:space="preserve">VAd3s </w:t>
      </w:r>
      <w:r w:rsidRPr="00DD30E8">
        <w:tab/>
        <w:t xml:space="preserve">O </w:t>
      </w:r>
    </w:p>
    <w:p w:rsidR="00A63717" w:rsidRPr="00DD30E8" w:rsidRDefault="00A63717" w:rsidP="00A63717">
      <w:pPr>
        <w:pStyle w:val="Default"/>
        <w:spacing w:line="360" w:lineRule="auto"/>
        <w:ind w:firstLine="708"/>
      </w:pPr>
      <w:r w:rsidRPr="00DD30E8">
        <w:t xml:space="preserve">sviluppato </w:t>
      </w:r>
      <w:r w:rsidRPr="00DD30E8">
        <w:tab/>
        <w:t xml:space="preserve">sviluppare </w:t>
      </w:r>
      <w:r w:rsidRPr="00DD30E8">
        <w:tab/>
        <w:t xml:space="preserve">Vpsms </w:t>
      </w:r>
      <w:r w:rsidRPr="00DD30E8">
        <w:tab/>
        <w:t xml:space="preserve">B-verb.creation </w:t>
      </w:r>
    </w:p>
    <w:p w:rsidR="00A63717" w:rsidRPr="00DD30E8" w:rsidRDefault="00A63717" w:rsidP="00A63717">
      <w:pPr>
        <w:pStyle w:val="Default"/>
        <w:spacing w:line="360" w:lineRule="auto"/>
        <w:ind w:firstLine="708"/>
      </w:pPr>
      <w:r w:rsidRPr="00DD30E8">
        <w:t xml:space="preserve">per </w:t>
      </w:r>
      <w:r w:rsidRPr="00DD30E8">
        <w:tab/>
      </w:r>
      <w:r w:rsidRPr="00DD30E8">
        <w:tab/>
        <w:t>per</w:t>
      </w:r>
      <w:r w:rsidRPr="00DD30E8">
        <w:tab/>
      </w:r>
      <w:r w:rsidRPr="00DD30E8">
        <w:tab/>
        <w:t xml:space="preserve"> E </w:t>
      </w:r>
      <w:r w:rsidRPr="00DD30E8">
        <w:tab/>
      </w:r>
      <w:r w:rsidRPr="00DD30E8">
        <w:tab/>
        <w:t xml:space="preserve">O </w:t>
      </w:r>
    </w:p>
    <w:p w:rsidR="00A63717" w:rsidRPr="00DD30E8" w:rsidRDefault="00A63717" w:rsidP="00A63717">
      <w:pPr>
        <w:pStyle w:val="Default"/>
        <w:spacing w:line="360" w:lineRule="auto"/>
        <w:ind w:left="708"/>
      </w:pPr>
      <w:r w:rsidRPr="00DD30E8">
        <w:t xml:space="preserve">cause </w:t>
      </w:r>
      <w:r w:rsidRPr="00DD30E8">
        <w:tab/>
      </w:r>
      <w:r w:rsidRPr="00DD30E8">
        <w:tab/>
        <w:t xml:space="preserve">causa </w:t>
      </w:r>
      <w:r w:rsidRPr="00DD30E8">
        <w:tab/>
      </w:r>
      <w:r w:rsidRPr="00DD30E8">
        <w:tab/>
        <w:t xml:space="preserve">Sfp </w:t>
      </w:r>
      <w:r w:rsidRPr="00DD30E8">
        <w:tab/>
      </w:r>
      <w:r w:rsidRPr="00DD30E8">
        <w:tab/>
        <w:t xml:space="preserve">B-noun.motive </w:t>
      </w:r>
    </w:p>
    <w:p w:rsidR="00A63717" w:rsidRPr="00DD30E8" w:rsidRDefault="00A63717" w:rsidP="00A63717">
      <w:pPr>
        <w:pStyle w:val="Default"/>
        <w:spacing w:line="360" w:lineRule="auto"/>
        <w:ind w:firstLine="708"/>
      </w:pPr>
      <w:r w:rsidRPr="00DD30E8">
        <w:t xml:space="preserve">accidentali </w:t>
      </w:r>
      <w:r w:rsidRPr="00DD30E8">
        <w:tab/>
        <w:t xml:space="preserve">accidentale </w:t>
      </w:r>
      <w:r w:rsidRPr="00DD30E8">
        <w:tab/>
        <w:t xml:space="preserve">Anp </w:t>
      </w:r>
      <w:r w:rsidRPr="00DD30E8">
        <w:tab/>
      </w:r>
      <w:r w:rsidRPr="00DD30E8">
        <w:tab/>
        <w:t xml:space="preserve">B-adj.all </w:t>
      </w:r>
    </w:p>
    <w:p w:rsidR="00A63717" w:rsidRPr="00DD30E8" w:rsidRDefault="00A63717" w:rsidP="00A63717">
      <w:pPr>
        <w:pStyle w:val="Default"/>
        <w:spacing w:line="360" w:lineRule="auto"/>
        <w:ind w:firstLine="708"/>
      </w:pPr>
      <w:r w:rsidRPr="00DD30E8">
        <w:t xml:space="preserve">, </w:t>
      </w:r>
      <w:r w:rsidRPr="00DD30E8">
        <w:tab/>
      </w:r>
      <w:r w:rsidRPr="00DD30E8">
        <w:tab/>
        <w:t xml:space="preserve">, </w:t>
      </w:r>
      <w:r w:rsidRPr="00DD30E8">
        <w:tab/>
      </w:r>
      <w:r w:rsidRPr="00DD30E8">
        <w:tab/>
        <w:t xml:space="preserve">FF </w:t>
      </w:r>
      <w:r w:rsidRPr="00DD30E8">
        <w:tab/>
      </w:r>
      <w:r w:rsidRPr="00DD30E8">
        <w:tab/>
        <w:t xml:space="preserve">O </w:t>
      </w:r>
    </w:p>
    <w:p w:rsidR="00A63717" w:rsidRPr="00DD30E8" w:rsidRDefault="00A63717" w:rsidP="00A63717">
      <w:pPr>
        <w:pStyle w:val="Default"/>
        <w:spacing w:line="360" w:lineRule="auto"/>
        <w:ind w:firstLine="708"/>
      </w:pPr>
      <w:r w:rsidRPr="00DD30E8">
        <w:t xml:space="preserve">ha </w:t>
      </w:r>
      <w:r w:rsidRPr="00DD30E8">
        <w:tab/>
      </w:r>
      <w:r w:rsidRPr="00DD30E8">
        <w:tab/>
        <w:t xml:space="preserve">avere </w:t>
      </w:r>
      <w:r w:rsidRPr="00DD30E8">
        <w:tab/>
      </w:r>
      <w:r w:rsidRPr="00DD30E8">
        <w:tab/>
        <w:t xml:space="preserve">VAip3s </w:t>
      </w:r>
      <w:r w:rsidRPr="00DD30E8">
        <w:tab/>
        <w:t xml:space="preserve">O </w:t>
      </w:r>
    </w:p>
    <w:p w:rsidR="00A63717" w:rsidRPr="00DD30E8" w:rsidRDefault="00A63717" w:rsidP="00A63717">
      <w:pPr>
        <w:pStyle w:val="Default"/>
        <w:spacing w:line="360" w:lineRule="auto"/>
        <w:ind w:firstLine="708"/>
      </w:pPr>
      <w:r w:rsidRPr="00DD30E8">
        <w:t xml:space="preserve">gravemente </w:t>
      </w:r>
      <w:r w:rsidRPr="00DD30E8">
        <w:tab/>
        <w:t xml:space="preserve">gravemente </w:t>
      </w:r>
      <w:r w:rsidRPr="00DD30E8">
        <w:tab/>
        <w:t xml:space="preserve">B </w:t>
      </w:r>
      <w:r w:rsidRPr="00DD30E8">
        <w:tab/>
      </w:r>
      <w:r w:rsidRPr="00DD30E8">
        <w:tab/>
        <w:t xml:space="preserve">B-adv.all </w:t>
      </w:r>
    </w:p>
    <w:p w:rsidR="00A63717" w:rsidRPr="00DD30E8" w:rsidRDefault="00A63717" w:rsidP="00A63717">
      <w:pPr>
        <w:pStyle w:val="Default"/>
        <w:spacing w:line="360" w:lineRule="auto"/>
        <w:ind w:firstLine="708"/>
      </w:pPr>
      <w:r w:rsidRPr="00DD30E8">
        <w:t xml:space="preserve">danneggiato </w:t>
      </w:r>
      <w:r w:rsidRPr="00DD30E8">
        <w:tab/>
        <w:t xml:space="preserve">danneggiare </w:t>
      </w:r>
      <w:r w:rsidRPr="00DD30E8">
        <w:tab/>
        <w:t xml:space="preserve">Vpsms </w:t>
      </w:r>
      <w:r w:rsidRPr="00DD30E8">
        <w:tab/>
        <w:t xml:space="preserve">B-verb.change </w:t>
      </w:r>
    </w:p>
    <w:p w:rsidR="00A63717" w:rsidRPr="00DD30E8" w:rsidRDefault="00A63717" w:rsidP="00A63717">
      <w:pPr>
        <w:pStyle w:val="Default"/>
        <w:spacing w:line="360" w:lineRule="auto"/>
        <w:ind w:firstLine="708"/>
      </w:pPr>
      <w:r w:rsidRPr="00DD30E8">
        <w:t xml:space="preserve">a </w:t>
      </w:r>
      <w:r w:rsidRPr="00DD30E8">
        <w:tab/>
      </w:r>
      <w:r w:rsidRPr="00DD30E8">
        <w:tab/>
        <w:t xml:space="preserve">a </w:t>
      </w:r>
      <w:r w:rsidRPr="00DD30E8">
        <w:tab/>
      </w:r>
      <w:r w:rsidRPr="00DD30E8">
        <w:tab/>
        <w:t xml:space="preserve">E </w:t>
      </w:r>
      <w:r w:rsidRPr="00DD30E8">
        <w:tab/>
      </w:r>
      <w:r w:rsidRPr="00DD30E8">
        <w:tab/>
        <w:t xml:space="preserve">O </w:t>
      </w:r>
    </w:p>
    <w:p w:rsidR="00A63717" w:rsidRPr="00DD30E8" w:rsidRDefault="00A63717" w:rsidP="00A63717">
      <w:pPr>
        <w:pStyle w:val="Default"/>
        <w:spacing w:line="360" w:lineRule="auto"/>
        <w:ind w:left="708"/>
      </w:pPr>
      <w:r w:rsidRPr="00DD30E8">
        <w:t xml:space="preserve">Fiano </w:t>
      </w:r>
      <w:r w:rsidRPr="00DD30E8">
        <w:tab/>
      </w:r>
      <w:r w:rsidRPr="00DD30E8">
        <w:tab/>
        <w:t xml:space="preserve">fiano </w:t>
      </w:r>
      <w:r w:rsidRPr="00DD30E8">
        <w:tab/>
      </w:r>
      <w:r w:rsidRPr="00DD30E8">
        <w:tab/>
        <w:t xml:space="preserve">SP </w:t>
      </w:r>
      <w:r w:rsidRPr="00DD30E8">
        <w:tab/>
      </w:r>
      <w:r w:rsidRPr="00DD30E8">
        <w:tab/>
        <w:t xml:space="preserve">B-noun.location </w:t>
      </w:r>
    </w:p>
    <w:p w:rsidR="00A63717" w:rsidRPr="00DD30E8" w:rsidRDefault="00A63717" w:rsidP="00A63717">
      <w:pPr>
        <w:pStyle w:val="Default"/>
        <w:spacing w:line="360" w:lineRule="auto"/>
        <w:ind w:firstLine="708"/>
      </w:pPr>
      <w:r w:rsidRPr="00DD30E8">
        <w:t xml:space="preserve">, </w:t>
      </w:r>
      <w:r w:rsidRPr="00DD30E8">
        <w:tab/>
      </w:r>
      <w:r w:rsidRPr="00DD30E8">
        <w:tab/>
        <w:t xml:space="preserve">, </w:t>
      </w:r>
      <w:r w:rsidRPr="00DD30E8">
        <w:tab/>
      </w:r>
      <w:r w:rsidRPr="00DD30E8">
        <w:tab/>
        <w:t xml:space="preserve">FF </w:t>
      </w:r>
      <w:r w:rsidRPr="00DD30E8">
        <w:tab/>
      </w:r>
      <w:r w:rsidRPr="00DD30E8">
        <w:tab/>
        <w:t xml:space="preserve">O </w:t>
      </w:r>
    </w:p>
    <w:p w:rsidR="00A63717" w:rsidRPr="00DD30E8" w:rsidRDefault="00A63717" w:rsidP="00A63717">
      <w:pPr>
        <w:pStyle w:val="Default"/>
        <w:spacing w:line="360" w:lineRule="auto"/>
        <w:ind w:firstLine="708"/>
      </w:pPr>
      <w:r w:rsidRPr="00DD30E8">
        <w:t xml:space="preserve">uno </w:t>
      </w:r>
      <w:r w:rsidRPr="00DD30E8">
        <w:tab/>
      </w:r>
      <w:r w:rsidRPr="00DD30E8">
        <w:tab/>
        <w:t xml:space="preserve">uno </w:t>
      </w:r>
      <w:r w:rsidRPr="00DD30E8">
        <w:tab/>
      </w:r>
      <w:r w:rsidRPr="00DD30E8">
        <w:tab/>
        <w:t xml:space="preserve">RIms </w:t>
      </w:r>
      <w:r w:rsidRPr="00DD30E8">
        <w:tab/>
      </w:r>
      <w:r w:rsidRPr="00DD30E8">
        <w:tab/>
        <w:t xml:space="preserve">O </w:t>
      </w:r>
    </w:p>
    <w:p w:rsidR="00A63717" w:rsidRPr="00DD30E8" w:rsidRDefault="00A63717" w:rsidP="00A63717">
      <w:pPr>
        <w:pStyle w:val="Default"/>
        <w:spacing w:line="360" w:lineRule="auto"/>
        <w:ind w:firstLine="708"/>
      </w:pPr>
      <w:r w:rsidRPr="00DD30E8">
        <w:t xml:space="preserve">chalet </w:t>
      </w:r>
      <w:r w:rsidRPr="00DD30E8">
        <w:tab/>
      </w:r>
      <w:r w:rsidRPr="00DD30E8">
        <w:tab/>
        <w:t xml:space="preserve">chalet </w:t>
      </w:r>
      <w:r w:rsidRPr="00DD30E8">
        <w:tab/>
      </w:r>
      <w:r w:rsidRPr="00DD30E8">
        <w:tab/>
        <w:t xml:space="preserve">Smn </w:t>
      </w:r>
      <w:r w:rsidRPr="00DD30E8">
        <w:tab/>
      </w:r>
      <w:r w:rsidRPr="00DD30E8">
        <w:tab/>
        <w:t xml:space="preserve">B-noun.artifact </w:t>
      </w:r>
    </w:p>
    <w:p w:rsidR="00A63717" w:rsidRPr="00DD30E8" w:rsidRDefault="00A63717" w:rsidP="00A63717">
      <w:pPr>
        <w:pStyle w:val="Default"/>
        <w:spacing w:line="360" w:lineRule="auto"/>
        <w:ind w:firstLine="708"/>
      </w:pPr>
      <w:r w:rsidRPr="00DD30E8">
        <w:t xml:space="preserve">di </w:t>
      </w:r>
      <w:r w:rsidRPr="00DD30E8">
        <w:tab/>
      </w:r>
      <w:r w:rsidRPr="00DD30E8">
        <w:tab/>
        <w:t xml:space="preserve">di </w:t>
      </w:r>
      <w:r w:rsidRPr="00DD30E8">
        <w:tab/>
      </w:r>
      <w:r w:rsidRPr="00DD30E8">
        <w:tab/>
        <w:t xml:space="preserve">E </w:t>
      </w:r>
      <w:r w:rsidRPr="00DD30E8">
        <w:tab/>
      </w:r>
      <w:r w:rsidRPr="00DD30E8">
        <w:tab/>
        <w:t xml:space="preserve">O </w:t>
      </w:r>
    </w:p>
    <w:p w:rsidR="00A63717" w:rsidRPr="00DD30E8" w:rsidRDefault="00A63717" w:rsidP="00A63717">
      <w:pPr>
        <w:pStyle w:val="Default"/>
        <w:spacing w:line="360" w:lineRule="auto"/>
        <w:ind w:left="708"/>
      </w:pPr>
      <w:r w:rsidRPr="00DD30E8">
        <w:t xml:space="preserve">proprietà </w:t>
      </w:r>
      <w:r w:rsidRPr="00DD30E8">
        <w:tab/>
        <w:t xml:space="preserve">proprietà </w:t>
      </w:r>
      <w:r w:rsidRPr="00DD30E8">
        <w:tab/>
        <w:t xml:space="preserve">Sfn </w:t>
      </w:r>
      <w:r w:rsidRPr="00DD30E8">
        <w:tab/>
      </w:r>
      <w:r w:rsidRPr="00DD30E8">
        <w:tab/>
        <w:t xml:space="preserve">B-noun.possession </w:t>
      </w:r>
    </w:p>
    <w:p w:rsidR="00A63717" w:rsidRPr="00DD30E8" w:rsidRDefault="00A63717" w:rsidP="00A63717">
      <w:pPr>
        <w:pStyle w:val="Default"/>
        <w:spacing w:line="360" w:lineRule="auto"/>
        <w:ind w:firstLine="708"/>
      </w:pPr>
      <w:r w:rsidRPr="00DD30E8">
        <w:lastRenderedPageBreak/>
        <w:t xml:space="preserve">di </w:t>
      </w:r>
      <w:r w:rsidRPr="00DD30E8">
        <w:tab/>
      </w:r>
      <w:r w:rsidRPr="00DD30E8">
        <w:tab/>
        <w:t xml:space="preserve">di </w:t>
      </w:r>
      <w:r w:rsidRPr="00DD30E8">
        <w:tab/>
      </w:r>
      <w:r w:rsidRPr="00DD30E8">
        <w:tab/>
        <w:t xml:space="preserve">E </w:t>
      </w:r>
      <w:r w:rsidRPr="00DD30E8">
        <w:tab/>
      </w:r>
      <w:r w:rsidRPr="00DD30E8">
        <w:tab/>
        <w:t xml:space="preserve">O </w:t>
      </w:r>
    </w:p>
    <w:p w:rsidR="00A63717" w:rsidRPr="00DD30E8" w:rsidRDefault="00A63717" w:rsidP="00A63717">
      <w:pPr>
        <w:pStyle w:val="Default"/>
        <w:spacing w:line="360" w:lineRule="auto"/>
        <w:ind w:firstLine="708"/>
      </w:pPr>
      <w:r w:rsidRPr="00DD30E8">
        <w:t xml:space="preserve">Umberto </w:t>
      </w:r>
      <w:r w:rsidRPr="00DD30E8">
        <w:tab/>
        <w:t xml:space="preserve">umberto </w:t>
      </w:r>
      <w:r w:rsidRPr="00DD30E8">
        <w:tab/>
        <w:t xml:space="preserve">SP </w:t>
      </w:r>
      <w:r w:rsidRPr="00DD30E8">
        <w:tab/>
      </w:r>
      <w:r w:rsidRPr="00DD30E8">
        <w:tab/>
        <w:t xml:space="preserve">B-noun.person </w:t>
      </w:r>
    </w:p>
    <w:p w:rsidR="00A63717" w:rsidRPr="00DD30E8" w:rsidRDefault="00A63717" w:rsidP="00A63717">
      <w:pPr>
        <w:spacing w:line="360" w:lineRule="auto"/>
        <w:ind w:firstLine="708"/>
        <w:jc w:val="both"/>
        <w:rPr>
          <w:rFonts w:ascii="Times New Roman" w:hAnsi="Times New Roman" w:cs="Times New Roman"/>
          <w:sz w:val="24"/>
          <w:szCs w:val="24"/>
        </w:rPr>
      </w:pPr>
      <w:r w:rsidRPr="00DD30E8">
        <w:rPr>
          <w:rFonts w:ascii="Times New Roman" w:hAnsi="Times New Roman" w:cs="Times New Roman"/>
          <w:sz w:val="24"/>
          <w:szCs w:val="24"/>
        </w:rPr>
        <w:t xml:space="preserve">Agnelli </w:t>
      </w:r>
      <w:r w:rsidRPr="00DD30E8">
        <w:rPr>
          <w:rFonts w:ascii="Times New Roman" w:hAnsi="Times New Roman" w:cs="Times New Roman"/>
          <w:sz w:val="24"/>
          <w:szCs w:val="24"/>
        </w:rPr>
        <w:tab/>
        <w:t xml:space="preserve">agnelli </w:t>
      </w:r>
      <w:r w:rsidRPr="00DD30E8">
        <w:rPr>
          <w:rFonts w:ascii="Times New Roman" w:hAnsi="Times New Roman" w:cs="Times New Roman"/>
          <w:sz w:val="24"/>
          <w:szCs w:val="24"/>
        </w:rPr>
        <w:tab/>
        <w:t xml:space="preserve">SP </w:t>
      </w:r>
      <w:r w:rsidRPr="00DD30E8">
        <w:rPr>
          <w:rFonts w:ascii="Times New Roman" w:hAnsi="Times New Roman" w:cs="Times New Roman"/>
          <w:sz w:val="24"/>
          <w:szCs w:val="24"/>
        </w:rPr>
        <w:tab/>
      </w:r>
      <w:r w:rsidRPr="00DD30E8">
        <w:rPr>
          <w:rFonts w:ascii="Times New Roman" w:hAnsi="Times New Roman" w:cs="Times New Roman"/>
          <w:sz w:val="24"/>
          <w:szCs w:val="24"/>
        </w:rPr>
        <w:tab/>
        <w:t>I-noun.person</w:t>
      </w:r>
    </w:p>
    <w:p w:rsidR="00E62FB6" w:rsidRPr="00DD30E8" w:rsidRDefault="00C6280F" w:rsidP="00A077C9">
      <w:pPr>
        <w:spacing w:line="360" w:lineRule="auto"/>
        <w:jc w:val="both"/>
        <w:rPr>
          <w:rFonts w:ascii="Times New Roman" w:hAnsi="Times New Roman" w:cs="Times New Roman"/>
          <w:sz w:val="28"/>
          <w:szCs w:val="28"/>
        </w:rPr>
      </w:pPr>
      <w:r w:rsidRPr="00DD30E8">
        <w:rPr>
          <w:rFonts w:ascii="Times New Roman" w:hAnsi="Times New Roman" w:cs="Times New Roman"/>
          <w:sz w:val="24"/>
          <w:szCs w:val="24"/>
        </w:rPr>
        <w:t xml:space="preserve">Le misure di valutazione impiegate sono </w:t>
      </w:r>
      <w:r w:rsidRPr="00DD30E8">
        <w:rPr>
          <w:rFonts w:ascii="Times New Roman" w:hAnsi="Times New Roman" w:cs="Times New Roman"/>
          <w:i/>
          <w:sz w:val="24"/>
          <w:szCs w:val="24"/>
        </w:rPr>
        <w:t>tagging accuracy</w:t>
      </w:r>
      <w:r w:rsidRPr="00DD30E8">
        <w:rPr>
          <w:rFonts w:ascii="Times New Roman" w:hAnsi="Times New Roman" w:cs="Times New Roman"/>
          <w:sz w:val="24"/>
          <w:szCs w:val="24"/>
        </w:rPr>
        <w:t xml:space="preserve">, cioè la percentuale di tokens correttamente classificati rispetto al numero totale di tokens, e </w:t>
      </w:r>
      <w:r w:rsidRPr="00DD30E8">
        <w:rPr>
          <w:rFonts w:ascii="Times New Roman" w:hAnsi="Times New Roman" w:cs="Times New Roman"/>
          <w:i/>
          <w:sz w:val="24"/>
          <w:szCs w:val="24"/>
        </w:rPr>
        <w:t>F1-measure</w:t>
      </w:r>
      <w:r w:rsidRPr="00DD30E8">
        <w:rPr>
          <w:rFonts w:ascii="Times New Roman" w:hAnsi="Times New Roman" w:cs="Times New Roman"/>
          <w:sz w:val="24"/>
          <w:szCs w:val="24"/>
        </w:rPr>
        <w:t xml:space="preserve">, ovvero la media armonica pesata tra precisione e </w:t>
      </w:r>
      <w:r w:rsidR="00E62FB6" w:rsidRPr="00DD30E8">
        <w:rPr>
          <w:rFonts w:ascii="Times New Roman" w:hAnsi="Times New Roman" w:cs="Times New Roman"/>
          <w:sz w:val="24"/>
          <w:szCs w:val="24"/>
        </w:rPr>
        <w:t>recall</w:t>
      </w:r>
      <w:r w:rsidR="00A077C9" w:rsidRPr="00DD30E8">
        <w:rPr>
          <w:rFonts w:ascii="Times New Roman" w:hAnsi="Times New Roman" w:cs="Times New Roman"/>
          <w:sz w:val="24"/>
          <w:szCs w:val="24"/>
        </w:rPr>
        <w:t>:</w:t>
      </w:r>
    </w:p>
    <w:p w:rsidR="00E62FB6" w:rsidRPr="00DD30E8" w:rsidRDefault="00E62FB6" w:rsidP="00E62FB6">
      <w:pPr>
        <w:spacing w:line="360" w:lineRule="auto"/>
        <w:jc w:val="both"/>
        <w:rPr>
          <w:rFonts w:ascii="Times New Roman" w:hAnsi="Times New Roman" w:cs="Times New Roman"/>
          <w:i/>
          <w:sz w:val="28"/>
          <w:szCs w:val="28"/>
        </w:rPr>
      </w:pPr>
      <w:r w:rsidRPr="00DD30E8">
        <w:rPr>
          <w:rFonts w:ascii="Times New Roman" w:hAnsi="Times New Roman" w:cs="Times New Roman"/>
          <w:sz w:val="28"/>
          <w:szCs w:val="28"/>
        </w:rPr>
        <w:tab/>
      </w:r>
      <w:r w:rsidRPr="00DD30E8">
        <w:rPr>
          <w:rFonts w:ascii="Times New Roman" w:hAnsi="Times New Roman" w:cs="Times New Roman"/>
          <w:sz w:val="24"/>
          <w:szCs w:val="24"/>
        </w:rPr>
        <w:t>Tagging accuracy</w:t>
      </w:r>
      <w:r w:rsidR="00A077C9" w:rsidRPr="00DD30E8">
        <w:rPr>
          <w:rFonts w:ascii="Times New Roman" w:hAnsi="Times New Roman" w:cs="Times New Roman"/>
          <w:sz w:val="24"/>
          <w:szCs w:val="24"/>
        </w:rPr>
        <w:t xml:space="preserve"> </w:t>
      </w:r>
      <w:r w:rsidRPr="00DD30E8">
        <w:rPr>
          <w:rFonts w:ascii="Times New Roman" w:hAnsi="Times New Roman" w:cs="Times New Roman"/>
          <w:sz w:val="24"/>
          <w:szCs w:val="24"/>
        </w:rPr>
        <w:t>=</w:t>
      </w:r>
      <w:r w:rsidRPr="00DD30E8">
        <w:rPr>
          <w:rFonts w:ascii="Times New Roman" w:hAnsi="Times New Roman" w:cs="Times New Roman"/>
          <w:sz w:val="28"/>
          <w:szCs w:val="28"/>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correctly detected tokens</m:t>
            </m:r>
          </m:num>
          <m:den>
            <m:r>
              <m:rPr>
                <m:sty m:val="p"/>
              </m:rPr>
              <w:rPr>
                <w:rFonts w:ascii="Cambria Math" w:hAnsi="Times New Roman" w:cs="Times New Roman"/>
                <w:sz w:val="24"/>
                <w:szCs w:val="24"/>
              </w:rPr>
              <m:t>total number of tokens</m:t>
            </m:r>
          </m:den>
        </m:f>
        <m:r>
          <w:rPr>
            <w:rFonts w:ascii="Cambria Math" w:hAnsi="Times New Roman" w:cs="Times New Roman"/>
            <w:sz w:val="24"/>
            <w:szCs w:val="24"/>
          </w:rPr>
          <m:t xml:space="preserve"> . 100;</m:t>
        </m:r>
      </m:oMath>
    </w:p>
    <w:p w:rsidR="006D6A92" w:rsidRPr="00DD30E8" w:rsidRDefault="00E62FB6" w:rsidP="006D6A92">
      <w:pPr>
        <w:spacing w:line="360" w:lineRule="auto"/>
        <w:ind w:firstLine="708"/>
        <w:jc w:val="both"/>
        <w:rPr>
          <w:rFonts w:ascii="Times New Roman" w:hAnsi="Times New Roman" w:cs="Times New Roman"/>
          <w:sz w:val="24"/>
          <w:szCs w:val="24"/>
        </w:rPr>
      </w:pPr>
      <w:r w:rsidRPr="00DD30E8">
        <w:rPr>
          <w:rFonts w:ascii="Times New Roman" w:hAnsi="Times New Roman" w:cs="Times New Roman"/>
          <w:sz w:val="24"/>
          <w:szCs w:val="24"/>
        </w:rPr>
        <w:t>F1-measure =</w:t>
      </w:r>
      <w:r w:rsidR="00A077C9" w:rsidRPr="00DD30E8">
        <w:rPr>
          <w:rFonts w:ascii="Times New Roman" w:hAnsi="Times New Roman" w:cs="Times New Roman"/>
          <w:sz w:val="24"/>
          <w:szCs w:val="24"/>
        </w:rPr>
        <w:t xml:space="preserve"> </w:t>
      </w:r>
      <m:oMath>
        <m:f>
          <m:fPr>
            <m:ctrlPr>
              <w:rPr>
                <w:rFonts w:ascii="Cambria Math" w:hAnsi="Times New Roman" w:cs="Times New Roman"/>
                <w:sz w:val="24"/>
                <w:szCs w:val="24"/>
              </w:rPr>
            </m:ctrlPr>
          </m:fPr>
          <m:num>
            <m:r>
              <m:rPr>
                <m:sty m:val="p"/>
              </m:rPr>
              <w:rPr>
                <w:rFonts w:ascii="Cambria Math" w:hAnsi="Times New Roman" w:cs="Times New Roman"/>
                <w:sz w:val="24"/>
                <w:szCs w:val="24"/>
              </w:rPr>
              <m:t>precision .  recall</m:t>
            </m:r>
          </m:num>
          <m:den>
            <m:r>
              <m:rPr>
                <m:sty m:val="p"/>
              </m:rPr>
              <w:rPr>
                <w:rFonts w:ascii="Cambria Math" w:hAnsi="Times New Roman" w:cs="Times New Roman"/>
                <w:sz w:val="24"/>
                <w:szCs w:val="24"/>
              </w:rPr>
              <m:t>precision+recall</m:t>
            </m:r>
          </m:den>
        </m:f>
        <m:r>
          <m:rPr>
            <m:sty m:val="p"/>
          </m:rPr>
          <w:rPr>
            <w:rFonts w:ascii="Cambria Math" w:hAnsi="Times New Roman" w:cs="Times New Roman"/>
            <w:sz w:val="24"/>
            <w:szCs w:val="24"/>
          </w:rPr>
          <m:t xml:space="preserve"> . 2;</m:t>
        </m:r>
      </m:oMath>
      <w:r w:rsidRPr="00DD30E8">
        <w:rPr>
          <w:rFonts w:ascii="Times New Roman" w:eastAsiaTheme="minorEastAsia" w:hAnsi="Times New Roman" w:cs="Times New Roman"/>
          <w:sz w:val="24"/>
          <w:szCs w:val="24"/>
        </w:rPr>
        <w:t xml:space="preserve"> </w:t>
      </w:r>
      <w:r w:rsidR="00A077C9" w:rsidRPr="00DD30E8">
        <w:rPr>
          <w:rFonts w:ascii="Times New Roman" w:eastAsiaTheme="minorEastAsia" w:hAnsi="Times New Roman" w:cs="Times New Roman"/>
          <w:sz w:val="24"/>
          <w:szCs w:val="24"/>
        </w:rPr>
        <w:t xml:space="preserve"> </w:t>
      </w:r>
    </w:p>
    <w:p w:rsidR="00C6280F" w:rsidRPr="00DD30E8" w:rsidRDefault="00C6280F" w:rsidP="006D6A92">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Hanno partecipato alla valutazione del task di SuperSense Tagging l’Università di Pisa e l’Università di Bari, sottoponendo i loro sistemi a quattro turni di prova. Si è verificata una distinzione nell’esecuzione dei sottotask: mentre la squadra di Pisa ha preso parte solo al closed subtask, l’Università di Bari ha aderito a entrambi. Il sistema dell’Università di Pisa ha elaborato i dati tramite un classificatore </w:t>
      </w:r>
      <w:r w:rsidRPr="00DD30E8">
        <w:rPr>
          <w:rFonts w:ascii="Times New Roman" w:hAnsi="Times New Roman" w:cs="Times New Roman"/>
          <w:sz w:val="24"/>
        </w:rPr>
        <w:t>basato sull’algoritmo di Maximum Entropy</w:t>
      </w:r>
      <w:r w:rsidRPr="00DD30E8">
        <w:rPr>
          <w:rFonts w:ascii="Times New Roman" w:hAnsi="Times New Roman" w:cs="Times New Roman"/>
          <w:sz w:val="24"/>
          <w:szCs w:val="24"/>
        </w:rPr>
        <w:t xml:space="preserve">, per frammentare il testo in chunks, e un algoritmo di programmazione dinamica, per selezionare le sequenze di tag con probabilità più alta. Il sistema ha estratto tre tipi di caratteristiche dai dati: le caratteristiche degli attributi, relative agli attributi dei tokens circostanti; le caratteristiche locali, riguardanti la forma della parola e il suo contesto; le caratteristiche globali, ovvero le proprietà a livello del documento. </w:t>
      </w:r>
    </w:p>
    <w:p w:rsidR="00E66E3B" w:rsidRDefault="00C6280F"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L’Università di Bari ha partecipato alla campagna con due sistemi, fondando la classificazione su Support Vector Machine. Nell’</w:t>
      </w:r>
      <w:r w:rsidRPr="0064433D">
        <w:rPr>
          <w:rFonts w:ascii="Times New Roman" w:hAnsi="Times New Roman" w:cs="Times New Roman"/>
          <w:sz w:val="24"/>
          <w:szCs w:val="24"/>
        </w:rPr>
        <w:t xml:space="preserve">open subtask </w:t>
      </w:r>
      <w:r w:rsidRPr="00DD30E8">
        <w:rPr>
          <w:rFonts w:ascii="Times New Roman" w:hAnsi="Times New Roman" w:cs="Times New Roman"/>
          <w:sz w:val="24"/>
          <w:szCs w:val="24"/>
        </w:rPr>
        <w:t xml:space="preserve">è stato necessario </w:t>
      </w:r>
      <w:r w:rsidR="003738B0" w:rsidRPr="00DD30E8">
        <w:rPr>
          <w:rFonts w:ascii="Times New Roman" w:hAnsi="Times New Roman" w:cs="Times New Roman"/>
          <w:sz w:val="24"/>
          <w:szCs w:val="24"/>
        </w:rPr>
        <w:t>impiegare alcune caratteristiche di</w:t>
      </w:r>
      <w:r w:rsidRPr="00DD30E8">
        <w:rPr>
          <w:rFonts w:ascii="Times New Roman" w:hAnsi="Times New Roman" w:cs="Times New Roman"/>
          <w:sz w:val="24"/>
          <w:szCs w:val="24"/>
        </w:rPr>
        <w:t xml:space="preserve"> un WordSpace semantico, per arginare il problema della sparsità dei dati</w:t>
      </w:r>
      <w:r w:rsidRPr="00DD30E8">
        <w:rPr>
          <w:rStyle w:val="Rimandonotaapidipagina"/>
          <w:rFonts w:ascii="Times New Roman" w:hAnsi="Times New Roman" w:cs="Times New Roman"/>
          <w:sz w:val="24"/>
          <w:szCs w:val="24"/>
        </w:rPr>
        <w:footnoteReference w:id="7"/>
      </w:r>
      <w:r w:rsidRPr="00DD30E8">
        <w:rPr>
          <w:rFonts w:ascii="Times New Roman" w:hAnsi="Times New Roman" w:cs="Times New Roman"/>
          <w:sz w:val="24"/>
          <w:szCs w:val="24"/>
        </w:rPr>
        <w:t>. Il modello del WordSpace colloca le parole e i concetti in uno spazio matematico, in cui i concetti con significati simili sono vicini tra loro. Le regole di utilizzo di una parola in un determinato contesto definiscono il suo significato e, pertanto, le parole che condividono un contesto si considerano semanticamente simili.</w:t>
      </w:r>
    </w:p>
    <w:p w:rsidR="006D6A92" w:rsidRPr="00DD30E8" w:rsidRDefault="00C6280F"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lastRenderedPageBreak/>
        <w:t>I punteggi migliori raggiunti dai sistemi hanno valori molto vicini tra loro, con una leggera discrepanza nell’esecuzione dei sottotasks: mentre l’Università di Pisa ha ottenuto risultati migliori nel closed subtask, la superiorità nell’open subtask</w:t>
      </w:r>
      <w:r w:rsidRPr="00DD30E8">
        <w:rPr>
          <w:rFonts w:ascii="Times New Roman" w:hAnsi="Times New Roman" w:cs="Times New Roman"/>
          <w:i/>
          <w:sz w:val="24"/>
          <w:szCs w:val="24"/>
        </w:rPr>
        <w:t xml:space="preserve"> </w:t>
      </w:r>
      <w:r w:rsidRPr="00DD30E8">
        <w:rPr>
          <w:rFonts w:ascii="Times New Roman" w:hAnsi="Times New Roman" w:cs="Times New Roman"/>
          <w:sz w:val="24"/>
          <w:szCs w:val="24"/>
        </w:rPr>
        <w:t xml:space="preserve">spetta all’Università di Bari. È importante anche sottolineare la diversa influenza che </w:t>
      </w:r>
      <w:r w:rsidR="00E532A1">
        <w:rPr>
          <w:rFonts w:ascii="Times New Roman" w:hAnsi="Times New Roman" w:cs="Times New Roman"/>
          <w:sz w:val="24"/>
          <w:szCs w:val="24"/>
        </w:rPr>
        <w:t xml:space="preserve">le </w:t>
      </w:r>
      <w:r w:rsidRPr="00DD30E8">
        <w:rPr>
          <w:rFonts w:ascii="Times New Roman" w:hAnsi="Times New Roman" w:cs="Times New Roman"/>
          <w:sz w:val="24"/>
          <w:szCs w:val="24"/>
        </w:rPr>
        <w:t xml:space="preserve">due porzioni di testo da cui è stato ricavato il corpus di prova hanno esercitato sull’elaborazione: il modello addestrato sul traning corpus ISST-SST ha mostrato una notevole abilità nel far fronte a un dominio diverso senza bisogno di strategie di adattamento. Questo comportamento è stato riscontrato nei sistemi dell’Università di Pisa, ma non nei sistemi dell’UniBA, dove le prestazioni hanno subìto un leggero declino. </w:t>
      </w:r>
    </w:p>
    <w:p w:rsidR="006D6A92" w:rsidRPr="00DD30E8" w:rsidRDefault="006D6A92" w:rsidP="001F7E88">
      <w:pPr>
        <w:spacing w:line="360" w:lineRule="auto"/>
        <w:jc w:val="both"/>
        <w:rPr>
          <w:rFonts w:ascii="Times New Roman" w:hAnsi="Times New Roman" w:cs="Times New Roman"/>
          <w:sz w:val="24"/>
          <w:szCs w:val="24"/>
        </w:rPr>
      </w:pPr>
    </w:p>
    <w:p w:rsidR="00EB0E99" w:rsidRPr="00DD30E8" w:rsidRDefault="007F01D5" w:rsidP="001F7E88">
      <w:pPr>
        <w:spacing w:line="360" w:lineRule="auto"/>
        <w:jc w:val="both"/>
        <w:rPr>
          <w:rFonts w:ascii="Times New Roman" w:hAnsi="Times New Roman" w:cs="Times New Roman"/>
          <w:sz w:val="24"/>
          <w:szCs w:val="24"/>
        </w:rPr>
      </w:pPr>
      <w:r w:rsidRPr="00DD30E8">
        <w:rPr>
          <w:rFonts w:ascii="Times New Roman" w:hAnsi="Times New Roman" w:cs="Times New Roman"/>
          <w:b/>
          <w:sz w:val="24"/>
          <w:szCs w:val="24"/>
        </w:rPr>
        <w:t>3</w:t>
      </w:r>
      <w:r w:rsidR="00FC2D5C" w:rsidRPr="00DD30E8">
        <w:rPr>
          <w:rFonts w:ascii="Times New Roman" w:hAnsi="Times New Roman" w:cs="Times New Roman"/>
          <w:b/>
          <w:sz w:val="24"/>
          <w:szCs w:val="24"/>
        </w:rPr>
        <w:t>.2</w:t>
      </w:r>
      <w:r w:rsidR="00C6280F" w:rsidRPr="00DD30E8">
        <w:rPr>
          <w:rFonts w:ascii="Times New Roman" w:hAnsi="Times New Roman" w:cs="Times New Roman"/>
          <w:b/>
          <w:sz w:val="24"/>
          <w:szCs w:val="24"/>
        </w:rPr>
        <w:t>.2</w:t>
      </w:r>
      <w:r w:rsidR="00EB0E99" w:rsidRPr="00DD30E8">
        <w:rPr>
          <w:rFonts w:ascii="Times New Roman" w:hAnsi="Times New Roman" w:cs="Times New Roman"/>
          <w:b/>
          <w:sz w:val="24"/>
          <w:szCs w:val="24"/>
        </w:rPr>
        <w:t xml:space="preserve"> Frame Labeling </w:t>
      </w:r>
      <w:r w:rsidR="007F75B9" w:rsidRPr="00DD30E8">
        <w:rPr>
          <w:rFonts w:ascii="Times New Roman" w:hAnsi="Times New Roman" w:cs="Times New Roman"/>
          <w:b/>
          <w:sz w:val="24"/>
          <w:szCs w:val="24"/>
        </w:rPr>
        <w:t>over Italian Texts</w:t>
      </w:r>
    </w:p>
    <w:p w:rsidR="0054111F" w:rsidRPr="00DD30E8" w:rsidRDefault="007F75B9"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Nel task </w:t>
      </w:r>
      <w:r w:rsidR="008E2832" w:rsidRPr="00DD30E8">
        <w:rPr>
          <w:rFonts w:ascii="Times New Roman" w:hAnsi="Times New Roman" w:cs="Times New Roman"/>
          <w:sz w:val="24"/>
          <w:szCs w:val="24"/>
        </w:rPr>
        <w:t xml:space="preserve">di </w:t>
      </w:r>
      <w:r w:rsidRPr="00DD30E8">
        <w:rPr>
          <w:rFonts w:ascii="Times New Roman" w:hAnsi="Times New Roman" w:cs="Times New Roman"/>
          <w:sz w:val="24"/>
          <w:szCs w:val="24"/>
        </w:rPr>
        <w:t>Frame Labeling over Italian Texts (FLaIT)</w:t>
      </w:r>
      <w:r w:rsidR="00ED50AF" w:rsidRPr="00DD30E8">
        <w:rPr>
          <w:rFonts w:ascii="Times New Roman" w:hAnsi="Times New Roman" w:cs="Times New Roman"/>
          <w:sz w:val="24"/>
          <w:szCs w:val="24"/>
        </w:rPr>
        <w:t xml:space="preserve"> </w:t>
      </w:r>
      <w:r w:rsidRPr="00DD30E8">
        <w:rPr>
          <w:rFonts w:ascii="Times New Roman" w:hAnsi="Times New Roman" w:cs="Times New Roman"/>
          <w:sz w:val="24"/>
          <w:szCs w:val="24"/>
        </w:rPr>
        <w:t xml:space="preserve">i </w:t>
      </w:r>
      <w:r w:rsidRPr="00DD30E8">
        <w:rPr>
          <w:rStyle w:val="hps"/>
          <w:rFonts w:ascii="Times New Roman" w:hAnsi="Times New Roman" w:cs="Times New Roman"/>
          <w:sz w:val="24"/>
          <w:szCs w:val="24"/>
        </w:rPr>
        <w:t>sistemi</w:t>
      </w:r>
      <w:r w:rsidRPr="00DD30E8">
        <w:rPr>
          <w:rFonts w:ascii="Times New Roman" w:hAnsi="Times New Roman" w:cs="Times New Roman"/>
          <w:sz w:val="24"/>
          <w:szCs w:val="24"/>
        </w:rPr>
        <w:t xml:space="preserve"> </w:t>
      </w:r>
      <w:r w:rsidR="002F2021" w:rsidRPr="00DD30E8">
        <w:rPr>
          <w:rFonts w:ascii="Times New Roman" w:hAnsi="Times New Roman" w:cs="Times New Roman"/>
          <w:sz w:val="24"/>
          <w:szCs w:val="24"/>
        </w:rPr>
        <w:t xml:space="preserve">hanno </w:t>
      </w:r>
      <w:r w:rsidRPr="00DD30E8">
        <w:rPr>
          <w:rStyle w:val="hps"/>
          <w:rFonts w:ascii="Times New Roman" w:hAnsi="Times New Roman" w:cs="Times New Roman"/>
          <w:sz w:val="24"/>
          <w:szCs w:val="24"/>
        </w:rPr>
        <w:t>d</w:t>
      </w:r>
      <w:r w:rsidR="002F2021" w:rsidRPr="00DD30E8">
        <w:rPr>
          <w:rStyle w:val="hps"/>
          <w:rFonts w:ascii="Times New Roman" w:hAnsi="Times New Roman" w:cs="Times New Roman"/>
          <w:sz w:val="24"/>
          <w:szCs w:val="24"/>
        </w:rPr>
        <w:t>ovuto</w:t>
      </w:r>
      <w:r w:rsidR="00C076BE" w:rsidRPr="00DD30E8">
        <w:rPr>
          <w:rFonts w:ascii="Times New Roman" w:hAnsi="Times New Roman" w:cs="Times New Roman"/>
          <w:sz w:val="24"/>
          <w:szCs w:val="24"/>
        </w:rPr>
        <w:t xml:space="preserve"> individuare, </w:t>
      </w:r>
      <w:r w:rsidR="00C076BE" w:rsidRPr="00DD30E8">
        <w:rPr>
          <w:rStyle w:val="hps"/>
          <w:rFonts w:ascii="Times New Roman" w:hAnsi="Times New Roman" w:cs="Times New Roman"/>
          <w:sz w:val="24"/>
          <w:szCs w:val="24"/>
        </w:rPr>
        <w:t>in</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una frase in</w:t>
      </w:r>
      <w:r w:rsidR="00C076BE" w:rsidRPr="00DD30E8">
        <w:rPr>
          <w:rFonts w:ascii="Times New Roman" w:hAnsi="Times New Roman" w:cs="Times New Roman"/>
          <w:sz w:val="24"/>
          <w:szCs w:val="24"/>
        </w:rPr>
        <w:t xml:space="preserve"> lingua </w:t>
      </w:r>
      <w:r w:rsidR="00C076BE" w:rsidRPr="00DD30E8">
        <w:rPr>
          <w:rStyle w:val="hps"/>
          <w:rFonts w:ascii="Times New Roman" w:hAnsi="Times New Roman" w:cs="Times New Roman"/>
          <w:sz w:val="24"/>
          <w:szCs w:val="24"/>
        </w:rPr>
        <w:t>italiana</w:t>
      </w:r>
      <w:r w:rsidR="00685295" w:rsidRPr="00DD30E8">
        <w:rPr>
          <w:rStyle w:val="hps"/>
          <w:rFonts w:ascii="Times New Roman" w:hAnsi="Times New Roman" w:cs="Times New Roman"/>
          <w:sz w:val="24"/>
          <w:szCs w:val="24"/>
        </w:rPr>
        <w:t>, il frame semantico</w:t>
      </w:r>
      <w:r w:rsidRPr="00DD30E8">
        <w:rPr>
          <w:rFonts w:ascii="Times New Roman" w:hAnsi="Times New Roman" w:cs="Times New Roman"/>
          <w:sz w:val="24"/>
          <w:szCs w:val="24"/>
        </w:rPr>
        <w:t xml:space="preserve"> </w:t>
      </w:r>
      <w:r w:rsidR="00685295" w:rsidRPr="00DD30E8">
        <w:rPr>
          <w:rFonts w:ascii="Times New Roman" w:hAnsi="Times New Roman" w:cs="Times New Roman"/>
          <w:sz w:val="24"/>
          <w:szCs w:val="24"/>
        </w:rPr>
        <w:t>evocato</w:t>
      </w:r>
      <w:r w:rsidRPr="00DD30E8">
        <w:rPr>
          <w:rFonts w:ascii="Times New Roman" w:hAnsi="Times New Roman" w:cs="Times New Roman"/>
          <w:sz w:val="24"/>
          <w:szCs w:val="24"/>
        </w:rPr>
        <w:t xml:space="preserve"> da un </w:t>
      </w:r>
      <w:r w:rsidRPr="00DD30E8">
        <w:rPr>
          <w:rStyle w:val="hps"/>
          <w:rFonts w:ascii="Times New Roman" w:hAnsi="Times New Roman" w:cs="Times New Roman"/>
          <w:sz w:val="24"/>
          <w:szCs w:val="24"/>
        </w:rPr>
        <w:t>predicato</w:t>
      </w:r>
      <w:r w:rsidR="00B979A4" w:rsidRPr="00DD30E8">
        <w:rPr>
          <w:rStyle w:val="hps"/>
          <w:rFonts w:ascii="Times New Roman" w:hAnsi="Times New Roman" w:cs="Times New Roman"/>
          <w:sz w:val="24"/>
          <w:szCs w:val="24"/>
        </w:rPr>
        <w:t xml:space="preserve"> (</w:t>
      </w:r>
      <w:r w:rsidR="00B979A4" w:rsidRPr="00DD30E8">
        <w:rPr>
          <w:rStyle w:val="hps"/>
          <w:rFonts w:ascii="Times New Roman" w:hAnsi="Times New Roman" w:cs="Times New Roman"/>
          <w:i/>
          <w:sz w:val="24"/>
          <w:szCs w:val="24"/>
        </w:rPr>
        <w:t>target</w:t>
      </w:r>
      <w:r w:rsidR="00B979A4" w:rsidRPr="00DD30E8">
        <w:rPr>
          <w:rStyle w:val="hps"/>
          <w:rFonts w:ascii="Times New Roman" w:hAnsi="Times New Roman" w:cs="Times New Roman"/>
          <w:sz w:val="24"/>
          <w:szCs w:val="24"/>
        </w:rPr>
        <w:t>)</w:t>
      </w:r>
      <w:r w:rsidRPr="00DD30E8">
        <w:rPr>
          <w:rStyle w:val="hps"/>
          <w:rFonts w:ascii="Times New Roman" w:hAnsi="Times New Roman" w:cs="Times New Roman"/>
          <w:sz w:val="24"/>
          <w:szCs w:val="24"/>
        </w:rPr>
        <w:t xml:space="preserve"> e</w:t>
      </w:r>
      <w:r w:rsidRPr="00DD30E8">
        <w:rPr>
          <w:rFonts w:ascii="Times New Roman" w:hAnsi="Times New Roman" w:cs="Times New Roman"/>
          <w:sz w:val="24"/>
          <w:szCs w:val="24"/>
        </w:rPr>
        <w:t xml:space="preserve"> </w:t>
      </w:r>
      <w:r w:rsidRPr="00DD30E8">
        <w:rPr>
          <w:rStyle w:val="hps"/>
          <w:rFonts w:ascii="Times New Roman" w:hAnsi="Times New Roman" w:cs="Times New Roman"/>
          <w:sz w:val="24"/>
          <w:szCs w:val="24"/>
        </w:rPr>
        <w:t>i principali ruoli</w:t>
      </w:r>
      <w:r w:rsidRPr="00DD30E8">
        <w:rPr>
          <w:rFonts w:ascii="Times New Roman" w:hAnsi="Times New Roman" w:cs="Times New Roman"/>
          <w:sz w:val="24"/>
          <w:szCs w:val="24"/>
        </w:rPr>
        <w:t xml:space="preserve"> </w:t>
      </w:r>
      <w:r w:rsidRPr="00DD30E8">
        <w:rPr>
          <w:rStyle w:val="hps"/>
          <w:rFonts w:ascii="Times New Roman" w:hAnsi="Times New Roman" w:cs="Times New Roman"/>
          <w:sz w:val="24"/>
          <w:szCs w:val="24"/>
        </w:rPr>
        <w:t>semantici</w:t>
      </w:r>
      <w:r w:rsidR="001D7D31" w:rsidRPr="00DD30E8">
        <w:rPr>
          <w:rStyle w:val="hps"/>
          <w:rFonts w:ascii="Times New Roman" w:hAnsi="Times New Roman" w:cs="Times New Roman"/>
          <w:sz w:val="24"/>
          <w:szCs w:val="24"/>
        </w:rPr>
        <w:t xml:space="preserve"> (</w:t>
      </w:r>
      <w:r w:rsidR="001D7D31" w:rsidRPr="00DD30E8">
        <w:rPr>
          <w:rStyle w:val="hps"/>
          <w:rFonts w:ascii="Times New Roman" w:hAnsi="Times New Roman" w:cs="Times New Roman"/>
          <w:i/>
          <w:sz w:val="24"/>
          <w:szCs w:val="24"/>
        </w:rPr>
        <w:t>frame elements</w:t>
      </w:r>
      <w:r w:rsidR="001D7D31" w:rsidRPr="00DD30E8">
        <w:rPr>
          <w:rStyle w:val="hps"/>
          <w:rFonts w:ascii="Times New Roman" w:hAnsi="Times New Roman" w:cs="Times New Roman"/>
          <w:sz w:val="24"/>
          <w:szCs w:val="24"/>
        </w:rPr>
        <w:t>)</w:t>
      </w:r>
      <w:r w:rsidRPr="00DD30E8">
        <w:rPr>
          <w:rFonts w:ascii="Times New Roman" w:hAnsi="Times New Roman" w:cs="Times New Roman"/>
          <w:sz w:val="24"/>
          <w:szCs w:val="24"/>
        </w:rPr>
        <w:t xml:space="preserve"> </w:t>
      </w:r>
      <w:r w:rsidRPr="00DD30E8">
        <w:rPr>
          <w:rStyle w:val="hps"/>
          <w:rFonts w:ascii="Times New Roman" w:hAnsi="Times New Roman" w:cs="Times New Roman"/>
          <w:sz w:val="24"/>
          <w:szCs w:val="24"/>
        </w:rPr>
        <w:t>esplicitamente menzionat</w:t>
      </w:r>
      <w:r w:rsidR="001D7D31" w:rsidRPr="00DD30E8">
        <w:rPr>
          <w:rStyle w:val="hps"/>
          <w:rFonts w:ascii="Times New Roman" w:hAnsi="Times New Roman" w:cs="Times New Roman"/>
          <w:sz w:val="24"/>
          <w:szCs w:val="24"/>
        </w:rPr>
        <w:t>i</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In</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particolare,</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il compito</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consiste</w:t>
      </w:r>
      <w:r w:rsidR="002F2021" w:rsidRPr="00DD30E8">
        <w:rPr>
          <w:rStyle w:val="hps"/>
          <w:rFonts w:ascii="Times New Roman" w:hAnsi="Times New Roman" w:cs="Times New Roman"/>
          <w:sz w:val="24"/>
          <w:szCs w:val="24"/>
        </w:rPr>
        <w:t>va</w:t>
      </w:r>
      <w:r w:rsidR="00C076BE" w:rsidRPr="00DD30E8">
        <w:rPr>
          <w:rStyle w:val="hps"/>
          <w:rFonts w:ascii="Times New Roman" w:hAnsi="Times New Roman" w:cs="Times New Roman"/>
          <w:sz w:val="24"/>
          <w:szCs w:val="24"/>
        </w:rPr>
        <w:t xml:space="preserve"> nel riconoscere</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le parole e le</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frasi</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che evocano</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frames</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semantici</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del tipo</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definito nel progetto</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FrameNet</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w:t>
      </w:r>
      <w:r w:rsidR="00C076BE" w:rsidRPr="00DD30E8">
        <w:rPr>
          <w:rFonts w:ascii="Times New Roman" w:hAnsi="Times New Roman" w:cs="Times New Roman"/>
          <w:sz w:val="24"/>
          <w:szCs w:val="24"/>
        </w:rPr>
        <w:t xml:space="preserve">Baker </w:t>
      </w:r>
      <w:r w:rsidR="00C076BE" w:rsidRPr="00DD30E8">
        <w:rPr>
          <w:rStyle w:val="hps"/>
          <w:rFonts w:ascii="Times New Roman" w:hAnsi="Times New Roman" w:cs="Times New Roman"/>
          <w:sz w:val="24"/>
          <w:szCs w:val="24"/>
        </w:rPr>
        <w:t>et</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al.</w:t>
      </w:r>
      <w:r w:rsidR="00C076BE" w:rsidRPr="00DD30E8">
        <w:rPr>
          <w:rFonts w:ascii="Times New Roman" w:hAnsi="Times New Roman" w:cs="Times New Roman"/>
          <w:sz w:val="24"/>
          <w:szCs w:val="24"/>
        </w:rPr>
        <w:t xml:space="preserve"> 1998), </w:t>
      </w:r>
      <w:r w:rsidR="00C076BE" w:rsidRPr="00DD30E8">
        <w:rPr>
          <w:rStyle w:val="hps"/>
          <w:rFonts w:ascii="Times New Roman" w:hAnsi="Times New Roman" w:cs="Times New Roman"/>
          <w:sz w:val="24"/>
          <w:szCs w:val="24"/>
        </w:rPr>
        <w:t>e i loro dipendenti</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semantici</w:t>
      </w:r>
      <w:r w:rsidR="00C076BE" w:rsidRPr="00DD30E8">
        <w:rPr>
          <w:rFonts w:ascii="Times New Roman" w:hAnsi="Times New Roman" w:cs="Times New Roman"/>
          <w:sz w:val="24"/>
          <w:szCs w:val="24"/>
        </w:rPr>
        <w:t xml:space="preserve">, che </w:t>
      </w:r>
      <w:r w:rsidR="00C076BE" w:rsidRPr="00DD30E8">
        <w:rPr>
          <w:rStyle w:val="hps"/>
          <w:rFonts w:ascii="Times New Roman" w:hAnsi="Times New Roman" w:cs="Times New Roman"/>
          <w:sz w:val="24"/>
          <w:szCs w:val="24"/>
        </w:rPr>
        <w:t>di solito (ma non sempre) coincidono con i dipendenti</w:t>
      </w:r>
      <w:r w:rsidR="00C076BE" w:rsidRPr="00DD30E8">
        <w:rPr>
          <w:rFonts w:ascii="Times New Roman" w:hAnsi="Times New Roman" w:cs="Times New Roman"/>
          <w:sz w:val="24"/>
          <w:szCs w:val="24"/>
        </w:rPr>
        <w:t xml:space="preserve"> </w:t>
      </w:r>
      <w:r w:rsidR="00C076BE" w:rsidRPr="00DD30E8">
        <w:rPr>
          <w:rStyle w:val="hps"/>
          <w:rFonts w:ascii="Times New Roman" w:hAnsi="Times New Roman" w:cs="Times New Roman"/>
          <w:sz w:val="24"/>
          <w:szCs w:val="24"/>
        </w:rPr>
        <w:t>sintattici</w:t>
      </w:r>
      <w:r w:rsidR="0094286C" w:rsidRPr="00DD30E8">
        <w:rPr>
          <w:rFonts w:ascii="Times New Roman" w:hAnsi="Times New Roman" w:cs="Times New Roman"/>
          <w:sz w:val="24"/>
          <w:szCs w:val="24"/>
        </w:rPr>
        <w:t xml:space="preserve">: </w:t>
      </w:r>
      <w:r w:rsidR="00685295" w:rsidRPr="00DD30E8">
        <w:rPr>
          <w:rFonts w:ascii="Times New Roman" w:hAnsi="Times New Roman" w:cs="Times New Roman"/>
          <w:sz w:val="24"/>
          <w:szCs w:val="24"/>
        </w:rPr>
        <w:t>questo task viene definito</w:t>
      </w:r>
      <w:r w:rsidR="0094286C" w:rsidRPr="00DD30E8">
        <w:rPr>
          <w:rFonts w:ascii="Times New Roman" w:hAnsi="Times New Roman" w:cs="Times New Roman"/>
          <w:sz w:val="24"/>
          <w:szCs w:val="24"/>
        </w:rPr>
        <w:t xml:space="preserve"> Semantic Role Labeling</w:t>
      </w:r>
      <w:r w:rsidR="00BD4F4D" w:rsidRPr="00DD30E8">
        <w:rPr>
          <w:rFonts w:ascii="Times New Roman" w:hAnsi="Times New Roman" w:cs="Times New Roman"/>
          <w:sz w:val="24"/>
          <w:szCs w:val="24"/>
        </w:rPr>
        <w:t xml:space="preserve"> (SRL)</w:t>
      </w:r>
      <w:r w:rsidR="0094286C" w:rsidRPr="00DD30E8">
        <w:rPr>
          <w:rFonts w:ascii="Times New Roman" w:hAnsi="Times New Roman" w:cs="Times New Roman"/>
          <w:sz w:val="24"/>
          <w:szCs w:val="24"/>
        </w:rPr>
        <w:t xml:space="preserve">. </w:t>
      </w:r>
      <w:r w:rsidR="002F2021" w:rsidRPr="00DD30E8">
        <w:rPr>
          <w:rFonts w:ascii="Times New Roman" w:hAnsi="Times New Roman" w:cs="Times New Roman"/>
          <w:sz w:val="24"/>
          <w:szCs w:val="24"/>
        </w:rPr>
        <w:t>L’obiettivo della valutazione era</w:t>
      </w:r>
      <w:r w:rsidR="001F7E88" w:rsidRPr="00DD30E8">
        <w:rPr>
          <w:rFonts w:ascii="Times New Roman" w:hAnsi="Times New Roman" w:cs="Times New Roman"/>
          <w:sz w:val="24"/>
          <w:szCs w:val="24"/>
        </w:rPr>
        <w:t xml:space="preserve"> di presentare modelli di rappresentazione, algoritmi e metodi di inferenza induttiva che </w:t>
      </w:r>
      <w:r w:rsidR="000F5BDB" w:rsidRPr="00DD30E8">
        <w:rPr>
          <w:rFonts w:ascii="Times New Roman" w:hAnsi="Times New Roman" w:cs="Times New Roman"/>
          <w:sz w:val="24"/>
          <w:szCs w:val="24"/>
        </w:rPr>
        <w:t>support</w:t>
      </w:r>
      <w:r w:rsidR="002F2021" w:rsidRPr="00DD30E8">
        <w:rPr>
          <w:rFonts w:ascii="Times New Roman" w:hAnsi="Times New Roman" w:cs="Times New Roman"/>
          <w:sz w:val="24"/>
          <w:szCs w:val="24"/>
        </w:rPr>
        <w:t>assero</w:t>
      </w:r>
      <w:r w:rsidR="000F5BDB" w:rsidRPr="00DD30E8">
        <w:rPr>
          <w:rFonts w:ascii="Times New Roman" w:hAnsi="Times New Roman" w:cs="Times New Roman"/>
          <w:sz w:val="24"/>
          <w:szCs w:val="24"/>
        </w:rPr>
        <w:t xml:space="preserve"> i</w:t>
      </w:r>
      <w:r w:rsidR="00BD4F4D" w:rsidRPr="00DD30E8">
        <w:rPr>
          <w:rFonts w:ascii="Times New Roman" w:hAnsi="Times New Roman" w:cs="Times New Roman"/>
          <w:sz w:val="24"/>
          <w:szCs w:val="24"/>
        </w:rPr>
        <w:t>l SRL</w:t>
      </w:r>
      <w:r w:rsidR="001F7E88" w:rsidRPr="00DD30E8">
        <w:rPr>
          <w:rFonts w:ascii="Times New Roman" w:hAnsi="Times New Roman" w:cs="Times New Roman"/>
          <w:sz w:val="24"/>
          <w:szCs w:val="24"/>
        </w:rPr>
        <w:t>.</w:t>
      </w:r>
      <w:r w:rsidR="00ED50AF" w:rsidRPr="00DD30E8">
        <w:rPr>
          <w:rFonts w:ascii="Times New Roman" w:hAnsi="Times New Roman" w:cs="Times New Roman"/>
          <w:sz w:val="24"/>
          <w:szCs w:val="24"/>
        </w:rPr>
        <w:t xml:space="preserve"> Si tratta di un task nuovo in questo scenario, poiché viene sottoposto per la prima volta alle metriche</w:t>
      </w:r>
      <w:r w:rsidR="00BD4F4D" w:rsidRPr="00DD30E8">
        <w:rPr>
          <w:rFonts w:ascii="Times New Roman" w:hAnsi="Times New Roman" w:cs="Times New Roman"/>
          <w:sz w:val="24"/>
          <w:szCs w:val="24"/>
        </w:rPr>
        <w:t xml:space="preserve"> </w:t>
      </w:r>
      <w:r w:rsidR="00ED50AF" w:rsidRPr="00DD30E8">
        <w:rPr>
          <w:rFonts w:ascii="Times New Roman" w:hAnsi="Times New Roman" w:cs="Times New Roman"/>
          <w:sz w:val="24"/>
          <w:szCs w:val="24"/>
        </w:rPr>
        <w:t xml:space="preserve">di Evalita. </w:t>
      </w:r>
      <w:r w:rsidR="00BD4F4D" w:rsidRPr="00DD30E8">
        <w:rPr>
          <w:rFonts w:ascii="Times New Roman" w:hAnsi="Times New Roman" w:cs="Times New Roman"/>
          <w:sz w:val="24"/>
          <w:szCs w:val="24"/>
        </w:rPr>
        <w:t>Le esperienze di valutazione precedenti hanno impiegato due corpora in lingua inglese per l’addestramento dei sistemi: PropBank</w:t>
      </w:r>
      <w:r w:rsidR="00556AAA" w:rsidRPr="00DD30E8">
        <w:rPr>
          <w:rFonts w:ascii="Times New Roman" w:hAnsi="Times New Roman" w:cs="Times New Roman"/>
          <w:sz w:val="24"/>
          <w:szCs w:val="24"/>
        </w:rPr>
        <w:t xml:space="preserve"> (Palmer et al.</w:t>
      </w:r>
      <w:r w:rsidR="007E0CEF" w:rsidRPr="00DD30E8">
        <w:rPr>
          <w:rFonts w:ascii="Times New Roman" w:hAnsi="Times New Roman" w:cs="Times New Roman"/>
          <w:sz w:val="24"/>
          <w:szCs w:val="24"/>
        </w:rPr>
        <w:t xml:space="preserve"> 2005)</w:t>
      </w:r>
      <w:r w:rsidR="00BD4F4D" w:rsidRPr="00DD30E8">
        <w:rPr>
          <w:rFonts w:ascii="Times New Roman" w:hAnsi="Times New Roman" w:cs="Times New Roman"/>
          <w:sz w:val="24"/>
          <w:szCs w:val="24"/>
        </w:rPr>
        <w:t xml:space="preserve"> e FrameNet. </w:t>
      </w:r>
      <w:r w:rsidR="00077CE3" w:rsidRPr="00DD30E8">
        <w:rPr>
          <w:rFonts w:ascii="Times New Roman" w:hAnsi="Times New Roman" w:cs="Times New Roman"/>
          <w:sz w:val="24"/>
          <w:szCs w:val="24"/>
        </w:rPr>
        <w:t>L’interesse di Evalita per il Frame Labeling mira allo sviluppo di risorse simili a FrameNet per l’italiano, che al momento sono in fase di crescita nel progetto iFrame</w:t>
      </w:r>
      <w:r w:rsidR="00E451EE" w:rsidRPr="00DD30E8">
        <w:rPr>
          <w:rStyle w:val="Rimandonotaapidipagina"/>
          <w:rFonts w:ascii="Times New Roman" w:hAnsi="Times New Roman" w:cs="Times New Roman"/>
          <w:sz w:val="24"/>
          <w:szCs w:val="24"/>
        </w:rPr>
        <w:footnoteReference w:id="8"/>
      </w:r>
      <w:r w:rsidR="00A04C03" w:rsidRPr="00DD30E8">
        <w:rPr>
          <w:rFonts w:ascii="Times New Roman" w:hAnsi="Times New Roman" w:cs="Times New Roman"/>
          <w:sz w:val="24"/>
          <w:szCs w:val="24"/>
        </w:rPr>
        <w:t xml:space="preserve">. </w:t>
      </w:r>
    </w:p>
    <w:p w:rsidR="00EE5487" w:rsidRPr="00DD30E8" w:rsidRDefault="00EE5487" w:rsidP="00EE5487">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FrameNet è un’iniziativa promossa dall’International Computer Science Institute di Berkeley, California, che si occupa dell’annotazione di risorse elettroniche mediante frames semantici, teoria derivata dal lavoro di Charles J. Fillmore e colleghi. Un </w:t>
      </w:r>
      <w:r w:rsidRPr="00DD30E8">
        <w:rPr>
          <w:rFonts w:ascii="Times New Roman" w:hAnsi="Times New Roman" w:cs="Times New Roman"/>
          <w:i/>
          <w:sz w:val="24"/>
          <w:szCs w:val="24"/>
        </w:rPr>
        <w:t>frame</w:t>
      </w:r>
      <w:r w:rsidRPr="00DD30E8">
        <w:rPr>
          <w:rFonts w:ascii="Times New Roman" w:hAnsi="Times New Roman" w:cs="Times New Roman"/>
          <w:sz w:val="24"/>
          <w:szCs w:val="24"/>
        </w:rPr>
        <w:t xml:space="preserve"> fornisce il modello di un evento, uno stato o una situazione </w:t>
      </w:r>
      <w:r w:rsidRPr="00DD30E8">
        <w:rPr>
          <w:rFonts w:ascii="Times New Roman" w:hAnsi="Times New Roman" w:cs="Times New Roman"/>
          <w:sz w:val="24"/>
          <w:szCs w:val="24"/>
        </w:rPr>
        <w:lastRenderedPageBreak/>
        <w:t xml:space="preserve">evocato da un’unita lessicale denominata </w:t>
      </w:r>
      <w:r w:rsidRPr="00DD30E8">
        <w:rPr>
          <w:rFonts w:ascii="Times New Roman" w:hAnsi="Times New Roman" w:cs="Times New Roman"/>
          <w:i/>
          <w:sz w:val="24"/>
          <w:szCs w:val="24"/>
        </w:rPr>
        <w:t>target</w:t>
      </w:r>
      <w:r w:rsidRPr="00DD30E8">
        <w:rPr>
          <w:rFonts w:ascii="Times New Roman" w:hAnsi="Times New Roman" w:cs="Times New Roman"/>
          <w:sz w:val="24"/>
          <w:szCs w:val="24"/>
        </w:rPr>
        <w:t xml:space="preserve">. Alla realizzazione del frame concorrono una serie di ruoli semantici, o </w:t>
      </w:r>
      <w:r w:rsidRPr="00DD30E8">
        <w:rPr>
          <w:rFonts w:ascii="Times New Roman" w:hAnsi="Times New Roman" w:cs="Times New Roman"/>
          <w:i/>
          <w:sz w:val="24"/>
          <w:szCs w:val="24"/>
        </w:rPr>
        <w:t>frame elements</w:t>
      </w:r>
      <w:r w:rsidRPr="00DD30E8">
        <w:rPr>
          <w:rFonts w:ascii="Times New Roman" w:hAnsi="Times New Roman" w:cs="Times New Roman"/>
          <w:sz w:val="24"/>
          <w:szCs w:val="24"/>
        </w:rPr>
        <w:t xml:space="preserve">, i quali descrivono le relazioni semantiche tra il verbo e i suoi argomenti. Il compito di FrameNet è di definire l’insieme dei possibili frames e di annotare le frasi, in modo da istanziare sintatticamente i frame elements attorno alla parola che evoca il frame. </w:t>
      </w:r>
    </w:p>
    <w:p w:rsidR="005B4DFB" w:rsidRDefault="00EE5487" w:rsidP="00EE5487">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Prendendo come esempio il frame </w:t>
      </w:r>
      <w:r w:rsidRPr="00DD30E8">
        <w:rPr>
          <w:rFonts w:ascii="Times New Roman" w:hAnsi="Times New Roman" w:cs="Times New Roman"/>
          <w:i/>
          <w:sz w:val="24"/>
          <w:szCs w:val="24"/>
        </w:rPr>
        <w:t>Commerce_pay</w:t>
      </w:r>
      <w:r w:rsidRPr="00DD30E8">
        <w:rPr>
          <w:rFonts w:ascii="Times New Roman" w:hAnsi="Times New Roman" w:cs="Times New Roman"/>
          <w:sz w:val="24"/>
          <w:szCs w:val="24"/>
        </w:rPr>
        <w:t xml:space="preserve">, in cui un compratore paga per ricevere un prodotto, sono coinvolti i seguenti ruoli semantici: </w:t>
      </w:r>
    </w:p>
    <w:p w:rsidR="005B4DFB" w:rsidRDefault="00EE5487" w:rsidP="005B4DFB">
      <w:pPr>
        <w:pStyle w:val="Paragrafoelenco"/>
        <w:numPr>
          <w:ilvl w:val="0"/>
          <w:numId w:val="9"/>
        </w:numPr>
        <w:spacing w:line="360" w:lineRule="auto"/>
        <w:jc w:val="both"/>
        <w:rPr>
          <w:rFonts w:ascii="Times New Roman" w:hAnsi="Times New Roman" w:cs="Times New Roman"/>
          <w:sz w:val="24"/>
          <w:szCs w:val="24"/>
        </w:rPr>
      </w:pPr>
      <w:r w:rsidRPr="005B4DFB">
        <w:rPr>
          <w:rFonts w:ascii="Times New Roman" w:hAnsi="Times New Roman" w:cs="Times New Roman"/>
          <w:sz w:val="24"/>
          <w:szCs w:val="24"/>
        </w:rPr>
        <w:t xml:space="preserve">un </w:t>
      </w:r>
      <w:r w:rsidRPr="005B4DFB">
        <w:rPr>
          <w:rFonts w:ascii="Times New Roman" w:hAnsi="Times New Roman" w:cs="Times New Roman"/>
          <w:i/>
          <w:sz w:val="24"/>
          <w:szCs w:val="24"/>
        </w:rPr>
        <w:t>Buyer</w:t>
      </w:r>
      <w:r w:rsidRPr="005B4DFB">
        <w:rPr>
          <w:rFonts w:ascii="Times New Roman" w:hAnsi="Times New Roman" w:cs="Times New Roman"/>
          <w:sz w:val="24"/>
          <w:szCs w:val="24"/>
        </w:rPr>
        <w:t xml:space="preserve">, ovvero il compratore; </w:t>
      </w:r>
    </w:p>
    <w:p w:rsidR="005B4DFB" w:rsidRDefault="00EE5487" w:rsidP="005B4DFB">
      <w:pPr>
        <w:pStyle w:val="Paragrafoelenco"/>
        <w:numPr>
          <w:ilvl w:val="0"/>
          <w:numId w:val="9"/>
        </w:numPr>
        <w:spacing w:line="360" w:lineRule="auto"/>
        <w:jc w:val="both"/>
        <w:rPr>
          <w:rFonts w:ascii="Times New Roman" w:hAnsi="Times New Roman" w:cs="Times New Roman"/>
          <w:sz w:val="24"/>
          <w:szCs w:val="24"/>
        </w:rPr>
      </w:pPr>
      <w:proofErr w:type="spellStart"/>
      <w:r w:rsidRPr="005B4DFB">
        <w:rPr>
          <w:rFonts w:ascii="Times New Roman" w:hAnsi="Times New Roman" w:cs="Times New Roman"/>
          <w:i/>
          <w:sz w:val="24"/>
          <w:szCs w:val="24"/>
        </w:rPr>
        <w:t>Goods</w:t>
      </w:r>
      <w:proofErr w:type="spellEnd"/>
      <w:r w:rsidRPr="005B4DFB">
        <w:rPr>
          <w:rFonts w:ascii="Times New Roman" w:hAnsi="Times New Roman" w:cs="Times New Roman"/>
          <w:sz w:val="24"/>
          <w:szCs w:val="24"/>
        </w:rPr>
        <w:t>, qualsiasi prodotto, anche immateriale, venga ceduto al compratore;</w:t>
      </w:r>
    </w:p>
    <w:p w:rsidR="005B4DFB" w:rsidRDefault="00EE5487" w:rsidP="005B4DFB">
      <w:pPr>
        <w:pStyle w:val="Paragrafoelenco"/>
        <w:numPr>
          <w:ilvl w:val="0"/>
          <w:numId w:val="9"/>
        </w:numPr>
        <w:spacing w:line="360" w:lineRule="auto"/>
        <w:jc w:val="both"/>
        <w:rPr>
          <w:rFonts w:ascii="Times New Roman" w:hAnsi="Times New Roman" w:cs="Times New Roman"/>
          <w:sz w:val="24"/>
          <w:szCs w:val="24"/>
        </w:rPr>
      </w:pPr>
      <w:r w:rsidRPr="005B4DFB">
        <w:rPr>
          <w:rFonts w:ascii="Times New Roman" w:hAnsi="Times New Roman" w:cs="Times New Roman"/>
          <w:i/>
          <w:sz w:val="24"/>
          <w:szCs w:val="24"/>
        </w:rPr>
        <w:t>Money</w:t>
      </w:r>
      <w:r w:rsidRPr="005B4DFB">
        <w:rPr>
          <w:rFonts w:ascii="Times New Roman" w:hAnsi="Times New Roman" w:cs="Times New Roman"/>
          <w:sz w:val="24"/>
          <w:szCs w:val="24"/>
        </w:rPr>
        <w:t xml:space="preserve">, il compenso dato dal compratore per ottenere il prodotto; </w:t>
      </w:r>
    </w:p>
    <w:p w:rsidR="005B4DFB" w:rsidRDefault="00EE5487" w:rsidP="005B4DFB">
      <w:pPr>
        <w:pStyle w:val="Paragrafoelenco"/>
        <w:numPr>
          <w:ilvl w:val="0"/>
          <w:numId w:val="9"/>
        </w:numPr>
        <w:spacing w:line="360" w:lineRule="auto"/>
        <w:jc w:val="both"/>
        <w:rPr>
          <w:rFonts w:ascii="Times New Roman" w:hAnsi="Times New Roman" w:cs="Times New Roman"/>
          <w:sz w:val="24"/>
          <w:szCs w:val="24"/>
        </w:rPr>
      </w:pPr>
      <w:r w:rsidRPr="005B4DFB">
        <w:rPr>
          <w:rFonts w:ascii="Times New Roman" w:hAnsi="Times New Roman" w:cs="Times New Roman"/>
          <w:i/>
          <w:sz w:val="24"/>
          <w:szCs w:val="24"/>
        </w:rPr>
        <w:t>Seller</w:t>
      </w:r>
      <w:r w:rsidRPr="005B4DFB">
        <w:rPr>
          <w:rFonts w:ascii="Times New Roman" w:hAnsi="Times New Roman" w:cs="Times New Roman"/>
          <w:sz w:val="24"/>
          <w:szCs w:val="24"/>
        </w:rPr>
        <w:t xml:space="preserve">, il venditore che fornisce il prodotto; </w:t>
      </w:r>
    </w:p>
    <w:p w:rsidR="005B4DFB" w:rsidRDefault="00EE5487" w:rsidP="005B4DFB">
      <w:pPr>
        <w:pStyle w:val="Paragrafoelenco"/>
        <w:numPr>
          <w:ilvl w:val="0"/>
          <w:numId w:val="9"/>
        </w:numPr>
        <w:spacing w:line="360" w:lineRule="auto"/>
        <w:jc w:val="both"/>
        <w:rPr>
          <w:rFonts w:ascii="Times New Roman" w:hAnsi="Times New Roman" w:cs="Times New Roman"/>
          <w:sz w:val="24"/>
          <w:szCs w:val="24"/>
        </w:rPr>
      </w:pPr>
      <w:r w:rsidRPr="005B4DFB">
        <w:rPr>
          <w:rFonts w:ascii="Times New Roman" w:hAnsi="Times New Roman" w:cs="Times New Roman"/>
          <w:sz w:val="24"/>
          <w:szCs w:val="24"/>
        </w:rPr>
        <w:t xml:space="preserve">e infine </w:t>
      </w:r>
      <w:r w:rsidRPr="005B4DFB">
        <w:rPr>
          <w:rFonts w:ascii="Times New Roman" w:hAnsi="Times New Roman" w:cs="Times New Roman"/>
          <w:i/>
          <w:sz w:val="24"/>
          <w:szCs w:val="24"/>
        </w:rPr>
        <w:t>Rate</w:t>
      </w:r>
      <w:r w:rsidRPr="005B4DFB">
        <w:rPr>
          <w:rFonts w:ascii="Times New Roman" w:hAnsi="Times New Roman" w:cs="Times New Roman"/>
          <w:sz w:val="24"/>
          <w:szCs w:val="24"/>
        </w:rPr>
        <w:t xml:space="preserve">, che indica la possibilità di frazionare il pagamento in più unità. </w:t>
      </w:r>
    </w:p>
    <w:p w:rsidR="00EE5487" w:rsidRPr="005B4DFB" w:rsidRDefault="00EE5487" w:rsidP="00253C70">
      <w:pPr>
        <w:spacing w:line="360" w:lineRule="auto"/>
        <w:jc w:val="both"/>
        <w:rPr>
          <w:rFonts w:ascii="Times New Roman" w:hAnsi="Times New Roman" w:cs="Times New Roman"/>
          <w:sz w:val="24"/>
          <w:szCs w:val="24"/>
        </w:rPr>
      </w:pPr>
      <w:r w:rsidRPr="005B4DFB">
        <w:rPr>
          <w:rFonts w:ascii="Times New Roman" w:hAnsi="Times New Roman" w:cs="Times New Roman"/>
          <w:sz w:val="24"/>
          <w:szCs w:val="24"/>
        </w:rPr>
        <w:t xml:space="preserve">Tutti questi frame </w:t>
      </w:r>
      <w:proofErr w:type="spellStart"/>
      <w:r w:rsidRPr="005B4DFB">
        <w:rPr>
          <w:rFonts w:ascii="Times New Roman" w:hAnsi="Times New Roman" w:cs="Times New Roman"/>
          <w:sz w:val="24"/>
          <w:szCs w:val="24"/>
        </w:rPr>
        <w:t>elements</w:t>
      </w:r>
      <w:proofErr w:type="spellEnd"/>
      <w:r w:rsidRPr="005B4DFB">
        <w:rPr>
          <w:rFonts w:ascii="Times New Roman" w:hAnsi="Times New Roman" w:cs="Times New Roman"/>
          <w:sz w:val="24"/>
          <w:szCs w:val="24"/>
        </w:rPr>
        <w:t xml:space="preserve"> appartengono all’insieme degli elementi nucleari del frame, e rappresentano pertanto i ruoli semantici fondamentali del modello evocato. Esistono anche degli elementi non nucleari che possono essere eventualmente aggiunti all’annotazione: spesso servono a descrivere fattori circostanziali come il tempo, il luogo, lo scopo o la maniera in cui si svolge la situazione, e si presentano sotto forma di sintagmi preposizionali o avverbi. Da un punto di vista grammaticale, questi elementi non possono essere né soggetto né oggetto del verbo target. Il database di FrameNet include più di mille frames, legati fra loro tramite una rete di relazioni semantiche: queste possono stabilire connessioni tra le strutture semantiche più generali e quelle più specifiche, oltre che fornire strumenti per la riflessione sugli eventi e </w:t>
      </w:r>
      <w:r w:rsidR="00364A9F">
        <w:rPr>
          <w:rFonts w:ascii="Times New Roman" w:hAnsi="Times New Roman" w:cs="Times New Roman"/>
          <w:sz w:val="24"/>
          <w:szCs w:val="24"/>
        </w:rPr>
        <w:t>sul</w:t>
      </w:r>
      <w:r w:rsidRPr="005B4DFB">
        <w:rPr>
          <w:rFonts w:ascii="Times New Roman" w:hAnsi="Times New Roman" w:cs="Times New Roman"/>
          <w:sz w:val="24"/>
          <w:szCs w:val="24"/>
        </w:rPr>
        <w:t xml:space="preserve">le azioni. L’obiettivo dell’iniziativa è di creare e rendere disponibile un repertorio di situazioni semantiche che possano essere impiegate nei sistemi di elaborazione del linguaggio </w:t>
      </w:r>
      <w:r w:rsidR="00BB0CDD">
        <w:rPr>
          <w:rFonts w:ascii="Times New Roman" w:hAnsi="Times New Roman" w:cs="Times New Roman"/>
          <w:sz w:val="24"/>
          <w:szCs w:val="24"/>
        </w:rPr>
        <w:t xml:space="preserve">naturale. Il ricorso ai </w:t>
      </w:r>
      <w:proofErr w:type="spellStart"/>
      <w:r w:rsidR="00BB0CDD">
        <w:rPr>
          <w:rFonts w:ascii="Times New Roman" w:hAnsi="Times New Roman" w:cs="Times New Roman"/>
          <w:sz w:val="24"/>
          <w:szCs w:val="24"/>
        </w:rPr>
        <w:t>frames</w:t>
      </w:r>
      <w:proofErr w:type="spellEnd"/>
      <w:r w:rsidR="00BB0CDD">
        <w:rPr>
          <w:rFonts w:ascii="Times New Roman" w:hAnsi="Times New Roman" w:cs="Times New Roman"/>
          <w:sz w:val="24"/>
          <w:szCs w:val="24"/>
        </w:rPr>
        <w:t xml:space="preserve"> </w:t>
      </w:r>
      <w:r w:rsidRPr="005B4DFB">
        <w:rPr>
          <w:rFonts w:ascii="Times New Roman" w:hAnsi="Times New Roman" w:cs="Times New Roman"/>
          <w:sz w:val="24"/>
          <w:szCs w:val="24"/>
        </w:rPr>
        <w:t>si rivela estremamente utile nei task di comprensione testuale o di disambiguazione, in cui è necessario associare in modo automatico una o più strutture semantiche alle frasi del testo.</w:t>
      </w:r>
    </w:p>
    <w:p w:rsidR="00B3549B" w:rsidRPr="00DD30E8" w:rsidRDefault="00A04C03" w:rsidP="007F070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Per procedere alla valutazione, il task FLaIT è stato suddiviso in tre </w:t>
      </w:r>
      <w:r w:rsidRPr="00DD30E8">
        <w:rPr>
          <w:rFonts w:ascii="Times New Roman" w:hAnsi="Times New Roman" w:cs="Times New Roman"/>
          <w:i/>
          <w:sz w:val="24"/>
          <w:szCs w:val="24"/>
        </w:rPr>
        <w:t>subtasks</w:t>
      </w:r>
      <w:r w:rsidRPr="00DD30E8">
        <w:rPr>
          <w:rFonts w:ascii="Times New Roman" w:hAnsi="Times New Roman" w:cs="Times New Roman"/>
          <w:sz w:val="24"/>
          <w:szCs w:val="24"/>
        </w:rPr>
        <w:t>: Frame Prediction (FP),</w:t>
      </w:r>
      <w:r w:rsidR="00E962FB" w:rsidRPr="00DD30E8">
        <w:rPr>
          <w:rFonts w:ascii="Times New Roman" w:hAnsi="Times New Roman" w:cs="Times New Roman"/>
          <w:sz w:val="24"/>
          <w:szCs w:val="24"/>
        </w:rPr>
        <w:t xml:space="preserve"> Boundary Detection (BD) e Argument Classification (AC); in FP, data un’unità lessicale ambigua, </w:t>
      </w:r>
      <w:r w:rsidRPr="00DD30E8">
        <w:rPr>
          <w:rFonts w:ascii="Times New Roman" w:hAnsi="Times New Roman" w:cs="Times New Roman"/>
          <w:sz w:val="24"/>
          <w:szCs w:val="24"/>
        </w:rPr>
        <w:t xml:space="preserve">il sistema deve riconoscere e </w:t>
      </w:r>
      <w:r w:rsidRPr="00DD30E8">
        <w:rPr>
          <w:rFonts w:ascii="Times New Roman" w:hAnsi="Times New Roman" w:cs="Times New Roman"/>
          <w:sz w:val="24"/>
          <w:szCs w:val="24"/>
        </w:rPr>
        <w:lastRenderedPageBreak/>
        <w:t>assegnare il frame</w:t>
      </w:r>
      <w:r w:rsidR="00B3549B" w:rsidRPr="00DD30E8">
        <w:rPr>
          <w:rFonts w:ascii="Times New Roman" w:hAnsi="Times New Roman" w:cs="Times New Roman"/>
          <w:sz w:val="24"/>
          <w:szCs w:val="24"/>
        </w:rPr>
        <w:t xml:space="preserve"> corretto. </w:t>
      </w:r>
      <w:r w:rsidR="007F0708" w:rsidRPr="00DD30E8">
        <w:rPr>
          <w:rFonts w:ascii="Times New Roman" w:hAnsi="Times New Roman" w:cs="Times New Roman"/>
          <w:sz w:val="24"/>
          <w:szCs w:val="24"/>
        </w:rPr>
        <w:t xml:space="preserve">Il formato di annotazione presenta un token per riga ed ogni riga si compone di quattro campi: </w:t>
      </w:r>
      <w:r w:rsidR="007F0708" w:rsidRPr="00DD30E8">
        <w:rPr>
          <w:rFonts w:ascii="Times New Roman" w:hAnsi="Times New Roman" w:cs="Times New Roman"/>
          <w:i/>
          <w:sz w:val="24"/>
          <w:szCs w:val="24"/>
        </w:rPr>
        <w:t>token id</w:t>
      </w:r>
      <w:r w:rsidR="007F0708" w:rsidRPr="00DD30E8">
        <w:rPr>
          <w:rFonts w:ascii="Times New Roman" w:hAnsi="Times New Roman" w:cs="Times New Roman"/>
          <w:sz w:val="24"/>
          <w:szCs w:val="24"/>
        </w:rPr>
        <w:t xml:space="preserve">, ovvero l’identificatore univoco del token nell’ambito della frase; la </w:t>
      </w:r>
      <w:r w:rsidR="007F0708" w:rsidRPr="00DD30E8">
        <w:rPr>
          <w:rFonts w:ascii="Times New Roman" w:hAnsi="Times New Roman" w:cs="Times New Roman"/>
          <w:i/>
          <w:sz w:val="24"/>
          <w:szCs w:val="24"/>
        </w:rPr>
        <w:t>forma</w:t>
      </w:r>
      <w:r w:rsidR="007F0708" w:rsidRPr="00DD30E8">
        <w:rPr>
          <w:rFonts w:ascii="Times New Roman" w:hAnsi="Times New Roman" w:cs="Times New Roman"/>
          <w:sz w:val="24"/>
          <w:szCs w:val="24"/>
        </w:rPr>
        <w:t xml:space="preserve"> </w:t>
      </w:r>
      <w:r w:rsidR="00FC6C9A" w:rsidRPr="00DD30E8">
        <w:rPr>
          <w:rFonts w:ascii="Times New Roman" w:hAnsi="Times New Roman" w:cs="Times New Roman"/>
          <w:sz w:val="24"/>
          <w:szCs w:val="24"/>
        </w:rPr>
        <w:t xml:space="preserve">flessa del token; </w:t>
      </w:r>
      <w:r w:rsidR="00FC6C9A" w:rsidRPr="00DD30E8">
        <w:rPr>
          <w:rFonts w:ascii="Times New Roman" w:hAnsi="Times New Roman" w:cs="Times New Roman"/>
          <w:i/>
          <w:sz w:val="24"/>
          <w:szCs w:val="24"/>
        </w:rPr>
        <w:t>Pos tag</w:t>
      </w:r>
      <w:r w:rsidR="00FC6C9A" w:rsidRPr="00DD30E8">
        <w:rPr>
          <w:rFonts w:ascii="Times New Roman" w:hAnsi="Times New Roman" w:cs="Times New Roman"/>
          <w:sz w:val="24"/>
          <w:szCs w:val="24"/>
        </w:rPr>
        <w:t xml:space="preserve">, che indica la categoria sintattica del token; e infine un ultimo campo dedicato all’assegnazione del target e dei ruoli semantici. </w:t>
      </w:r>
      <w:r w:rsidR="00B3549B" w:rsidRPr="00DD30E8">
        <w:rPr>
          <w:rFonts w:ascii="Times New Roman" w:hAnsi="Times New Roman" w:cs="Times New Roman"/>
          <w:sz w:val="24"/>
          <w:szCs w:val="24"/>
        </w:rPr>
        <w:t xml:space="preserve">Di seguito, un esempio di frase in cui è stato individuato il target </w:t>
      </w:r>
      <w:r w:rsidR="007E4555" w:rsidRPr="00DD30E8">
        <w:rPr>
          <w:rFonts w:ascii="Times New Roman" w:hAnsi="Times New Roman" w:cs="Times New Roman"/>
          <w:sz w:val="24"/>
          <w:szCs w:val="24"/>
        </w:rPr>
        <w:t>(</w:t>
      </w:r>
      <w:r w:rsidR="007E4555" w:rsidRPr="00DD30E8">
        <w:rPr>
          <w:rFonts w:ascii="Times New Roman" w:hAnsi="Times New Roman" w:cs="Times New Roman"/>
          <w:i/>
          <w:sz w:val="24"/>
          <w:szCs w:val="24"/>
        </w:rPr>
        <w:t>pagare</w:t>
      </w:r>
      <w:r w:rsidR="007E4555" w:rsidRPr="00DD30E8">
        <w:rPr>
          <w:rFonts w:ascii="Times New Roman" w:hAnsi="Times New Roman" w:cs="Times New Roman"/>
          <w:sz w:val="24"/>
          <w:szCs w:val="24"/>
        </w:rPr>
        <w:t xml:space="preserve">) </w:t>
      </w:r>
      <w:r w:rsidR="00B3549B" w:rsidRPr="00DD30E8">
        <w:rPr>
          <w:rFonts w:ascii="Times New Roman" w:hAnsi="Times New Roman" w:cs="Times New Roman"/>
          <w:sz w:val="24"/>
          <w:szCs w:val="24"/>
        </w:rPr>
        <w:t xml:space="preserve">per il frame </w:t>
      </w:r>
      <w:r w:rsidR="00B3549B" w:rsidRPr="00DD30E8">
        <w:rPr>
          <w:rFonts w:ascii="Times New Roman" w:hAnsi="Times New Roman" w:cs="Times New Roman"/>
          <w:i/>
          <w:sz w:val="24"/>
          <w:szCs w:val="24"/>
        </w:rPr>
        <w:t>Commerce_pay</w:t>
      </w:r>
      <w:r w:rsidR="007F0708" w:rsidRPr="00DD30E8">
        <w:rPr>
          <w:rFonts w:ascii="Times New Roman" w:hAnsi="Times New Roman" w:cs="Times New Roman"/>
          <w:sz w:val="24"/>
          <w:szCs w:val="24"/>
        </w:rPr>
        <w:t xml:space="preserve">. </w:t>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w:t>
      </w:r>
      <w:r w:rsidRPr="00DD30E8">
        <w:rPr>
          <w:rFonts w:ascii="Times New Roman" w:hAnsi="Times New Roman" w:cs="Times New Roman"/>
          <w:sz w:val="24"/>
          <w:szCs w:val="24"/>
        </w:rPr>
        <w:tab/>
        <w:t>Ciò</w:t>
      </w:r>
      <w:r w:rsidRPr="00DD30E8">
        <w:rPr>
          <w:rFonts w:ascii="Times New Roman" w:hAnsi="Times New Roman" w:cs="Times New Roman"/>
          <w:sz w:val="24"/>
          <w:szCs w:val="24"/>
        </w:rPr>
        <w:tab/>
        <w:t>PD</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w:t>
      </w:r>
      <w:r w:rsidRPr="00DD30E8">
        <w:rPr>
          <w:rFonts w:ascii="Times New Roman" w:hAnsi="Times New Roman" w:cs="Times New Roman"/>
          <w:sz w:val="24"/>
          <w:szCs w:val="24"/>
        </w:rPr>
        <w:tab/>
        <w:t>premesso</w:t>
      </w:r>
      <w:r w:rsidRPr="00DD30E8">
        <w:rPr>
          <w:rFonts w:ascii="Times New Roman" w:hAnsi="Times New Roman" w:cs="Times New Roman"/>
          <w:sz w:val="24"/>
          <w:szCs w:val="24"/>
        </w:rPr>
        <w:tab/>
        <w:t>A</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3</w:t>
      </w:r>
      <w:r w:rsidRPr="00DD30E8">
        <w:rPr>
          <w:rFonts w:ascii="Times New Roman" w:hAnsi="Times New Roman" w:cs="Times New Roman"/>
          <w:sz w:val="24"/>
          <w:szCs w:val="24"/>
        </w:rPr>
        <w:tab/>
        <w:t>,</w:t>
      </w:r>
      <w:r w:rsidRPr="00DD30E8">
        <w:rPr>
          <w:rFonts w:ascii="Times New Roman" w:hAnsi="Times New Roman" w:cs="Times New Roman"/>
          <w:sz w:val="24"/>
          <w:szCs w:val="24"/>
        </w:rPr>
        <w:tab/>
        <w:t>FF</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4</w:t>
      </w:r>
      <w:r w:rsidRPr="00DD30E8">
        <w:rPr>
          <w:rFonts w:ascii="Times New Roman" w:hAnsi="Times New Roman" w:cs="Times New Roman"/>
          <w:sz w:val="24"/>
          <w:szCs w:val="24"/>
        </w:rPr>
        <w:tab/>
        <w:t>intende</w:t>
      </w:r>
      <w:r w:rsidRPr="00DD30E8">
        <w:rPr>
          <w:rFonts w:ascii="Times New Roman" w:hAnsi="Times New Roman" w:cs="Times New Roman"/>
          <w:sz w:val="24"/>
          <w:szCs w:val="24"/>
        </w:rPr>
        <w:tab/>
        <w:t xml:space="preserve"> V</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5</w:t>
      </w:r>
      <w:r w:rsidRPr="00DD30E8">
        <w:rPr>
          <w:rFonts w:ascii="Times New Roman" w:hAnsi="Times New Roman" w:cs="Times New Roman"/>
          <w:sz w:val="24"/>
          <w:szCs w:val="24"/>
        </w:rPr>
        <w:tab/>
        <w:t>la</w:t>
      </w:r>
      <w:r w:rsidRPr="00DD30E8">
        <w:rPr>
          <w:rFonts w:ascii="Times New Roman" w:hAnsi="Times New Roman" w:cs="Times New Roman"/>
          <w:sz w:val="24"/>
          <w:szCs w:val="24"/>
        </w:rPr>
        <w:tab/>
        <w:t>RD</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6</w:t>
      </w:r>
      <w:r w:rsidRPr="00DD30E8">
        <w:rPr>
          <w:rFonts w:ascii="Times New Roman" w:hAnsi="Times New Roman" w:cs="Times New Roman"/>
          <w:sz w:val="24"/>
          <w:szCs w:val="24"/>
        </w:rPr>
        <w:tab/>
        <w:t>Commissione</w:t>
      </w:r>
      <w:r w:rsidRPr="00DD30E8">
        <w:rPr>
          <w:rFonts w:ascii="Times New Roman" w:hAnsi="Times New Roman" w:cs="Times New Roman"/>
          <w:sz w:val="24"/>
          <w:szCs w:val="24"/>
        </w:rPr>
        <w:tab/>
        <w:t>SP</w:t>
      </w:r>
      <w:r w:rsidRPr="00DD30E8">
        <w:rPr>
          <w:rFonts w:ascii="Times New Roman" w:hAnsi="Times New Roman" w:cs="Times New Roman"/>
          <w:sz w:val="24"/>
          <w:szCs w:val="24"/>
        </w:rPr>
        <w:tab/>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7</w:t>
      </w:r>
      <w:r w:rsidRPr="00DD30E8">
        <w:rPr>
          <w:rFonts w:ascii="Times New Roman" w:hAnsi="Times New Roman" w:cs="Times New Roman"/>
          <w:sz w:val="24"/>
          <w:szCs w:val="24"/>
        </w:rPr>
        <w:tab/>
        <w:t>modificare</w:t>
      </w:r>
      <w:r w:rsidRPr="00DD30E8">
        <w:rPr>
          <w:rFonts w:ascii="Times New Roman" w:hAnsi="Times New Roman" w:cs="Times New Roman"/>
          <w:sz w:val="24"/>
          <w:szCs w:val="24"/>
        </w:rPr>
        <w:tab/>
        <w:t>V</w:t>
      </w:r>
      <w:r w:rsidRPr="00DD30E8">
        <w:rPr>
          <w:rFonts w:ascii="Times New Roman" w:hAnsi="Times New Roman" w:cs="Times New Roman"/>
          <w:sz w:val="24"/>
          <w:szCs w:val="24"/>
        </w:rPr>
        <w:tab/>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8</w:t>
      </w:r>
      <w:r w:rsidRPr="00DD30E8">
        <w:rPr>
          <w:rFonts w:ascii="Times New Roman" w:hAnsi="Times New Roman" w:cs="Times New Roman"/>
          <w:sz w:val="24"/>
          <w:szCs w:val="24"/>
        </w:rPr>
        <w:tab/>
        <w:t>questo</w:t>
      </w:r>
      <w:r w:rsidRPr="00DD30E8">
        <w:rPr>
          <w:rFonts w:ascii="Times New Roman" w:hAnsi="Times New Roman" w:cs="Times New Roman"/>
          <w:sz w:val="24"/>
          <w:szCs w:val="24"/>
        </w:rPr>
        <w:tab/>
        <w:t>DD</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9</w:t>
      </w:r>
      <w:r w:rsidRPr="00DD30E8">
        <w:rPr>
          <w:rFonts w:ascii="Times New Roman" w:hAnsi="Times New Roman" w:cs="Times New Roman"/>
          <w:sz w:val="24"/>
          <w:szCs w:val="24"/>
        </w:rPr>
        <w:tab/>
        <w:t>stato</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10</w:t>
      </w:r>
      <w:r w:rsidRPr="00DD30E8">
        <w:rPr>
          <w:rFonts w:ascii="Times New Roman" w:hAnsi="Times New Roman" w:cs="Times New Roman"/>
          <w:sz w:val="24"/>
          <w:szCs w:val="24"/>
        </w:rPr>
        <w:tab/>
        <w:t>di</w:t>
      </w:r>
      <w:r w:rsidRPr="00DD30E8">
        <w:rPr>
          <w:rFonts w:ascii="Times New Roman" w:hAnsi="Times New Roman" w:cs="Times New Roman"/>
          <w:sz w:val="24"/>
          <w:szCs w:val="24"/>
        </w:rPr>
        <w:tab/>
        <w:t>E</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11</w:t>
      </w:r>
      <w:r w:rsidRPr="00DD30E8">
        <w:rPr>
          <w:rFonts w:ascii="Times New Roman" w:hAnsi="Times New Roman" w:cs="Times New Roman"/>
          <w:sz w:val="24"/>
          <w:szCs w:val="24"/>
        </w:rPr>
        <w:tab/>
        <w:t>cose</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12</w:t>
      </w:r>
      <w:r w:rsidRPr="00DD30E8">
        <w:rPr>
          <w:rFonts w:ascii="Times New Roman" w:hAnsi="Times New Roman" w:cs="Times New Roman"/>
          <w:sz w:val="24"/>
          <w:szCs w:val="24"/>
        </w:rPr>
        <w:tab/>
        <w:t>,</w:t>
      </w:r>
      <w:r w:rsidRPr="00DD30E8">
        <w:rPr>
          <w:rFonts w:ascii="Times New Roman" w:hAnsi="Times New Roman" w:cs="Times New Roman"/>
          <w:sz w:val="24"/>
          <w:szCs w:val="24"/>
        </w:rPr>
        <w:tab/>
        <w:t>FF</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13</w:t>
      </w:r>
      <w:r w:rsidRPr="00DD30E8">
        <w:rPr>
          <w:rFonts w:ascii="Times New Roman" w:hAnsi="Times New Roman" w:cs="Times New Roman"/>
          <w:sz w:val="24"/>
          <w:szCs w:val="24"/>
        </w:rPr>
        <w:tab/>
        <w:t>di</w:t>
      </w:r>
      <w:r w:rsidRPr="00DD30E8">
        <w:rPr>
          <w:rFonts w:ascii="Times New Roman" w:hAnsi="Times New Roman" w:cs="Times New Roman"/>
          <w:sz w:val="24"/>
          <w:szCs w:val="24"/>
        </w:rPr>
        <w:tab/>
        <w:t>E</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14</w:t>
      </w:r>
      <w:r w:rsidRPr="00DD30E8">
        <w:rPr>
          <w:rFonts w:ascii="Times New Roman" w:hAnsi="Times New Roman" w:cs="Times New Roman"/>
          <w:sz w:val="24"/>
          <w:szCs w:val="24"/>
        </w:rPr>
        <w:tab/>
        <w:t>modo</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15</w:t>
      </w:r>
      <w:r w:rsidRPr="00DD30E8">
        <w:rPr>
          <w:rFonts w:ascii="Times New Roman" w:hAnsi="Times New Roman" w:cs="Times New Roman"/>
          <w:sz w:val="24"/>
          <w:szCs w:val="24"/>
        </w:rPr>
        <w:tab/>
        <w:t>che</w:t>
      </w:r>
      <w:r w:rsidRPr="00DD30E8">
        <w:rPr>
          <w:rFonts w:ascii="Times New Roman" w:hAnsi="Times New Roman" w:cs="Times New Roman"/>
          <w:sz w:val="24"/>
          <w:szCs w:val="24"/>
        </w:rPr>
        <w:tab/>
        <w:t>CS</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16</w:t>
      </w:r>
      <w:r w:rsidRPr="00DD30E8">
        <w:rPr>
          <w:rFonts w:ascii="Times New Roman" w:hAnsi="Times New Roman" w:cs="Times New Roman"/>
          <w:sz w:val="24"/>
          <w:szCs w:val="24"/>
        </w:rPr>
        <w:tab/>
        <w:t>anche</w:t>
      </w:r>
      <w:r w:rsidRPr="00DD30E8">
        <w:rPr>
          <w:rFonts w:ascii="Times New Roman" w:hAnsi="Times New Roman" w:cs="Times New Roman"/>
          <w:sz w:val="24"/>
          <w:szCs w:val="24"/>
        </w:rPr>
        <w:tab/>
        <w:t>B</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17</w:t>
      </w:r>
      <w:r w:rsidRPr="00DD30E8">
        <w:rPr>
          <w:rFonts w:ascii="Times New Roman" w:hAnsi="Times New Roman" w:cs="Times New Roman"/>
          <w:sz w:val="24"/>
          <w:szCs w:val="24"/>
        </w:rPr>
        <w:tab/>
        <w:t>i</w:t>
      </w:r>
      <w:r w:rsidRPr="00DD30E8">
        <w:rPr>
          <w:rFonts w:ascii="Times New Roman" w:hAnsi="Times New Roman" w:cs="Times New Roman"/>
          <w:sz w:val="24"/>
          <w:szCs w:val="24"/>
        </w:rPr>
        <w:tab/>
        <w:t>RD</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18</w:t>
      </w:r>
      <w:r w:rsidRPr="00DD30E8">
        <w:rPr>
          <w:rFonts w:ascii="Times New Roman" w:hAnsi="Times New Roman" w:cs="Times New Roman"/>
          <w:sz w:val="24"/>
          <w:szCs w:val="24"/>
        </w:rPr>
        <w:tab/>
        <w:t>funzionari</w:t>
      </w:r>
      <w:r w:rsidRPr="00DD30E8">
        <w:rPr>
          <w:rFonts w:ascii="Times New Roman" w:hAnsi="Times New Roman" w:cs="Times New Roman"/>
          <w:sz w:val="24"/>
          <w:szCs w:val="24"/>
        </w:rPr>
        <w:tab/>
        <w:t>S</w:t>
      </w:r>
      <w:r w:rsidRPr="00DD30E8">
        <w:rPr>
          <w:rFonts w:ascii="Times New Roman" w:hAnsi="Times New Roman" w:cs="Times New Roman"/>
          <w:sz w:val="24"/>
          <w:szCs w:val="24"/>
        </w:rPr>
        <w:tab/>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19</w:t>
      </w:r>
      <w:r w:rsidRPr="00DD30E8">
        <w:rPr>
          <w:rFonts w:ascii="Times New Roman" w:hAnsi="Times New Roman" w:cs="Times New Roman"/>
          <w:sz w:val="24"/>
          <w:szCs w:val="24"/>
        </w:rPr>
        <w:tab/>
        <w:t>UE</w:t>
      </w:r>
      <w:r w:rsidRPr="00DD30E8">
        <w:rPr>
          <w:rFonts w:ascii="Times New Roman" w:hAnsi="Times New Roman" w:cs="Times New Roman"/>
          <w:sz w:val="24"/>
          <w:szCs w:val="24"/>
        </w:rPr>
        <w:tab/>
        <w:t>SP</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20</w:t>
      </w:r>
      <w:r w:rsidRPr="00DD30E8">
        <w:rPr>
          <w:rFonts w:ascii="Times New Roman" w:hAnsi="Times New Roman" w:cs="Times New Roman"/>
          <w:sz w:val="24"/>
          <w:szCs w:val="24"/>
        </w:rPr>
        <w:tab/>
        <w:t>debbano</w:t>
      </w:r>
      <w:r w:rsidRPr="00DD30E8">
        <w:rPr>
          <w:rFonts w:ascii="Times New Roman" w:hAnsi="Times New Roman" w:cs="Times New Roman"/>
          <w:sz w:val="24"/>
          <w:szCs w:val="24"/>
        </w:rPr>
        <w:tab/>
        <w:t>VM</w:t>
      </w:r>
      <w:r w:rsidRPr="00DD30E8">
        <w:rPr>
          <w:rFonts w:ascii="Times New Roman" w:hAnsi="Times New Roman" w:cs="Times New Roman"/>
          <w:sz w:val="24"/>
          <w:szCs w:val="24"/>
        </w:rPr>
        <w:tab/>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21</w:t>
      </w:r>
      <w:r w:rsidRPr="00DD30E8">
        <w:rPr>
          <w:rFonts w:ascii="Times New Roman" w:hAnsi="Times New Roman" w:cs="Times New Roman"/>
          <w:sz w:val="24"/>
          <w:szCs w:val="24"/>
        </w:rPr>
        <w:tab/>
        <w:t>pagare</w:t>
      </w:r>
      <w:r w:rsidRPr="00DD30E8">
        <w:rPr>
          <w:rFonts w:ascii="Times New Roman" w:hAnsi="Times New Roman" w:cs="Times New Roman"/>
          <w:sz w:val="24"/>
          <w:szCs w:val="24"/>
        </w:rPr>
        <w:tab/>
        <w:t>V</w:t>
      </w:r>
      <w:r w:rsidRPr="00DD30E8">
        <w:rPr>
          <w:rFonts w:ascii="Times New Roman" w:hAnsi="Times New Roman" w:cs="Times New Roman"/>
          <w:sz w:val="24"/>
          <w:szCs w:val="24"/>
        </w:rPr>
        <w:tab/>
        <w:t>Commerce-pay</w:t>
      </w:r>
      <w:r w:rsidRPr="00DD30E8">
        <w:rPr>
          <w:rFonts w:ascii="Times New Roman" w:hAnsi="Times New Roman" w:cs="Times New Roman"/>
          <w:sz w:val="24"/>
          <w:szCs w:val="24"/>
        </w:rPr>
        <w:tab/>
        <w:t>Target</w:t>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22</w:t>
      </w:r>
      <w:r w:rsidRPr="00DD30E8">
        <w:rPr>
          <w:rFonts w:ascii="Times New Roman" w:hAnsi="Times New Roman" w:cs="Times New Roman"/>
          <w:sz w:val="24"/>
          <w:szCs w:val="24"/>
        </w:rPr>
        <w:tab/>
        <w:t>l'</w:t>
      </w:r>
      <w:r w:rsidRPr="00DD30E8">
        <w:rPr>
          <w:rFonts w:ascii="Times New Roman" w:hAnsi="Times New Roman" w:cs="Times New Roman"/>
          <w:sz w:val="24"/>
          <w:szCs w:val="24"/>
        </w:rPr>
        <w:tab/>
        <w:t>RD</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23</w:t>
      </w:r>
      <w:r w:rsidRPr="00DD30E8">
        <w:rPr>
          <w:rFonts w:ascii="Times New Roman" w:hAnsi="Times New Roman" w:cs="Times New Roman"/>
          <w:sz w:val="24"/>
          <w:szCs w:val="24"/>
        </w:rPr>
        <w:tab/>
        <w:t>imposta</w:t>
      </w:r>
      <w:r w:rsidRPr="00DD30E8">
        <w:rPr>
          <w:rFonts w:ascii="Times New Roman" w:hAnsi="Times New Roman" w:cs="Times New Roman"/>
          <w:sz w:val="24"/>
          <w:szCs w:val="24"/>
        </w:rPr>
        <w:tab/>
        <w:t>S</w:t>
      </w:r>
      <w:r w:rsidRPr="00DD30E8">
        <w:rPr>
          <w:rFonts w:ascii="Times New Roman" w:hAnsi="Times New Roman" w:cs="Times New Roman"/>
          <w:sz w:val="24"/>
          <w:szCs w:val="24"/>
        </w:rPr>
        <w:tab/>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24</w:t>
      </w:r>
      <w:r w:rsidRPr="00DD30E8">
        <w:rPr>
          <w:rFonts w:ascii="Times New Roman" w:hAnsi="Times New Roman" w:cs="Times New Roman"/>
          <w:sz w:val="24"/>
          <w:szCs w:val="24"/>
        </w:rPr>
        <w:tab/>
        <w:t>sui</w:t>
      </w:r>
      <w:r w:rsidRPr="00DD30E8">
        <w:rPr>
          <w:rFonts w:ascii="Times New Roman" w:hAnsi="Times New Roman" w:cs="Times New Roman"/>
          <w:sz w:val="24"/>
          <w:szCs w:val="24"/>
        </w:rPr>
        <w:tab/>
        <w:t>EA</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lastRenderedPageBreak/>
        <w:t>25</w:t>
      </w:r>
      <w:r w:rsidRPr="00DD30E8">
        <w:rPr>
          <w:rFonts w:ascii="Times New Roman" w:hAnsi="Times New Roman" w:cs="Times New Roman"/>
          <w:sz w:val="24"/>
          <w:szCs w:val="24"/>
        </w:rPr>
        <w:tab/>
        <w:t>redditi</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26</w:t>
      </w:r>
      <w:r w:rsidRPr="00DD30E8">
        <w:rPr>
          <w:rFonts w:ascii="Times New Roman" w:hAnsi="Times New Roman" w:cs="Times New Roman"/>
          <w:sz w:val="24"/>
          <w:szCs w:val="24"/>
        </w:rPr>
        <w:tab/>
        <w:t>nel</w:t>
      </w:r>
      <w:r w:rsidRPr="00DD30E8">
        <w:rPr>
          <w:rFonts w:ascii="Times New Roman" w:hAnsi="Times New Roman" w:cs="Times New Roman"/>
          <w:sz w:val="24"/>
          <w:szCs w:val="24"/>
        </w:rPr>
        <w:tab/>
        <w:t>EA</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27</w:t>
      </w:r>
      <w:r w:rsidRPr="00DD30E8">
        <w:rPr>
          <w:rFonts w:ascii="Times New Roman" w:hAnsi="Times New Roman" w:cs="Times New Roman"/>
          <w:sz w:val="24"/>
          <w:szCs w:val="24"/>
        </w:rPr>
        <w:tab/>
        <w:t>paese</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28</w:t>
      </w:r>
      <w:r w:rsidRPr="00DD30E8">
        <w:rPr>
          <w:rFonts w:ascii="Times New Roman" w:hAnsi="Times New Roman" w:cs="Times New Roman"/>
          <w:sz w:val="24"/>
          <w:szCs w:val="24"/>
        </w:rPr>
        <w:tab/>
        <w:t>in</w:t>
      </w:r>
      <w:r w:rsidRPr="00DD30E8">
        <w:rPr>
          <w:rFonts w:ascii="Times New Roman" w:hAnsi="Times New Roman" w:cs="Times New Roman"/>
          <w:sz w:val="24"/>
          <w:szCs w:val="24"/>
        </w:rPr>
        <w:tab/>
        <w:t>E</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29</w:t>
      </w:r>
      <w:r w:rsidRPr="00DD30E8">
        <w:rPr>
          <w:rFonts w:ascii="Times New Roman" w:hAnsi="Times New Roman" w:cs="Times New Roman"/>
          <w:sz w:val="24"/>
          <w:szCs w:val="24"/>
        </w:rPr>
        <w:tab/>
        <w:t>cui</w:t>
      </w:r>
      <w:r w:rsidRPr="00DD30E8">
        <w:rPr>
          <w:rFonts w:ascii="Times New Roman" w:hAnsi="Times New Roman" w:cs="Times New Roman"/>
          <w:sz w:val="24"/>
          <w:szCs w:val="24"/>
        </w:rPr>
        <w:tab/>
        <w:t>PR</w:t>
      </w:r>
      <w:r w:rsidRPr="00DD30E8">
        <w:rPr>
          <w:rFonts w:ascii="Times New Roman" w:hAnsi="Times New Roman" w:cs="Times New Roman"/>
          <w:sz w:val="24"/>
          <w:szCs w:val="24"/>
        </w:rPr>
        <w:tab/>
        <w:t>-</w:t>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30</w:t>
      </w:r>
      <w:r w:rsidRPr="00DD30E8">
        <w:rPr>
          <w:rFonts w:ascii="Times New Roman" w:hAnsi="Times New Roman" w:cs="Times New Roman"/>
          <w:sz w:val="24"/>
          <w:szCs w:val="24"/>
        </w:rPr>
        <w:tab/>
        <w:t>lavorano</w:t>
      </w:r>
      <w:r w:rsidRPr="00DD30E8">
        <w:rPr>
          <w:rFonts w:ascii="Times New Roman" w:hAnsi="Times New Roman" w:cs="Times New Roman"/>
          <w:sz w:val="24"/>
          <w:szCs w:val="24"/>
        </w:rPr>
        <w:tab/>
        <w:t>V</w:t>
      </w:r>
      <w:r w:rsidRPr="00DD30E8">
        <w:rPr>
          <w:rFonts w:ascii="Times New Roman" w:hAnsi="Times New Roman" w:cs="Times New Roman"/>
          <w:sz w:val="24"/>
          <w:szCs w:val="24"/>
        </w:rPr>
        <w:tab/>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31</w:t>
      </w:r>
      <w:r w:rsidRPr="00DD30E8">
        <w:rPr>
          <w:rFonts w:ascii="Times New Roman" w:hAnsi="Times New Roman" w:cs="Times New Roman"/>
          <w:sz w:val="24"/>
          <w:szCs w:val="24"/>
        </w:rPr>
        <w:tab/>
        <w:t>?</w:t>
      </w:r>
      <w:r w:rsidRPr="00DD30E8">
        <w:rPr>
          <w:rFonts w:ascii="Times New Roman" w:hAnsi="Times New Roman" w:cs="Times New Roman"/>
          <w:sz w:val="24"/>
          <w:szCs w:val="24"/>
        </w:rPr>
        <w:tab/>
        <w:t>FS</w:t>
      </w:r>
      <w:r w:rsidRPr="00DD30E8">
        <w:rPr>
          <w:rFonts w:ascii="Times New Roman" w:hAnsi="Times New Roman" w:cs="Times New Roman"/>
          <w:sz w:val="24"/>
          <w:szCs w:val="24"/>
        </w:rPr>
        <w:tab/>
        <w:t>-</w:t>
      </w:r>
      <w:r w:rsidRPr="00DD30E8">
        <w:rPr>
          <w:rFonts w:ascii="Times New Roman" w:hAnsi="Times New Roman" w:cs="Times New Roman"/>
          <w:sz w:val="24"/>
          <w:szCs w:val="24"/>
        </w:rPr>
        <w:tab/>
      </w:r>
      <w:r w:rsidRPr="00DD30E8">
        <w:rPr>
          <w:rFonts w:ascii="Times New Roman" w:hAnsi="Times New Roman" w:cs="Times New Roman"/>
          <w:sz w:val="24"/>
          <w:szCs w:val="24"/>
        </w:rPr>
        <w:tab/>
      </w:r>
    </w:p>
    <w:p w:rsidR="00B3549B" w:rsidRPr="00DD30E8" w:rsidRDefault="00B3549B" w:rsidP="00B3549B">
      <w:pPr>
        <w:spacing w:line="240" w:lineRule="auto"/>
        <w:jc w:val="both"/>
        <w:rPr>
          <w:rFonts w:ascii="Times New Roman" w:hAnsi="Times New Roman" w:cs="Times New Roman"/>
          <w:sz w:val="24"/>
          <w:szCs w:val="24"/>
        </w:rPr>
      </w:pPr>
    </w:p>
    <w:p w:rsidR="00B3549B" w:rsidRPr="00DD30E8" w:rsidRDefault="00E66E3B" w:rsidP="00EE5487">
      <w:pPr>
        <w:spacing w:line="360" w:lineRule="auto"/>
        <w:jc w:val="both"/>
        <w:rPr>
          <w:rFonts w:ascii="Times New Roman" w:hAnsi="Times New Roman" w:cs="Times New Roman"/>
        </w:rPr>
      </w:pPr>
      <w:r>
        <w:rPr>
          <w:rFonts w:ascii="Times New Roman" w:hAnsi="Times New Roman" w:cs="Times New Roman"/>
          <w:sz w:val="24"/>
          <w:szCs w:val="24"/>
        </w:rPr>
        <w:t>I</w:t>
      </w:r>
      <w:r w:rsidR="00E962FB" w:rsidRPr="00DD30E8">
        <w:rPr>
          <w:rFonts w:ascii="Times New Roman" w:hAnsi="Times New Roman" w:cs="Times New Roman"/>
          <w:sz w:val="24"/>
          <w:szCs w:val="24"/>
        </w:rPr>
        <w:t>n BD e AC bisogn</w:t>
      </w:r>
      <w:r w:rsidR="006270C8">
        <w:rPr>
          <w:rFonts w:ascii="Times New Roman" w:hAnsi="Times New Roman" w:cs="Times New Roman"/>
          <w:sz w:val="24"/>
          <w:szCs w:val="24"/>
        </w:rPr>
        <w:t xml:space="preserve">a rispettivamente individuare </w:t>
      </w:r>
      <w:r w:rsidR="00E962FB" w:rsidRPr="00DD30E8">
        <w:rPr>
          <w:rFonts w:ascii="Times New Roman" w:hAnsi="Times New Roman" w:cs="Times New Roman"/>
          <w:sz w:val="24"/>
          <w:szCs w:val="24"/>
        </w:rPr>
        <w:t>tutti gli argomenti semantici di un frame</w:t>
      </w:r>
      <w:r w:rsidR="006270C8">
        <w:rPr>
          <w:rFonts w:ascii="Times New Roman" w:hAnsi="Times New Roman" w:cs="Times New Roman"/>
          <w:sz w:val="24"/>
          <w:szCs w:val="24"/>
        </w:rPr>
        <w:t xml:space="preserve"> e </w:t>
      </w:r>
      <w:r w:rsidR="006270C8" w:rsidRPr="00DD30E8">
        <w:rPr>
          <w:rFonts w:ascii="Times New Roman" w:hAnsi="Times New Roman" w:cs="Times New Roman"/>
          <w:sz w:val="24"/>
        </w:rPr>
        <w:t xml:space="preserve">assegnare </w:t>
      </w:r>
      <w:r w:rsidR="006270C8">
        <w:rPr>
          <w:rFonts w:ascii="Times New Roman" w:hAnsi="Times New Roman" w:cs="Times New Roman"/>
          <w:sz w:val="24"/>
        </w:rPr>
        <w:t xml:space="preserve">loro </w:t>
      </w:r>
      <w:r w:rsidR="006270C8" w:rsidRPr="00DD30E8">
        <w:rPr>
          <w:rFonts w:ascii="Times New Roman" w:hAnsi="Times New Roman" w:cs="Times New Roman"/>
          <w:sz w:val="24"/>
        </w:rPr>
        <w:t xml:space="preserve">un </w:t>
      </w:r>
      <w:r w:rsidR="006270C8">
        <w:rPr>
          <w:rFonts w:ascii="Times New Roman" w:hAnsi="Times New Roman" w:cs="Times New Roman"/>
          <w:sz w:val="24"/>
        </w:rPr>
        <w:t xml:space="preserve">frame </w:t>
      </w:r>
      <w:proofErr w:type="spellStart"/>
      <w:r w:rsidR="006270C8">
        <w:rPr>
          <w:rFonts w:ascii="Times New Roman" w:hAnsi="Times New Roman" w:cs="Times New Roman"/>
          <w:sz w:val="24"/>
        </w:rPr>
        <w:t>element</w:t>
      </w:r>
      <w:proofErr w:type="spellEnd"/>
      <w:r w:rsidR="00E962FB" w:rsidRPr="00DD30E8">
        <w:rPr>
          <w:rFonts w:ascii="Times New Roman" w:hAnsi="Times New Roman" w:cs="Times New Roman"/>
          <w:sz w:val="24"/>
          <w:szCs w:val="24"/>
        </w:rPr>
        <w:t>, data l’unità lessicale.</w:t>
      </w:r>
      <w:r w:rsidR="0065470B" w:rsidRPr="00DD30E8">
        <w:rPr>
          <w:rFonts w:ascii="Times New Roman" w:hAnsi="Times New Roman" w:cs="Times New Roman"/>
          <w:sz w:val="24"/>
          <w:szCs w:val="24"/>
        </w:rPr>
        <w:t xml:space="preserve"> I confini dei ruoli semantici si individuano mediante l’assegnazione di un frame element alle unità lessicali che lo realizzano. </w:t>
      </w:r>
      <w:r w:rsidR="00B3549B" w:rsidRPr="00DD30E8">
        <w:rPr>
          <w:rFonts w:ascii="Times New Roman" w:hAnsi="Times New Roman" w:cs="Times New Roman"/>
          <w:sz w:val="24"/>
          <w:szCs w:val="24"/>
        </w:rPr>
        <w:t xml:space="preserve">Di seguito, è riproposta la </w:t>
      </w:r>
      <w:r w:rsidR="00502E72" w:rsidRPr="00DD30E8">
        <w:rPr>
          <w:rFonts w:ascii="Times New Roman" w:hAnsi="Times New Roman" w:cs="Times New Roman"/>
          <w:sz w:val="24"/>
          <w:szCs w:val="24"/>
        </w:rPr>
        <w:t xml:space="preserve">stessa </w:t>
      </w:r>
      <w:r w:rsidR="00B3549B" w:rsidRPr="00DD30E8">
        <w:rPr>
          <w:rFonts w:ascii="Times New Roman" w:hAnsi="Times New Roman" w:cs="Times New Roman"/>
          <w:sz w:val="24"/>
          <w:szCs w:val="24"/>
        </w:rPr>
        <w:t>frase</w:t>
      </w:r>
      <w:r w:rsidR="00502E72" w:rsidRPr="00DD30E8">
        <w:rPr>
          <w:rFonts w:ascii="Times New Roman" w:hAnsi="Times New Roman" w:cs="Times New Roman"/>
          <w:sz w:val="24"/>
          <w:szCs w:val="24"/>
        </w:rPr>
        <w:t xml:space="preserve">, di cui ora sono definiti anche i confini dei ruoli e i rispettivi frame elements: </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w:t>
      </w:r>
      <w:r w:rsidRPr="00DD30E8">
        <w:rPr>
          <w:rFonts w:ascii="Times New Roman" w:hAnsi="Times New Roman" w:cs="Times New Roman"/>
          <w:sz w:val="24"/>
          <w:szCs w:val="24"/>
        </w:rPr>
        <w:tab/>
        <w:t>Ciò</w:t>
      </w:r>
      <w:r w:rsidRPr="00DD30E8">
        <w:rPr>
          <w:rFonts w:ascii="Times New Roman" w:hAnsi="Times New Roman" w:cs="Times New Roman"/>
          <w:sz w:val="24"/>
          <w:szCs w:val="24"/>
        </w:rPr>
        <w:tab/>
        <w:t>PD</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w:t>
      </w:r>
      <w:r w:rsidRPr="00DD30E8">
        <w:rPr>
          <w:rFonts w:ascii="Times New Roman" w:hAnsi="Times New Roman" w:cs="Times New Roman"/>
          <w:sz w:val="24"/>
          <w:szCs w:val="24"/>
        </w:rPr>
        <w:tab/>
        <w:t>premesso</w:t>
      </w:r>
      <w:r w:rsidRPr="00DD30E8">
        <w:rPr>
          <w:rFonts w:ascii="Times New Roman" w:hAnsi="Times New Roman" w:cs="Times New Roman"/>
          <w:sz w:val="24"/>
          <w:szCs w:val="24"/>
        </w:rPr>
        <w:tab/>
        <w:t>A</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3</w:t>
      </w:r>
      <w:r w:rsidRPr="00DD30E8">
        <w:rPr>
          <w:rFonts w:ascii="Times New Roman" w:hAnsi="Times New Roman" w:cs="Times New Roman"/>
          <w:sz w:val="24"/>
          <w:szCs w:val="24"/>
        </w:rPr>
        <w:tab/>
        <w:t>,</w:t>
      </w:r>
      <w:r w:rsidRPr="00DD30E8">
        <w:rPr>
          <w:rFonts w:ascii="Times New Roman" w:hAnsi="Times New Roman" w:cs="Times New Roman"/>
          <w:sz w:val="24"/>
          <w:szCs w:val="24"/>
        </w:rPr>
        <w:tab/>
        <w:t>FF</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4</w:t>
      </w:r>
      <w:r w:rsidRPr="00DD30E8">
        <w:rPr>
          <w:rFonts w:ascii="Times New Roman" w:hAnsi="Times New Roman" w:cs="Times New Roman"/>
          <w:sz w:val="24"/>
          <w:szCs w:val="24"/>
        </w:rPr>
        <w:tab/>
        <w:t>intende</w:t>
      </w:r>
      <w:r w:rsidRPr="00DD30E8">
        <w:rPr>
          <w:rFonts w:ascii="Times New Roman" w:hAnsi="Times New Roman" w:cs="Times New Roman"/>
          <w:sz w:val="24"/>
          <w:szCs w:val="24"/>
        </w:rPr>
        <w:tab/>
        <w:t>V</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5</w:t>
      </w:r>
      <w:r w:rsidRPr="00DD30E8">
        <w:rPr>
          <w:rFonts w:ascii="Times New Roman" w:hAnsi="Times New Roman" w:cs="Times New Roman"/>
          <w:sz w:val="24"/>
          <w:szCs w:val="24"/>
        </w:rPr>
        <w:tab/>
        <w:t>la</w:t>
      </w:r>
      <w:r w:rsidRPr="00DD30E8">
        <w:rPr>
          <w:rFonts w:ascii="Times New Roman" w:hAnsi="Times New Roman" w:cs="Times New Roman"/>
          <w:sz w:val="24"/>
          <w:szCs w:val="24"/>
        </w:rPr>
        <w:tab/>
        <w:t>RD</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6</w:t>
      </w:r>
      <w:r w:rsidRPr="00DD30E8">
        <w:rPr>
          <w:rFonts w:ascii="Times New Roman" w:hAnsi="Times New Roman" w:cs="Times New Roman"/>
          <w:sz w:val="24"/>
          <w:szCs w:val="24"/>
        </w:rPr>
        <w:tab/>
        <w:t>Commissione</w:t>
      </w:r>
      <w:r w:rsidRPr="00DD30E8">
        <w:rPr>
          <w:rFonts w:ascii="Times New Roman" w:hAnsi="Times New Roman" w:cs="Times New Roman"/>
          <w:sz w:val="24"/>
          <w:szCs w:val="24"/>
        </w:rPr>
        <w:tab/>
        <w:t>SP</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7</w:t>
      </w:r>
      <w:r w:rsidRPr="00DD30E8">
        <w:rPr>
          <w:rFonts w:ascii="Times New Roman" w:hAnsi="Times New Roman" w:cs="Times New Roman"/>
          <w:sz w:val="24"/>
          <w:szCs w:val="24"/>
        </w:rPr>
        <w:tab/>
        <w:t>modificare</w:t>
      </w:r>
      <w:r w:rsidRPr="00DD30E8">
        <w:rPr>
          <w:rFonts w:ascii="Times New Roman" w:hAnsi="Times New Roman" w:cs="Times New Roman"/>
          <w:sz w:val="24"/>
          <w:szCs w:val="24"/>
        </w:rPr>
        <w:tab/>
        <w:t>V</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8</w:t>
      </w:r>
      <w:r w:rsidRPr="00DD30E8">
        <w:rPr>
          <w:rFonts w:ascii="Times New Roman" w:hAnsi="Times New Roman" w:cs="Times New Roman"/>
          <w:sz w:val="24"/>
          <w:szCs w:val="24"/>
        </w:rPr>
        <w:tab/>
        <w:t>questo</w:t>
      </w:r>
      <w:r w:rsidRPr="00DD30E8">
        <w:rPr>
          <w:rFonts w:ascii="Times New Roman" w:hAnsi="Times New Roman" w:cs="Times New Roman"/>
          <w:sz w:val="24"/>
          <w:szCs w:val="24"/>
        </w:rPr>
        <w:tab/>
        <w:t>DD</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9</w:t>
      </w:r>
      <w:r w:rsidRPr="00DD30E8">
        <w:rPr>
          <w:rFonts w:ascii="Times New Roman" w:hAnsi="Times New Roman" w:cs="Times New Roman"/>
          <w:sz w:val="24"/>
          <w:szCs w:val="24"/>
        </w:rPr>
        <w:tab/>
        <w:t>stato</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10</w:t>
      </w:r>
      <w:r w:rsidRPr="00DD30E8">
        <w:rPr>
          <w:rFonts w:ascii="Times New Roman" w:hAnsi="Times New Roman" w:cs="Times New Roman"/>
          <w:sz w:val="24"/>
          <w:szCs w:val="24"/>
        </w:rPr>
        <w:tab/>
        <w:t>di</w:t>
      </w:r>
      <w:r w:rsidRPr="00DD30E8">
        <w:rPr>
          <w:rFonts w:ascii="Times New Roman" w:hAnsi="Times New Roman" w:cs="Times New Roman"/>
          <w:sz w:val="24"/>
          <w:szCs w:val="24"/>
        </w:rPr>
        <w:tab/>
        <w:t>E</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11</w:t>
      </w:r>
      <w:r w:rsidRPr="00DD30E8">
        <w:rPr>
          <w:rFonts w:ascii="Times New Roman" w:hAnsi="Times New Roman" w:cs="Times New Roman"/>
          <w:sz w:val="24"/>
          <w:szCs w:val="24"/>
        </w:rPr>
        <w:tab/>
        <w:t>cose</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12</w:t>
      </w:r>
      <w:r w:rsidRPr="00DD30E8">
        <w:rPr>
          <w:rFonts w:ascii="Times New Roman" w:hAnsi="Times New Roman" w:cs="Times New Roman"/>
          <w:sz w:val="24"/>
          <w:szCs w:val="24"/>
        </w:rPr>
        <w:tab/>
        <w:t>,</w:t>
      </w:r>
      <w:r w:rsidRPr="00DD30E8">
        <w:rPr>
          <w:rFonts w:ascii="Times New Roman" w:hAnsi="Times New Roman" w:cs="Times New Roman"/>
          <w:sz w:val="24"/>
          <w:szCs w:val="24"/>
        </w:rPr>
        <w:tab/>
        <w:t>FF</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13</w:t>
      </w:r>
      <w:r w:rsidRPr="00DD30E8">
        <w:rPr>
          <w:rFonts w:ascii="Times New Roman" w:hAnsi="Times New Roman" w:cs="Times New Roman"/>
          <w:sz w:val="24"/>
          <w:szCs w:val="24"/>
        </w:rPr>
        <w:tab/>
        <w:t>di</w:t>
      </w:r>
      <w:r w:rsidRPr="00DD30E8">
        <w:rPr>
          <w:rFonts w:ascii="Times New Roman" w:hAnsi="Times New Roman" w:cs="Times New Roman"/>
          <w:sz w:val="24"/>
          <w:szCs w:val="24"/>
        </w:rPr>
        <w:tab/>
        <w:t>E</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14</w:t>
      </w:r>
      <w:r w:rsidRPr="00DD30E8">
        <w:rPr>
          <w:rFonts w:ascii="Times New Roman" w:hAnsi="Times New Roman" w:cs="Times New Roman"/>
          <w:sz w:val="24"/>
          <w:szCs w:val="24"/>
        </w:rPr>
        <w:tab/>
        <w:t>modo</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15</w:t>
      </w:r>
      <w:r w:rsidRPr="00DD30E8">
        <w:rPr>
          <w:rFonts w:ascii="Times New Roman" w:hAnsi="Times New Roman" w:cs="Times New Roman"/>
          <w:sz w:val="24"/>
          <w:szCs w:val="24"/>
        </w:rPr>
        <w:tab/>
        <w:t>che</w:t>
      </w:r>
      <w:r w:rsidRPr="00DD30E8">
        <w:rPr>
          <w:rFonts w:ascii="Times New Roman" w:hAnsi="Times New Roman" w:cs="Times New Roman"/>
          <w:sz w:val="24"/>
          <w:szCs w:val="24"/>
        </w:rPr>
        <w:tab/>
        <w:t>CS</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16</w:t>
      </w:r>
      <w:r w:rsidRPr="00DD30E8">
        <w:rPr>
          <w:rFonts w:ascii="Times New Roman" w:hAnsi="Times New Roman" w:cs="Times New Roman"/>
          <w:sz w:val="24"/>
          <w:szCs w:val="24"/>
        </w:rPr>
        <w:tab/>
        <w:t>anche</w:t>
      </w:r>
      <w:r w:rsidRPr="00DD30E8">
        <w:rPr>
          <w:rFonts w:ascii="Times New Roman" w:hAnsi="Times New Roman" w:cs="Times New Roman"/>
          <w:sz w:val="24"/>
          <w:szCs w:val="24"/>
        </w:rPr>
        <w:tab/>
        <w:t>B</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17</w:t>
      </w:r>
      <w:r w:rsidRPr="00DD30E8">
        <w:rPr>
          <w:rFonts w:ascii="Times New Roman" w:hAnsi="Times New Roman" w:cs="Times New Roman"/>
          <w:sz w:val="24"/>
          <w:szCs w:val="24"/>
        </w:rPr>
        <w:tab/>
        <w:t>i</w:t>
      </w:r>
      <w:r w:rsidRPr="00DD30E8">
        <w:rPr>
          <w:rFonts w:ascii="Times New Roman" w:hAnsi="Times New Roman" w:cs="Times New Roman"/>
          <w:sz w:val="24"/>
          <w:szCs w:val="24"/>
        </w:rPr>
        <w:tab/>
        <w:t>RD</w:t>
      </w:r>
      <w:r w:rsidRPr="00DD30E8">
        <w:rPr>
          <w:rFonts w:ascii="Times New Roman" w:hAnsi="Times New Roman" w:cs="Times New Roman"/>
          <w:sz w:val="24"/>
          <w:szCs w:val="24"/>
        </w:rPr>
        <w:tab/>
        <w:t>-</w:t>
      </w:r>
      <w:r w:rsidRPr="00DD30E8">
        <w:rPr>
          <w:rFonts w:ascii="Times New Roman" w:hAnsi="Times New Roman" w:cs="Times New Roman"/>
          <w:sz w:val="24"/>
          <w:szCs w:val="24"/>
        </w:rPr>
        <w:tab/>
        <w:t>Buyer</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lastRenderedPageBreak/>
        <w:t>18</w:t>
      </w:r>
      <w:r w:rsidRPr="00DD30E8">
        <w:rPr>
          <w:rFonts w:ascii="Times New Roman" w:hAnsi="Times New Roman" w:cs="Times New Roman"/>
          <w:sz w:val="24"/>
          <w:szCs w:val="24"/>
        </w:rPr>
        <w:tab/>
        <w:t>funzionari</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t>Buyer</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19</w:t>
      </w:r>
      <w:r w:rsidRPr="00DD30E8">
        <w:rPr>
          <w:rFonts w:ascii="Times New Roman" w:hAnsi="Times New Roman" w:cs="Times New Roman"/>
          <w:sz w:val="24"/>
          <w:szCs w:val="24"/>
        </w:rPr>
        <w:tab/>
        <w:t>UE</w:t>
      </w:r>
      <w:r w:rsidRPr="00DD30E8">
        <w:rPr>
          <w:rFonts w:ascii="Times New Roman" w:hAnsi="Times New Roman" w:cs="Times New Roman"/>
          <w:sz w:val="24"/>
          <w:szCs w:val="24"/>
        </w:rPr>
        <w:tab/>
        <w:t>SP</w:t>
      </w:r>
      <w:r w:rsidRPr="00DD30E8">
        <w:rPr>
          <w:rFonts w:ascii="Times New Roman" w:hAnsi="Times New Roman" w:cs="Times New Roman"/>
          <w:sz w:val="24"/>
          <w:szCs w:val="24"/>
        </w:rPr>
        <w:tab/>
        <w:t>-</w:t>
      </w:r>
      <w:r w:rsidRPr="00DD30E8">
        <w:rPr>
          <w:rFonts w:ascii="Times New Roman" w:hAnsi="Times New Roman" w:cs="Times New Roman"/>
          <w:sz w:val="24"/>
          <w:szCs w:val="24"/>
        </w:rPr>
        <w:tab/>
        <w:t>Buyer</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20</w:t>
      </w:r>
      <w:r w:rsidRPr="00DD30E8">
        <w:rPr>
          <w:rFonts w:ascii="Times New Roman" w:hAnsi="Times New Roman" w:cs="Times New Roman"/>
          <w:sz w:val="24"/>
          <w:szCs w:val="24"/>
        </w:rPr>
        <w:tab/>
        <w:t>debbano</w:t>
      </w:r>
      <w:r w:rsidRPr="00DD30E8">
        <w:rPr>
          <w:rFonts w:ascii="Times New Roman" w:hAnsi="Times New Roman" w:cs="Times New Roman"/>
          <w:sz w:val="24"/>
          <w:szCs w:val="24"/>
        </w:rPr>
        <w:tab/>
        <w:t>VM</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21</w:t>
      </w:r>
      <w:r w:rsidRPr="00DD30E8">
        <w:rPr>
          <w:rFonts w:ascii="Times New Roman" w:hAnsi="Times New Roman" w:cs="Times New Roman"/>
          <w:sz w:val="24"/>
          <w:szCs w:val="24"/>
        </w:rPr>
        <w:tab/>
        <w:t>pagare</w:t>
      </w:r>
      <w:r w:rsidRPr="00DD30E8">
        <w:rPr>
          <w:rFonts w:ascii="Times New Roman" w:hAnsi="Times New Roman" w:cs="Times New Roman"/>
          <w:sz w:val="24"/>
          <w:szCs w:val="24"/>
        </w:rPr>
        <w:tab/>
        <w:t>V</w:t>
      </w:r>
      <w:r w:rsidRPr="00DD30E8">
        <w:rPr>
          <w:rFonts w:ascii="Times New Roman" w:hAnsi="Times New Roman" w:cs="Times New Roman"/>
          <w:sz w:val="24"/>
          <w:szCs w:val="24"/>
        </w:rPr>
        <w:tab/>
        <w:t>Commerce-pay</w:t>
      </w:r>
      <w:r w:rsidRPr="00DD30E8">
        <w:rPr>
          <w:rFonts w:ascii="Times New Roman" w:hAnsi="Times New Roman" w:cs="Times New Roman"/>
          <w:sz w:val="24"/>
          <w:szCs w:val="24"/>
        </w:rPr>
        <w:tab/>
        <w:t>Target</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22</w:t>
      </w:r>
      <w:r w:rsidRPr="00DD30E8">
        <w:rPr>
          <w:rFonts w:ascii="Times New Roman" w:hAnsi="Times New Roman" w:cs="Times New Roman"/>
          <w:sz w:val="24"/>
          <w:szCs w:val="24"/>
        </w:rPr>
        <w:tab/>
        <w:t>l'</w:t>
      </w:r>
      <w:r w:rsidRPr="00DD30E8">
        <w:rPr>
          <w:rFonts w:ascii="Times New Roman" w:hAnsi="Times New Roman" w:cs="Times New Roman"/>
          <w:sz w:val="24"/>
          <w:szCs w:val="24"/>
        </w:rPr>
        <w:tab/>
        <w:t>RD</w:t>
      </w:r>
      <w:r w:rsidRPr="00DD30E8">
        <w:rPr>
          <w:rFonts w:ascii="Times New Roman" w:hAnsi="Times New Roman" w:cs="Times New Roman"/>
          <w:sz w:val="24"/>
          <w:szCs w:val="24"/>
        </w:rPr>
        <w:tab/>
        <w:t>-</w:t>
      </w:r>
      <w:r w:rsidRPr="00DD30E8">
        <w:rPr>
          <w:rFonts w:ascii="Times New Roman" w:hAnsi="Times New Roman" w:cs="Times New Roman"/>
          <w:sz w:val="24"/>
          <w:szCs w:val="24"/>
        </w:rPr>
        <w:tab/>
        <w:t>Money</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23</w:t>
      </w:r>
      <w:r w:rsidRPr="00DD30E8">
        <w:rPr>
          <w:rFonts w:ascii="Times New Roman" w:hAnsi="Times New Roman" w:cs="Times New Roman"/>
          <w:sz w:val="24"/>
          <w:szCs w:val="24"/>
        </w:rPr>
        <w:tab/>
        <w:t>imposta</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t>Money</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24</w:t>
      </w:r>
      <w:r w:rsidRPr="00DD30E8">
        <w:rPr>
          <w:rFonts w:ascii="Times New Roman" w:hAnsi="Times New Roman" w:cs="Times New Roman"/>
          <w:sz w:val="24"/>
          <w:szCs w:val="24"/>
        </w:rPr>
        <w:tab/>
        <w:t>sui</w:t>
      </w:r>
      <w:r w:rsidRPr="00DD30E8">
        <w:rPr>
          <w:rFonts w:ascii="Times New Roman" w:hAnsi="Times New Roman" w:cs="Times New Roman"/>
          <w:sz w:val="24"/>
          <w:szCs w:val="24"/>
        </w:rPr>
        <w:tab/>
        <w:t>EA</w:t>
      </w:r>
      <w:r w:rsidRPr="00DD30E8">
        <w:rPr>
          <w:rFonts w:ascii="Times New Roman" w:hAnsi="Times New Roman" w:cs="Times New Roman"/>
          <w:sz w:val="24"/>
          <w:szCs w:val="24"/>
        </w:rPr>
        <w:tab/>
        <w:t>-</w:t>
      </w:r>
      <w:r w:rsidRPr="00DD30E8">
        <w:rPr>
          <w:rFonts w:ascii="Times New Roman" w:hAnsi="Times New Roman" w:cs="Times New Roman"/>
          <w:sz w:val="24"/>
          <w:szCs w:val="24"/>
        </w:rPr>
        <w:tab/>
        <w:t>Money</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25</w:t>
      </w:r>
      <w:r w:rsidRPr="00DD30E8">
        <w:rPr>
          <w:rFonts w:ascii="Times New Roman" w:hAnsi="Times New Roman" w:cs="Times New Roman"/>
          <w:sz w:val="24"/>
          <w:szCs w:val="24"/>
        </w:rPr>
        <w:tab/>
        <w:t>redditi</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t>Money</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26</w:t>
      </w:r>
      <w:r w:rsidRPr="00DD30E8">
        <w:rPr>
          <w:rFonts w:ascii="Times New Roman" w:hAnsi="Times New Roman" w:cs="Times New Roman"/>
          <w:sz w:val="24"/>
          <w:szCs w:val="24"/>
        </w:rPr>
        <w:tab/>
        <w:t>nel</w:t>
      </w:r>
      <w:r w:rsidRPr="00DD30E8">
        <w:rPr>
          <w:rFonts w:ascii="Times New Roman" w:hAnsi="Times New Roman" w:cs="Times New Roman"/>
          <w:sz w:val="24"/>
          <w:szCs w:val="24"/>
        </w:rPr>
        <w:tab/>
        <w:t>EA</w:t>
      </w:r>
      <w:r w:rsidRPr="00DD30E8">
        <w:rPr>
          <w:rFonts w:ascii="Times New Roman" w:hAnsi="Times New Roman" w:cs="Times New Roman"/>
          <w:sz w:val="24"/>
          <w:szCs w:val="24"/>
        </w:rPr>
        <w:tab/>
        <w:t>-</w:t>
      </w:r>
      <w:r w:rsidRPr="00DD30E8">
        <w:rPr>
          <w:rFonts w:ascii="Times New Roman" w:hAnsi="Times New Roman" w:cs="Times New Roman"/>
          <w:sz w:val="24"/>
          <w:szCs w:val="24"/>
        </w:rPr>
        <w:tab/>
        <w:t>Place</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27</w:t>
      </w:r>
      <w:r w:rsidRPr="00DD30E8">
        <w:rPr>
          <w:rFonts w:ascii="Times New Roman" w:hAnsi="Times New Roman" w:cs="Times New Roman"/>
          <w:sz w:val="24"/>
          <w:szCs w:val="24"/>
        </w:rPr>
        <w:tab/>
        <w:t>paese</w:t>
      </w:r>
      <w:r w:rsidRPr="00DD30E8">
        <w:rPr>
          <w:rFonts w:ascii="Times New Roman" w:hAnsi="Times New Roman" w:cs="Times New Roman"/>
          <w:sz w:val="24"/>
          <w:szCs w:val="24"/>
        </w:rPr>
        <w:tab/>
        <w:t>S</w:t>
      </w:r>
      <w:r w:rsidRPr="00DD30E8">
        <w:rPr>
          <w:rFonts w:ascii="Times New Roman" w:hAnsi="Times New Roman" w:cs="Times New Roman"/>
          <w:sz w:val="24"/>
          <w:szCs w:val="24"/>
        </w:rPr>
        <w:tab/>
        <w:t>-</w:t>
      </w:r>
      <w:r w:rsidRPr="00DD30E8">
        <w:rPr>
          <w:rFonts w:ascii="Times New Roman" w:hAnsi="Times New Roman" w:cs="Times New Roman"/>
          <w:sz w:val="24"/>
          <w:szCs w:val="24"/>
        </w:rPr>
        <w:tab/>
        <w:t>Place</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28</w:t>
      </w:r>
      <w:r w:rsidRPr="00DD30E8">
        <w:rPr>
          <w:rFonts w:ascii="Times New Roman" w:hAnsi="Times New Roman" w:cs="Times New Roman"/>
          <w:sz w:val="24"/>
          <w:szCs w:val="24"/>
        </w:rPr>
        <w:tab/>
        <w:t>in</w:t>
      </w:r>
      <w:r w:rsidRPr="00DD30E8">
        <w:rPr>
          <w:rFonts w:ascii="Times New Roman" w:hAnsi="Times New Roman" w:cs="Times New Roman"/>
          <w:sz w:val="24"/>
          <w:szCs w:val="24"/>
        </w:rPr>
        <w:tab/>
        <w:t>E</w:t>
      </w:r>
      <w:r w:rsidRPr="00DD30E8">
        <w:rPr>
          <w:rFonts w:ascii="Times New Roman" w:hAnsi="Times New Roman" w:cs="Times New Roman"/>
          <w:sz w:val="24"/>
          <w:szCs w:val="24"/>
        </w:rPr>
        <w:tab/>
        <w:t>-</w:t>
      </w:r>
      <w:r w:rsidRPr="00DD30E8">
        <w:rPr>
          <w:rFonts w:ascii="Times New Roman" w:hAnsi="Times New Roman" w:cs="Times New Roman"/>
          <w:sz w:val="24"/>
          <w:szCs w:val="24"/>
        </w:rPr>
        <w:tab/>
        <w:t>Place</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29</w:t>
      </w:r>
      <w:r w:rsidRPr="00DD30E8">
        <w:rPr>
          <w:rFonts w:ascii="Times New Roman" w:hAnsi="Times New Roman" w:cs="Times New Roman"/>
          <w:sz w:val="24"/>
          <w:szCs w:val="24"/>
        </w:rPr>
        <w:tab/>
        <w:t>cui</w:t>
      </w:r>
      <w:r w:rsidRPr="00DD30E8">
        <w:rPr>
          <w:rFonts w:ascii="Times New Roman" w:hAnsi="Times New Roman" w:cs="Times New Roman"/>
          <w:sz w:val="24"/>
          <w:szCs w:val="24"/>
        </w:rPr>
        <w:tab/>
        <w:t>PR</w:t>
      </w:r>
      <w:r w:rsidRPr="00DD30E8">
        <w:rPr>
          <w:rFonts w:ascii="Times New Roman" w:hAnsi="Times New Roman" w:cs="Times New Roman"/>
          <w:sz w:val="24"/>
          <w:szCs w:val="24"/>
        </w:rPr>
        <w:tab/>
        <w:t>-</w:t>
      </w:r>
      <w:r w:rsidRPr="00DD30E8">
        <w:rPr>
          <w:rFonts w:ascii="Times New Roman" w:hAnsi="Times New Roman" w:cs="Times New Roman"/>
          <w:sz w:val="24"/>
          <w:szCs w:val="24"/>
        </w:rPr>
        <w:tab/>
        <w:t>Place</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30</w:t>
      </w:r>
      <w:r w:rsidRPr="00DD30E8">
        <w:rPr>
          <w:rFonts w:ascii="Times New Roman" w:hAnsi="Times New Roman" w:cs="Times New Roman"/>
          <w:sz w:val="24"/>
          <w:szCs w:val="24"/>
        </w:rPr>
        <w:tab/>
        <w:t>lavorano</w:t>
      </w:r>
      <w:r w:rsidRPr="00DD30E8">
        <w:rPr>
          <w:rFonts w:ascii="Times New Roman" w:hAnsi="Times New Roman" w:cs="Times New Roman"/>
          <w:sz w:val="24"/>
          <w:szCs w:val="24"/>
        </w:rPr>
        <w:tab/>
        <w:t>V</w:t>
      </w:r>
      <w:r w:rsidRPr="00DD30E8">
        <w:rPr>
          <w:rFonts w:ascii="Times New Roman" w:hAnsi="Times New Roman" w:cs="Times New Roman"/>
          <w:sz w:val="24"/>
          <w:szCs w:val="24"/>
        </w:rPr>
        <w:tab/>
        <w:t>-</w:t>
      </w:r>
      <w:r w:rsidRPr="00DD30E8">
        <w:rPr>
          <w:rFonts w:ascii="Times New Roman" w:hAnsi="Times New Roman" w:cs="Times New Roman"/>
          <w:sz w:val="24"/>
          <w:szCs w:val="24"/>
        </w:rPr>
        <w:tab/>
        <w:t>Place</w:t>
      </w:r>
    </w:p>
    <w:p w:rsidR="00502E72" w:rsidRPr="00DD30E8" w:rsidRDefault="00502E72" w:rsidP="00502E72">
      <w:pPr>
        <w:spacing w:line="240" w:lineRule="auto"/>
        <w:jc w:val="both"/>
        <w:rPr>
          <w:rFonts w:ascii="Times New Roman" w:hAnsi="Times New Roman" w:cs="Times New Roman"/>
          <w:sz w:val="24"/>
          <w:szCs w:val="24"/>
        </w:rPr>
      </w:pPr>
      <w:r w:rsidRPr="00DD30E8">
        <w:rPr>
          <w:rFonts w:ascii="Times New Roman" w:hAnsi="Times New Roman" w:cs="Times New Roman"/>
          <w:sz w:val="24"/>
          <w:szCs w:val="24"/>
        </w:rPr>
        <w:t>31</w:t>
      </w:r>
      <w:r w:rsidRPr="00DD30E8">
        <w:rPr>
          <w:rFonts w:ascii="Times New Roman" w:hAnsi="Times New Roman" w:cs="Times New Roman"/>
          <w:sz w:val="24"/>
          <w:szCs w:val="24"/>
        </w:rPr>
        <w:tab/>
        <w:t>?</w:t>
      </w:r>
      <w:r w:rsidRPr="00DD30E8">
        <w:rPr>
          <w:rFonts w:ascii="Times New Roman" w:hAnsi="Times New Roman" w:cs="Times New Roman"/>
          <w:sz w:val="24"/>
          <w:szCs w:val="24"/>
        </w:rPr>
        <w:tab/>
        <w:t>FS</w:t>
      </w:r>
      <w:r w:rsidRPr="00DD30E8">
        <w:rPr>
          <w:rFonts w:ascii="Times New Roman" w:hAnsi="Times New Roman" w:cs="Times New Roman"/>
          <w:sz w:val="24"/>
          <w:szCs w:val="24"/>
        </w:rPr>
        <w:tab/>
        <w:t>-</w:t>
      </w:r>
      <w:r w:rsidRPr="00DD30E8">
        <w:rPr>
          <w:rFonts w:ascii="Times New Roman" w:hAnsi="Times New Roman" w:cs="Times New Roman"/>
          <w:sz w:val="24"/>
          <w:szCs w:val="24"/>
        </w:rPr>
        <w:tab/>
        <w:t>-</w:t>
      </w:r>
    </w:p>
    <w:p w:rsidR="00E66E3B" w:rsidRDefault="00E66E3B" w:rsidP="00EE5487">
      <w:pPr>
        <w:spacing w:line="360" w:lineRule="auto"/>
        <w:jc w:val="both"/>
        <w:rPr>
          <w:rFonts w:ascii="Times New Roman" w:hAnsi="Times New Roman" w:cs="Times New Roman"/>
          <w:sz w:val="24"/>
          <w:szCs w:val="24"/>
        </w:rPr>
      </w:pPr>
    </w:p>
    <w:p w:rsidR="000A2565" w:rsidRPr="00DD30E8" w:rsidRDefault="003D6AF0" w:rsidP="00EE5487">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L’insieme di dati forniti per l’addestramento del sistema nasce dalla fusione di due diverse risorse annotate: </w:t>
      </w:r>
      <w:r w:rsidR="00F50D35" w:rsidRPr="00DD30E8">
        <w:rPr>
          <w:rFonts w:ascii="Times New Roman" w:hAnsi="Times New Roman" w:cs="Times New Roman"/>
          <w:sz w:val="24"/>
          <w:szCs w:val="24"/>
        </w:rPr>
        <w:t>la prima è un set sviluppato dalla Fondazione Bruno Kessler</w:t>
      </w:r>
      <w:r w:rsidR="000056AB" w:rsidRPr="00DD30E8">
        <w:rPr>
          <w:rFonts w:ascii="Times New Roman" w:hAnsi="Times New Roman" w:cs="Times New Roman"/>
          <w:sz w:val="24"/>
          <w:szCs w:val="24"/>
        </w:rPr>
        <w:t xml:space="preserve"> (Tonelli et al. 2008) </w:t>
      </w:r>
      <w:r w:rsidR="00F50D35" w:rsidRPr="00DD30E8">
        <w:rPr>
          <w:rFonts w:ascii="Times New Roman" w:hAnsi="Times New Roman" w:cs="Times New Roman"/>
          <w:sz w:val="24"/>
          <w:szCs w:val="24"/>
        </w:rPr>
        <w:t>, formato da 605 frasi e 1074 ruoli annotati a livello sintattico e semantico; la seconda risorsa è un set di 650 frasi e 1763 ruoli, creato dall’Istituto di Linguistica Computazional</w:t>
      </w:r>
      <w:r w:rsidR="0054111F" w:rsidRPr="00DD30E8">
        <w:rPr>
          <w:rFonts w:ascii="Times New Roman" w:hAnsi="Times New Roman" w:cs="Times New Roman"/>
          <w:sz w:val="24"/>
          <w:szCs w:val="24"/>
        </w:rPr>
        <w:t>e di Pisa</w:t>
      </w:r>
      <w:r w:rsidR="000056AB" w:rsidRPr="00DD30E8">
        <w:rPr>
          <w:rFonts w:ascii="Times New Roman" w:hAnsi="Times New Roman" w:cs="Times New Roman"/>
          <w:sz w:val="24"/>
          <w:szCs w:val="24"/>
        </w:rPr>
        <w:t xml:space="preserve"> (Lenci et al.)</w:t>
      </w:r>
      <w:r w:rsidR="0054111F" w:rsidRPr="00DD30E8">
        <w:rPr>
          <w:rFonts w:ascii="Times New Roman" w:hAnsi="Times New Roman" w:cs="Times New Roman"/>
          <w:sz w:val="24"/>
          <w:szCs w:val="24"/>
        </w:rPr>
        <w:t>: si tratta d</w:t>
      </w:r>
      <w:r w:rsidR="002F7D08" w:rsidRPr="00DD30E8">
        <w:rPr>
          <w:rFonts w:ascii="Times New Roman" w:hAnsi="Times New Roman" w:cs="Times New Roman"/>
          <w:sz w:val="24"/>
          <w:szCs w:val="24"/>
        </w:rPr>
        <w:t>ell’</w:t>
      </w:r>
      <w:r w:rsidR="00F50D35" w:rsidRPr="00DD30E8">
        <w:rPr>
          <w:rFonts w:ascii="Times New Roman" w:hAnsi="Times New Roman" w:cs="Times New Roman"/>
          <w:sz w:val="24"/>
          <w:szCs w:val="24"/>
        </w:rPr>
        <w:t>ISST-TANL Corpus, risultato della re</w:t>
      </w:r>
      <w:r w:rsidR="002F7D08" w:rsidRPr="00DD30E8">
        <w:rPr>
          <w:rFonts w:ascii="Times New Roman" w:hAnsi="Times New Roman" w:cs="Times New Roman"/>
          <w:sz w:val="24"/>
          <w:szCs w:val="24"/>
        </w:rPr>
        <w:t>v</w:t>
      </w:r>
      <w:r w:rsidR="000056AB" w:rsidRPr="00DD30E8">
        <w:rPr>
          <w:rFonts w:ascii="Times New Roman" w:hAnsi="Times New Roman" w:cs="Times New Roman"/>
          <w:sz w:val="24"/>
          <w:szCs w:val="24"/>
        </w:rPr>
        <w:t>isione di un sottoi</w:t>
      </w:r>
      <w:r w:rsidR="00AF104E">
        <w:rPr>
          <w:rFonts w:ascii="Times New Roman" w:hAnsi="Times New Roman" w:cs="Times New Roman"/>
          <w:sz w:val="24"/>
          <w:szCs w:val="24"/>
        </w:rPr>
        <w:t>nsieme della</w:t>
      </w:r>
      <w:r w:rsidR="000056AB" w:rsidRPr="00DD30E8">
        <w:rPr>
          <w:rFonts w:ascii="Times New Roman" w:hAnsi="Times New Roman" w:cs="Times New Roman"/>
          <w:sz w:val="24"/>
          <w:szCs w:val="24"/>
        </w:rPr>
        <w:t xml:space="preserve"> ISST</w:t>
      </w:r>
      <w:r w:rsidR="00F50D35" w:rsidRPr="00DD30E8">
        <w:rPr>
          <w:rFonts w:ascii="Times New Roman" w:hAnsi="Times New Roman" w:cs="Times New Roman"/>
          <w:sz w:val="24"/>
          <w:szCs w:val="24"/>
        </w:rPr>
        <w:t xml:space="preserve"> </w:t>
      </w:r>
      <w:r w:rsidR="000056AB" w:rsidRPr="00DD30E8">
        <w:rPr>
          <w:rFonts w:ascii="Times New Roman" w:hAnsi="Times New Roman" w:cs="Times New Roman"/>
          <w:sz w:val="24"/>
          <w:szCs w:val="24"/>
        </w:rPr>
        <w:t>(</w:t>
      </w:r>
      <w:proofErr w:type="spellStart"/>
      <w:r w:rsidR="000056AB" w:rsidRPr="00DD30E8">
        <w:rPr>
          <w:rFonts w:ascii="Times New Roman" w:hAnsi="Times New Roman" w:cs="Times New Roman"/>
          <w:sz w:val="24"/>
          <w:szCs w:val="24"/>
        </w:rPr>
        <w:t>Montemagni</w:t>
      </w:r>
      <w:proofErr w:type="spellEnd"/>
      <w:r w:rsidR="000056AB" w:rsidRPr="00DD30E8">
        <w:rPr>
          <w:rFonts w:ascii="Times New Roman" w:hAnsi="Times New Roman" w:cs="Times New Roman"/>
          <w:sz w:val="24"/>
          <w:szCs w:val="24"/>
        </w:rPr>
        <w:t xml:space="preserve"> </w:t>
      </w:r>
      <w:proofErr w:type="spellStart"/>
      <w:r w:rsidR="000056AB" w:rsidRPr="00DD30E8">
        <w:rPr>
          <w:rFonts w:ascii="Times New Roman" w:hAnsi="Times New Roman" w:cs="Times New Roman"/>
          <w:sz w:val="24"/>
          <w:szCs w:val="24"/>
        </w:rPr>
        <w:t>et</w:t>
      </w:r>
      <w:proofErr w:type="spellEnd"/>
      <w:r w:rsidR="000056AB" w:rsidRPr="00DD30E8">
        <w:rPr>
          <w:rFonts w:ascii="Times New Roman" w:hAnsi="Times New Roman" w:cs="Times New Roman"/>
          <w:sz w:val="24"/>
          <w:szCs w:val="24"/>
        </w:rPr>
        <w:t xml:space="preserve"> al. 2003), </w:t>
      </w:r>
      <w:r w:rsidR="00F50D35" w:rsidRPr="00DD30E8">
        <w:rPr>
          <w:rFonts w:ascii="Times New Roman" w:hAnsi="Times New Roman" w:cs="Times New Roman"/>
          <w:sz w:val="24"/>
          <w:szCs w:val="24"/>
        </w:rPr>
        <w:t xml:space="preserve">e dell’integrazione con frames semantici. Il set di addestramento risultante comprende 1255 frasi per 38 frames. </w:t>
      </w:r>
      <w:r w:rsidR="004602E7" w:rsidRPr="00DD30E8">
        <w:rPr>
          <w:rFonts w:ascii="Times New Roman" w:hAnsi="Times New Roman" w:cs="Times New Roman"/>
          <w:sz w:val="24"/>
          <w:szCs w:val="24"/>
        </w:rPr>
        <w:t xml:space="preserve">Il test set </w:t>
      </w:r>
      <w:r w:rsidR="00003D1D" w:rsidRPr="00DD30E8">
        <w:rPr>
          <w:rFonts w:ascii="Times New Roman" w:hAnsi="Times New Roman" w:cs="Times New Roman"/>
          <w:sz w:val="24"/>
          <w:szCs w:val="24"/>
        </w:rPr>
        <w:t xml:space="preserve">su cui effettuare </w:t>
      </w:r>
      <w:r w:rsidR="004602E7" w:rsidRPr="00DD30E8">
        <w:rPr>
          <w:rFonts w:ascii="Times New Roman" w:hAnsi="Times New Roman" w:cs="Times New Roman"/>
          <w:sz w:val="24"/>
          <w:szCs w:val="24"/>
        </w:rPr>
        <w:t>gli esperimenti</w:t>
      </w:r>
      <w:r w:rsidR="00003D1D" w:rsidRPr="00DD30E8">
        <w:rPr>
          <w:rFonts w:ascii="Times New Roman" w:hAnsi="Times New Roman" w:cs="Times New Roman"/>
          <w:sz w:val="24"/>
          <w:szCs w:val="24"/>
        </w:rPr>
        <w:t xml:space="preserve"> è stato ottenuto mediante l’allineamento </w:t>
      </w:r>
      <w:r w:rsidR="000A2565" w:rsidRPr="00DD30E8">
        <w:rPr>
          <w:rFonts w:ascii="Times New Roman" w:hAnsi="Times New Roman" w:cs="Times New Roman"/>
          <w:sz w:val="24"/>
          <w:szCs w:val="24"/>
        </w:rPr>
        <w:t xml:space="preserve">automatico </w:t>
      </w:r>
      <w:r w:rsidR="00003D1D" w:rsidRPr="00DD30E8">
        <w:rPr>
          <w:rFonts w:ascii="Times New Roman" w:hAnsi="Times New Roman" w:cs="Times New Roman"/>
          <w:sz w:val="24"/>
          <w:szCs w:val="24"/>
        </w:rPr>
        <w:t xml:space="preserve">tra </w:t>
      </w:r>
      <w:r w:rsidR="000A2565" w:rsidRPr="00DD30E8">
        <w:rPr>
          <w:rFonts w:ascii="Times New Roman" w:hAnsi="Times New Roman" w:cs="Times New Roman"/>
          <w:sz w:val="24"/>
          <w:szCs w:val="24"/>
        </w:rPr>
        <w:t xml:space="preserve">il lessico </w:t>
      </w:r>
      <w:r w:rsidR="00003D1D" w:rsidRPr="00DD30E8">
        <w:rPr>
          <w:rFonts w:ascii="Times New Roman" w:hAnsi="Times New Roman" w:cs="Times New Roman"/>
          <w:sz w:val="24"/>
          <w:szCs w:val="24"/>
        </w:rPr>
        <w:t xml:space="preserve">inglese </w:t>
      </w:r>
      <w:r w:rsidR="00865B5B" w:rsidRPr="00DD30E8">
        <w:rPr>
          <w:rFonts w:ascii="Times New Roman" w:hAnsi="Times New Roman" w:cs="Times New Roman"/>
          <w:sz w:val="24"/>
          <w:szCs w:val="24"/>
        </w:rPr>
        <w:t xml:space="preserve">di </w:t>
      </w:r>
      <w:proofErr w:type="spellStart"/>
      <w:r w:rsidR="00865B5B" w:rsidRPr="00DD30E8">
        <w:rPr>
          <w:rFonts w:ascii="Times New Roman" w:hAnsi="Times New Roman" w:cs="Times New Roman"/>
          <w:sz w:val="24"/>
          <w:szCs w:val="24"/>
        </w:rPr>
        <w:t>FrameNet</w:t>
      </w:r>
      <w:proofErr w:type="spellEnd"/>
      <w:r w:rsidR="00865B5B" w:rsidRPr="00DD30E8">
        <w:rPr>
          <w:rFonts w:ascii="Times New Roman" w:hAnsi="Times New Roman" w:cs="Times New Roman"/>
          <w:sz w:val="24"/>
          <w:szCs w:val="24"/>
        </w:rPr>
        <w:t xml:space="preserve"> </w:t>
      </w:r>
      <w:r w:rsidR="00003D1D" w:rsidRPr="00DD30E8">
        <w:rPr>
          <w:rFonts w:ascii="Times New Roman" w:hAnsi="Times New Roman" w:cs="Times New Roman"/>
          <w:sz w:val="24"/>
          <w:szCs w:val="24"/>
        </w:rPr>
        <w:t xml:space="preserve">e </w:t>
      </w:r>
      <w:r w:rsidR="00865B5B" w:rsidRPr="00DD30E8">
        <w:rPr>
          <w:rFonts w:ascii="Times New Roman" w:hAnsi="Times New Roman" w:cs="Times New Roman"/>
          <w:sz w:val="24"/>
          <w:szCs w:val="24"/>
        </w:rPr>
        <w:t>l’</w:t>
      </w:r>
      <w:r w:rsidR="00003D1D" w:rsidRPr="00DD30E8">
        <w:rPr>
          <w:rFonts w:ascii="Times New Roman" w:hAnsi="Times New Roman" w:cs="Times New Roman"/>
          <w:sz w:val="24"/>
          <w:szCs w:val="24"/>
        </w:rPr>
        <w:t>italiano</w:t>
      </w:r>
      <w:r w:rsidR="006A1DA1" w:rsidRPr="00DD30E8">
        <w:rPr>
          <w:rFonts w:ascii="Times New Roman" w:hAnsi="Times New Roman" w:cs="Times New Roman"/>
          <w:sz w:val="24"/>
          <w:szCs w:val="24"/>
        </w:rPr>
        <w:t xml:space="preserve">: </w:t>
      </w:r>
      <w:r w:rsidR="00BC41E4">
        <w:rPr>
          <w:rFonts w:ascii="Times New Roman" w:hAnsi="Times New Roman" w:cs="Times New Roman"/>
          <w:sz w:val="24"/>
          <w:szCs w:val="24"/>
        </w:rPr>
        <w:t xml:space="preserve">per fare ciò, </w:t>
      </w:r>
      <w:r w:rsidR="006A1DA1" w:rsidRPr="00DD30E8">
        <w:rPr>
          <w:rFonts w:ascii="Times New Roman" w:hAnsi="Times New Roman" w:cs="Times New Roman"/>
          <w:sz w:val="24"/>
          <w:szCs w:val="24"/>
        </w:rPr>
        <w:t>l</w:t>
      </w:r>
      <w:r w:rsidR="000A2565" w:rsidRPr="00DD30E8">
        <w:rPr>
          <w:rFonts w:ascii="Times New Roman" w:hAnsi="Times New Roman" w:cs="Times New Roman"/>
          <w:sz w:val="24"/>
          <w:szCs w:val="24"/>
        </w:rPr>
        <w:t xml:space="preserve">’Università di Roma, </w:t>
      </w:r>
      <w:proofErr w:type="spellStart"/>
      <w:r w:rsidR="000A2565" w:rsidRPr="00DD30E8">
        <w:rPr>
          <w:rFonts w:ascii="Times New Roman" w:hAnsi="Times New Roman" w:cs="Times New Roman"/>
          <w:sz w:val="24"/>
          <w:szCs w:val="24"/>
        </w:rPr>
        <w:t>Tor</w:t>
      </w:r>
      <w:proofErr w:type="spellEnd"/>
      <w:r w:rsidR="000A2565" w:rsidRPr="00DD30E8">
        <w:rPr>
          <w:rFonts w:ascii="Times New Roman" w:hAnsi="Times New Roman" w:cs="Times New Roman"/>
          <w:sz w:val="24"/>
          <w:szCs w:val="24"/>
        </w:rPr>
        <w:t xml:space="preserve"> Vergata, ha impiegato Moses</w:t>
      </w:r>
      <w:r w:rsidR="003052A6" w:rsidRPr="00DD30E8">
        <w:rPr>
          <w:rFonts w:ascii="Times New Roman" w:hAnsi="Times New Roman" w:cs="Times New Roman"/>
          <w:sz w:val="24"/>
          <w:szCs w:val="24"/>
        </w:rPr>
        <w:t xml:space="preserve"> (Basili et al. 2009)</w:t>
      </w:r>
      <w:r w:rsidR="000A2565" w:rsidRPr="00DD30E8">
        <w:rPr>
          <w:rFonts w:ascii="Times New Roman" w:hAnsi="Times New Roman" w:cs="Times New Roman"/>
          <w:sz w:val="24"/>
          <w:szCs w:val="24"/>
        </w:rPr>
        <w:t xml:space="preserve">, uno strumento open-source </w:t>
      </w:r>
      <w:r w:rsidR="006A1DA1" w:rsidRPr="00DD30E8">
        <w:rPr>
          <w:rFonts w:ascii="Times New Roman" w:hAnsi="Times New Roman" w:cs="Times New Roman"/>
          <w:sz w:val="24"/>
          <w:szCs w:val="24"/>
        </w:rPr>
        <w:t xml:space="preserve">di </w:t>
      </w:r>
      <w:r w:rsidR="006A1DA1" w:rsidRPr="00DD30E8">
        <w:rPr>
          <w:rFonts w:ascii="Times New Roman" w:hAnsi="Times New Roman" w:cs="Times New Roman"/>
          <w:i/>
          <w:sz w:val="24"/>
          <w:szCs w:val="24"/>
        </w:rPr>
        <w:t>statistical machine translation</w:t>
      </w:r>
      <w:r w:rsidR="002D6C0F" w:rsidRPr="00DD30E8">
        <w:rPr>
          <w:rFonts w:ascii="Times New Roman" w:hAnsi="Times New Roman" w:cs="Times New Roman"/>
          <w:sz w:val="24"/>
          <w:szCs w:val="24"/>
        </w:rPr>
        <w:t xml:space="preserve"> (SMT)</w:t>
      </w:r>
      <w:r w:rsidR="002D6C0F" w:rsidRPr="00DD30E8">
        <w:rPr>
          <w:rFonts w:ascii="Times New Roman" w:hAnsi="Times New Roman" w:cs="Times New Roman"/>
          <w:sz w:val="24"/>
        </w:rPr>
        <w:t>, ovvero traduzione automatica su base statistica.</w:t>
      </w:r>
    </w:p>
    <w:p w:rsidR="006A1DA1" w:rsidRPr="00DD30E8" w:rsidRDefault="006A1DA1" w:rsidP="00EE5487">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L’allineamento lessicale tra due lingue consiste nel trasferimento di informazione semantica </w:t>
      </w:r>
      <w:r w:rsidR="00B32FF5" w:rsidRPr="00DD30E8">
        <w:rPr>
          <w:rFonts w:ascii="Times New Roman" w:hAnsi="Times New Roman" w:cs="Times New Roman"/>
          <w:sz w:val="24"/>
          <w:szCs w:val="24"/>
        </w:rPr>
        <w:t xml:space="preserve">da una </w:t>
      </w:r>
      <w:r w:rsidRPr="00DD30E8">
        <w:rPr>
          <w:rFonts w:ascii="Times New Roman" w:hAnsi="Times New Roman" w:cs="Times New Roman"/>
          <w:sz w:val="24"/>
          <w:szCs w:val="24"/>
        </w:rPr>
        <w:t>lingua</w:t>
      </w:r>
      <w:r w:rsidR="00B32FF5" w:rsidRPr="00DD30E8">
        <w:rPr>
          <w:rFonts w:ascii="Times New Roman" w:hAnsi="Times New Roman" w:cs="Times New Roman"/>
          <w:sz w:val="24"/>
          <w:szCs w:val="24"/>
        </w:rPr>
        <w:t xml:space="preserve"> all’altra</w:t>
      </w:r>
      <w:r w:rsidRPr="00DD30E8">
        <w:rPr>
          <w:rFonts w:ascii="Times New Roman" w:hAnsi="Times New Roman" w:cs="Times New Roman"/>
          <w:sz w:val="24"/>
          <w:szCs w:val="24"/>
        </w:rPr>
        <w:t xml:space="preserve">. L’idea che i corpora annotati per la lingua inglese possano essere utilizzati per trasferire informazione semantica su un’altra </w:t>
      </w:r>
      <w:r w:rsidRPr="00DD30E8">
        <w:rPr>
          <w:rFonts w:ascii="Times New Roman" w:hAnsi="Times New Roman" w:cs="Times New Roman"/>
          <w:sz w:val="24"/>
          <w:szCs w:val="24"/>
        </w:rPr>
        <w:lastRenderedPageBreak/>
        <w:t xml:space="preserve">lingua induce allo sviluppo di risorse annotate mediante frames per lingue europee diverse dall’inglese. </w:t>
      </w:r>
      <w:r w:rsidR="00C83F00" w:rsidRPr="00DD30E8">
        <w:rPr>
          <w:rFonts w:ascii="Times New Roman" w:hAnsi="Times New Roman" w:cs="Times New Roman"/>
          <w:sz w:val="24"/>
          <w:szCs w:val="24"/>
        </w:rPr>
        <w:t xml:space="preserve">Se si </w:t>
      </w:r>
      <w:r w:rsidR="00D37D4B" w:rsidRPr="00DD30E8">
        <w:rPr>
          <w:rFonts w:ascii="Times New Roman" w:hAnsi="Times New Roman" w:cs="Times New Roman"/>
          <w:sz w:val="24"/>
          <w:szCs w:val="24"/>
        </w:rPr>
        <w:t>considera</w:t>
      </w:r>
      <w:r w:rsidR="00C83F00" w:rsidRPr="00DD30E8">
        <w:rPr>
          <w:rFonts w:ascii="Times New Roman" w:hAnsi="Times New Roman" w:cs="Times New Roman"/>
          <w:sz w:val="24"/>
          <w:szCs w:val="24"/>
        </w:rPr>
        <w:t xml:space="preserve"> un corpus bilingue, </w:t>
      </w:r>
      <w:r w:rsidR="000A3991" w:rsidRPr="00DD30E8">
        <w:rPr>
          <w:rFonts w:ascii="Times New Roman" w:hAnsi="Times New Roman" w:cs="Times New Roman"/>
          <w:sz w:val="24"/>
          <w:szCs w:val="24"/>
        </w:rPr>
        <w:t>avente</w:t>
      </w:r>
      <w:r w:rsidR="004E5E85" w:rsidRPr="00DD30E8">
        <w:rPr>
          <w:rFonts w:ascii="Times New Roman" w:hAnsi="Times New Roman" w:cs="Times New Roman"/>
          <w:sz w:val="24"/>
          <w:szCs w:val="24"/>
        </w:rPr>
        <w:t xml:space="preserve"> l</w:t>
      </w:r>
      <w:r w:rsidR="000A3991" w:rsidRPr="00DD30E8">
        <w:rPr>
          <w:rFonts w:ascii="Times New Roman" w:hAnsi="Times New Roman" w:cs="Times New Roman"/>
          <w:sz w:val="24"/>
          <w:szCs w:val="24"/>
        </w:rPr>
        <w:t>’inglese come</w:t>
      </w:r>
      <w:r w:rsidR="004E5E85" w:rsidRPr="00DD30E8">
        <w:rPr>
          <w:rFonts w:ascii="Times New Roman" w:hAnsi="Times New Roman" w:cs="Times New Roman"/>
          <w:sz w:val="24"/>
          <w:szCs w:val="24"/>
        </w:rPr>
        <w:t xml:space="preserve"> lingua sorgente</w:t>
      </w:r>
      <w:r w:rsidR="000A3991" w:rsidRPr="00DD30E8">
        <w:rPr>
          <w:rFonts w:ascii="Times New Roman" w:hAnsi="Times New Roman" w:cs="Times New Roman"/>
          <w:sz w:val="24"/>
          <w:szCs w:val="24"/>
        </w:rPr>
        <w:t xml:space="preserve"> </w:t>
      </w:r>
      <w:r w:rsidR="004E5E85" w:rsidRPr="00DD30E8">
        <w:rPr>
          <w:rFonts w:ascii="Times New Roman" w:hAnsi="Times New Roman" w:cs="Times New Roman"/>
          <w:sz w:val="24"/>
          <w:szCs w:val="24"/>
        </w:rPr>
        <w:t>(</w:t>
      </w:r>
      <w:r w:rsidR="004E5E85" w:rsidRPr="00DD30E8">
        <w:rPr>
          <w:rFonts w:ascii="Times New Roman" w:hAnsi="Times New Roman" w:cs="Times New Roman"/>
          <w:i/>
          <w:sz w:val="24"/>
          <w:szCs w:val="24"/>
        </w:rPr>
        <w:t>E</w:t>
      </w:r>
      <w:r w:rsidR="004E5E85" w:rsidRPr="00DD30E8">
        <w:rPr>
          <w:rFonts w:ascii="Times New Roman" w:hAnsi="Times New Roman" w:cs="Times New Roman"/>
          <w:sz w:val="24"/>
          <w:szCs w:val="24"/>
        </w:rPr>
        <w:t xml:space="preserve">) e l’italiano </w:t>
      </w:r>
      <w:r w:rsidR="000A3991" w:rsidRPr="00DD30E8">
        <w:rPr>
          <w:rFonts w:ascii="Times New Roman" w:hAnsi="Times New Roman" w:cs="Times New Roman"/>
          <w:sz w:val="24"/>
          <w:szCs w:val="24"/>
        </w:rPr>
        <w:t xml:space="preserve">come lingua target </w:t>
      </w:r>
      <w:r w:rsidR="004E5E85" w:rsidRPr="00DD30E8">
        <w:rPr>
          <w:rFonts w:ascii="Times New Roman" w:hAnsi="Times New Roman" w:cs="Times New Roman"/>
          <w:sz w:val="24"/>
          <w:szCs w:val="24"/>
        </w:rPr>
        <w:t>(</w:t>
      </w:r>
      <w:r w:rsidR="004E5E85" w:rsidRPr="00DD30E8">
        <w:rPr>
          <w:rFonts w:ascii="Times New Roman" w:hAnsi="Times New Roman" w:cs="Times New Roman"/>
          <w:i/>
          <w:sz w:val="24"/>
          <w:szCs w:val="24"/>
        </w:rPr>
        <w:t>T</w:t>
      </w:r>
      <w:r w:rsidR="004E5E85" w:rsidRPr="00DD30E8">
        <w:rPr>
          <w:rFonts w:ascii="Times New Roman" w:hAnsi="Times New Roman" w:cs="Times New Roman"/>
          <w:sz w:val="24"/>
          <w:szCs w:val="24"/>
        </w:rPr>
        <w:t>)</w:t>
      </w:r>
      <w:r w:rsidR="00D37D4B" w:rsidRPr="00DD30E8">
        <w:rPr>
          <w:rFonts w:ascii="Times New Roman" w:hAnsi="Times New Roman" w:cs="Times New Roman"/>
          <w:sz w:val="24"/>
          <w:szCs w:val="24"/>
        </w:rPr>
        <w:t>, l</w:t>
      </w:r>
      <w:r w:rsidR="004E5E85" w:rsidRPr="00DD30E8">
        <w:rPr>
          <w:rFonts w:ascii="Times New Roman" w:hAnsi="Times New Roman" w:cs="Times New Roman"/>
          <w:sz w:val="24"/>
          <w:szCs w:val="24"/>
        </w:rPr>
        <w:t xml:space="preserve">’allineamento </w:t>
      </w:r>
      <w:r w:rsidR="00D37D4B" w:rsidRPr="00DD30E8">
        <w:rPr>
          <w:rFonts w:ascii="Times New Roman" w:hAnsi="Times New Roman" w:cs="Times New Roman"/>
          <w:sz w:val="24"/>
          <w:szCs w:val="24"/>
        </w:rPr>
        <w:t>richiede</w:t>
      </w:r>
      <w:r w:rsidR="004E5E85" w:rsidRPr="00DD30E8">
        <w:rPr>
          <w:rFonts w:ascii="Times New Roman" w:hAnsi="Times New Roman" w:cs="Times New Roman"/>
          <w:sz w:val="24"/>
          <w:szCs w:val="24"/>
        </w:rPr>
        <w:t xml:space="preserve"> dapprima la selezione delle coppie di frasi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m:t>
            </m:r>
          </m:sub>
        </m:sSub>
      </m:oMath>
      <w:r w:rsidR="004E5E85" w:rsidRPr="00DD30E8">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oMath>
      <w:r w:rsidR="004E5E85" w:rsidRPr="00DD30E8">
        <w:rPr>
          <w:rFonts w:ascii="Times New Roman" w:eastAsiaTheme="minorEastAsia" w:hAnsi="Times New Roman" w:cs="Times New Roman"/>
          <w:sz w:val="24"/>
          <w:szCs w:val="24"/>
        </w:rPr>
        <w:t xml:space="preserve">) in grado di realizzare uno specifico frame </w:t>
      </w:r>
      <w:r w:rsidR="004E5E85" w:rsidRPr="00DD30E8">
        <w:rPr>
          <w:rFonts w:ascii="Times New Roman" w:eastAsiaTheme="minorEastAsia" w:hAnsi="Times New Roman" w:cs="Times New Roman"/>
          <w:i/>
          <w:sz w:val="24"/>
          <w:szCs w:val="24"/>
        </w:rPr>
        <w:t>f</w:t>
      </w:r>
      <w:r w:rsidR="004E5E85" w:rsidRPr="00DD30E8">
        <w:rPr>
          <w:rFonts w:ascii="Times New Roman" w:eastAsiaTheme="minorEastAsia" w:hAnsi="Times New Roman" w:cs="Times New Roman"/>
          <w:sz w:val="24"/>
          <w:szCs w:val="24"/>
        </w:rPr>
        <w:t xml:space="preserve">, e poi l’annotazione della frase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T</m:t>
            </m:r>
          </m:sub>
        </m:sSub>
      </m:oMath>
      <w:r w:rsidR="004E5E85" w:rsidRPr="00DD30E8">
        <w:rPr>
          <w:rFonts w:ascii="Times New Roman" w:eastAsiaTheme="minorEastAsia" w:hAnsi="Times New Roman" w:cs="Times New Roman"/>
          <w:sz w:val="24"/>
          <w:szCs w:val="24"/>
        </w:rPr>
        <w:t xml:space="preserve"> in base a </w:t>
      </w:r>
      <w:r w:rsidR="004E5E85" w:rsidRPr="00DD30E8">
        <w:rPr>
          <w:rFonts w:ascii="Times New Roman" w:eastAsiaTheme="minorEastAsia" w:hAnsi="Times New Roman" w:cs="Times New Roman"/>
          <w:i/>
          <w:sz w:val="24"/>
          <w:szCs w:val="24"/>
        </w:rPr>
        <w:t>f</w:t>
      </w:r>
      <w:r w:rsidR="004E5E85" w:rsidRPr="00DD30E8">
        <w:rPr>
          <w:rFonts w:ascii="Times New Roman" w:eastAsiaTheme="minorEastAsia" w:hAnsi="Times New Roman" w:cs="Times New Roman"/>
          <w:sz w:val="24"/>
          <w:szCs w:val="24"/>
        </w:rPr>
        <w:t xml:space="preserve">. Il procedimento si basa </w:t>
      </w:r>
      <w:r w:rsidR="000A3991" w:rsidRPr="00DD30E8">
        <w:rPr>
          <w:rFonts w:ascii="Times New Roman" w:eastAsiaTheme="minorEastAsia" w:hAnsi="Times New Roman" w:cs="Times New Roman"/>
          <w:sz w:val="24"/>
          <w:szCs w:val="24"/>
        </w:rPr>
        <w:t>sull’impiego</w:t>
      </w:r>
      <w:r w:rsidR="004E5E85" w:rsidRPr="00DD30E8">
        <w:rPr>
          <w:rFonts w:ascii="Times New Roman" w:eastAsiaTheme="minorEastAsia" w:hAnsi="Times New Roman" w:cs="Times New Roman"/>
          <w:sz w:val="24"/>
          <w:szCs w:val="24"/>
        </w:rPr>
        <w:t xml:space="preserve"> di </w:t>
      </w:r>
      <w:r w:rsidR="00D37D4B" w:rsidRPr="00DD30E8">
        <w:rPr>
          <w:rFonts w:ascii="Times New Roman" w:eastAsiaTheme="minorEastAsia" w:hAnsi="Times New Roman" w:cs="Times New Roman"/>
          <w:sz w:val="24"/>
          <w:szCs w:val="24"/>
        </w:rPr>
        <w:t xml:space="preserve">uno strumento di SMT, </w:t>
      </w:r>
      <w:r w:rsidR="004E5E85" w:rsidRPr="00DD30E8">
        <w:rPr>
          <w:rFonts w:ascii="Times New Roman" w:eastAsiaTheme="minorEastAsia" w:hAnsi="Times New Roman" w:cs="Times New Roman"/>
          <w:sz w:val="24"/>
          <w:szCs w:val="24"/>
        </w:rPr>
        <w:t xml:space="preserve">per individuare le traduzioni candidate, </w:t>
      </w:r>
      <w:r w:rsidR="000A3991" w:rsidRPr="00DD30E8">
        <w:rPr>
          <w:rFonts w:ascii="Times New Roman" w:eastAsiaTheme="minorEastAsia" w:hAnsi="Times New Roman" w:cs="Times New Roman"/>
          <w:sz w:val="24"/>
          <w:szCs w:val="24"/>
        </w:rPr>
        <w:t>e su</w:t>
      </w:r>
      <w:r w:rsidR="004E5E85" w:rsidRPr="00DD30E8">
        <w:rPr>
          <w:rFonts w:ascii="Times New Roman" w:eastAsiaTheme="minorEastAsia" w:hAnsi="Times New Roman" w:cs="Times New Roman"/>
          <w:sz w:val="24"/>
          <w:szCs w:val="24"/>
        </w:rPr>
        <w:t xml:space="preserve"> un modello di selezione delle frasi. Una volta determinate le coppie di frasi idonee</w:t>
      </w:r>
      <w:r w:rsidR="00B32FF5" w:rsidRPr="00DD30E8">
        <w:rPr>
          <w:rFonts w:ascii="Times New Roman" w:eastAsiaTheme="minorEastAsia" w:hAnsi="Times New Roman" w:cs="Times New Roman"/>
          <w:sz w:val="24"/>
          <w:szCs w:val="24"/>
        </w:rPr>
        <w:t xml:space="preserve">, i dati </w:t>
      </w:r>
      <w:r w:rsidR="00D37D4B" w:rsidRPr="00DD30E8">
        <w:rPr>
          <w:rFonts w:ascii="Times New Roman" w:eastAsiaTheme="minorEastAsia" w:hAnsi="Times New Roman" w:cs="Times New Roman"/>
          <w:sz w:val="24"/>
          <w:szCs w:val="24"/>
        </w:rPr>
        <w:t>vengono</w:t>
      </w:r>
      <w:r w:rsidR="00B32FF5" w:rsidRPr="00DD30E8">
        <w:rPr>
          <w:rFonts w:ascii="Times New Roman" w:eastAsiaTheme="minorEastAsia" w:hAnsi="Times New Roman" w:cs="Times New Roman"/>
          <w:sz w:val="24"/>
          <w:szCs w:val="24"/>
        </w:rPr>
        <w:t xml:space="preserve"> </w:t>
      </w:r>
      <w:r w:rsidR="000A3991" w:rsidRPr="00DD30E8">
        <w:rPr>
          <w:rFonts w:ascii="Times New Roman" w:eastAsiaTheme="minorEastAsia" w:hAnsi="Times New Roman" w:cs="Times New Roman"/>
          <w:sz w:val="24"/>
          <w:szCs w:val="24"/>
        </w:rPr>
        <w:t>ri</w:t>
      </w:r>
      <w:r w:rsidR="00B32FF5" w:rsidRPr="00DD30E8">
        <w:rPr>
          <w:rFonts w:ascii="Times New Roman" w:eastAsiaTheme="minorEastAsia" w:hAnsi="Times New Roman" w:cs="Times New Roman"/>
          <w:sz w:val="24"/>
          <w:szCs w:val="24"/>
        </w:rPr>
        <w:t xml:space="preserve">elaborati per definire i confini dei ruoli semantici. </w:t>
      </w:r>
      <w:r w:rsidR="00D37D4B" w:rsidRPr="00DD30E8">
        <w:rPr>
          <w:rFonts w:ascii="Times New Roman" w:eastAsiaTheme="minorEastAsia" w:hAnsi="Times New Roman" w:cs="Times New Roman"/>
          <w:sz w:val="24"/>
          <w:szCs w:val="24"/>
        </w:rPr>
        <w:t>U</w:t>
      </w:r>
      <w:r w:rsidR="00C83F00" w:rsidRPr="00DD30E8">
        <w:rPr>
          <w:rFonts w:ascii="Times New Roman" w:eastAsiaTheme="minorEastAsia" w:hAnsi="Times New Roman" w:cs="Times New Roman"/>
          <w:sz w:val="24"/>
          <w:szCs w:val="24"/>
        </w:rPr>
        <w:t xml:space="preserve">na coppia di frasi allineate </w:t>
      </w:r>
      <w:r w:rsidR="00D37D4B" w:rsidRPr="00DD30E8">
        <w:rPr>
          <w:rFonts w:ascii="Times New Roman" w:eastAsiaTheme="minorEastAsia" w:hAnsi="Times New Roman" w:cs="Times New Roman"/>
          <w:sz w:val="24"/>
          <w:szCs w:val="24"/>
        </w:rPr>
        <w:t xml:space="preserve">è idonea </w:t>
      </w:r>
      <w:r w:rsidR="00C83F00" w:rsidRPr="00DD30E8">
        <w:rPr>
          <w:rFonts w:ascii="Times New Roman" w:eastAsiaTheme="minorEastAsia" w:hAnsi="Times New Roman" w:cs="Times New Roman"/>
          <w:sz w:val="24"/>
          <w:szCs w:val="24"/>
        </w:rPr>
        <w:t>quando</w:t>
      </w:r>
      <w:r w:rsidR="00D37D4B" w:rsidRPr="00DD30E8">
        <w:rPr>
          <w:rFonts w:ascii="Times New Roman" w:eastAsiaTheme="minorEastAsia" w:hAnsi="Times New Roman" w:cs="Times New Roman"/>
          <w:sz w:val="24"/>
          <w:szCs w:val="24"/>
        </w:rPr>
        <w:t xml:space="preserve"> </w:t>
      </w:r>
      <w:r w:rsidR="00C83F00" w:rsidRPr="00DD30E8">
        <w:rPr>
          <w:rFonts w:ascii="Times New Roman" w:eastAsiaTheme="minorEastAsia" w:hAnsi="Times New Roman" w:cs="Times New Roman"/>
          <w:sz w:val="24"/>
          <w:szCs w:val="24"/>
        </w:rPr>
        <w:t xml:space="preserve">costituisce un esempio valido per un frame </w:t>
      </w:r>
      <w:r w:rsidR="00C83F00" w:rsidRPr="00DD30E8">
        <w:rPr>
          <w:rFonts w:ascii="Times New Roman" w:eastAsiaTheme="minorEastAsia" w:hAnsi="Times New Roman" w:cs="Times New Roman"/>
          <w:i/>
          <w:sz w:val="24"/>
          <w:szCs w:val="24"/>
        </w:rPr>
        <w:t>f</w:t>
      </w:r>
      <w:r w:rsidR="00C83F00" w:rsidRPr="00DD30E8">
        <w:rPr>
          <w:rFonts w:ascii="Times New Roman" w:eastAsiaTheme="minorEastAsia" w:hAnsi="Times New Roman" w:cs="Times New Roman"/>
          <w:sz w:val="24"/>
          <w:szCs w:val="24"/>
        </w:rPr>
        <w:t xml:space="preserve">, ovvero quando entrambe le frasi esprimono la specifica informazione semantica veicolata da </w:t>
      </w:r>
      <w:r w:rsidR="00C83F00" w:rsidRPr="00DD30E8">
        <w:rPr>
          <w:rFonts w:ascii="Times New Roman" w:eastAsiaTheme="minorEastAsia" w:hAnsi="Times New Roman" w:cs="Times New Roman"/>
          <w:i/>
          <w:sz w:val="24"/>
          <w:szCs w:val="24"/>
        </w:rPr>
        <w:t>f</w:t>
      </w:r>
      <w:r w:rsidR="00C83F00" w:rsidRPr="00DD30E8">
        <w:rPr>
          <w:rFonts w:ascii="Times New Roman" w:eastAsiaTheme="minorEastAsia" w:hAnsi="Times New Roman" w:cs="Times New Roman"/>
          <w:sz w:val="24"/>
          <w:szCs w:val="24"/>
        </w:rPr>
        <w:t xml:space="preserve">. </w:t>
      </w:r>
    </w:p>
    <w:p w:rsidR="00E0158E" w:rsidRPr="00DD30E8" w:rsidRDefault="004F0D53"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L’insieme di esperimenti </w:t>
      </w:r>
      <w:r w:rsidR="00F14943">
        <w:rPr>
          <w:rFonts w:ascii="Times New Roman" w:hAnsi="Times New Roman" w:cs="Times New Roman"/>
          <w:sz w:val="24"/>
          <w:szCs w:val="24"/>
        </w:rPr>
        <w:t xml:space="preserve">di </w:t>
      </w:r>
      <w:proofErr w:type="spellStart"/>
      <w:r w:rsidR="00F14943">
        <w:rPr>
          <w:rFonts w:ascii="Times New Roman" w:hAnsi="Times New Roman" w:cs="Times New Roman"/>
          <w:sz w:val="24"/>
          <w:szCs w:val="24"/>
        </w:rPr>
        <w:t>FLaIT</w:t>
      </w:r>
      <w:proofErr w:type="spellEnd"/>
      <w:r w:rsidR="00F14943">
        <w:rPr>
          <w:rFonts w:ascii="Times New Roman" w:hAnsi="Times New Roman" w:cs="Times New Roman"/>
          <w:sz w:val="24"/>
          <w:szCs w:val="24"/>
        </w:rPr>
        <w:t xml:space="preserve"> </w:t>
      </w:r>
      <w:r w:rsidRPr="00DD30E8">
        <w:rPr>
          <w:rFonts w:ascii="Times New Roman" w:hAnsi="Times New Roman" w:cs="Times New Roman"/>
          <w:sz w:val="24"/>
          <w:szCs w:val="24"/>
        </w:rPr>
        <w:t xml:space="preserve">eseguiti sui sistemi ha </w:t>
      </w:r>
      <w:r w:rsidR="00685295" w:rsidRPr="00DD30E8">
        <w:rPr>
          <w:rFonts w:ascii="Times New Roman" w:hAnsi="Times New Roman" w:cs="Times New Roman"/>
          <w:sz w:val="24"/>
          <w:szCs w:val="24"/>
        </w:rPr>
        <w:t>seguito</w:t>
      </w:r>
      <w:r w:rsidRPr="00DD30E8">
        <w:rPr>
          <w:rFonts w:ascii="Times New Roman" w:hAnsi="Times New Roman" w:cs="Times New Roman"/>
          <w:sz w:val="24"/>
          <w:szCs w:val="24"/>
        </w:rPr>
        <w:t xml:space="preserve"> un approccio strutturato, per cui i dati di prova sono stati </w:t>
      </w:r>
      <w:r w:rsidR="007646AE" w:rsidRPr="00DD30E8">
        <w:rPr>
          <w:rFonts w:ascii="Times New Roman" w:hAnsi="Times New Roman" w:cs="Times New Roman"/>
          <w:sz w:val="24"/>
          <w:szCs w:val="24"/>
        </w:rPr>
        <w:t>presentati</w:t>
      </w:r>
      <w:r w:rsidRPr="00DD30E8">
        <w:rPr>
          <w:rFonts w:ascii="Times New Roman" w:hAnsi="Times New Roman" w:cs="Times New Roman"/>
          <w:sz w:val="24"/>
          <w:szCs w:val="24"/>
        </w:rPr>
        <w:t xml:space="preserve"> in maniera incrementale, con un numero di dettagli crescente a ogni turno. </w:t>
      </w:r>
      <w:r w:rsidR="00B979A4" w:rsidRPr="00DD30E8">
        <w:rPr>
          <w:rFonts w:ascii="Times New Roman" w:hAnsi="Times New Roman" w:cs="Times New Roman"/>
          <w:sz w:val="24"/>
          <w:szCs w:val="24"/>
        </w:rPr>
        <w:t xml:space="preserve">Nel primo </w:t>
      </w:r>
      <w:r w:rsidR="00685295" w:rsidRPr="00DD30E8">
        <w:rPr>
          <w:rFonts w:ascii="Times New Roman" w:hAnsi="Times New Roman" w:cs="Times New Roman"/>
          <w:sz w:val="24"/>
          <w:szCs w:val="24"/>
        </w:rPr>
        <w:t>turno</w:t>
      </w:r>
      <w:r w:rsidR="00B979A4" w:rsidRPr="00DD30E8">
        <w:rPr>
          <w:rFonts w:ascii="Times New Roman" w:hAnsi="Times New Roman" w:cs="Times New Roman"/>
          <w:sz w:val="24"/>
          <w:szCs w:val="24"/>
        </w:rPr>
        <w:t xml:space="preserve"> le frasi sono state contrassegnate solo dalla parola target</w:t>
      </w:r>
      <w:r w:rsidR="003207B7" w:rsidRPr="00DD30E8">
        <w:rPr>
          <w:rFonts w:ascii="Times New Roman" w:hAnsi="Times New Roman" w:cs="Times New Roman"/>
          <w:sz w:val="24"/>
          <w:szCs w:val="24"/>
        </w:rPr>
        <w:t>,</w:t>
      </w:r>
      <w:r w:rsidR="00B979A4" w:rsidRPr="00DD30E8">
        <w:rPr>
          <w:rFonts w:ascii="Times New Roman" w:hAnsi="Times New Roman" w:cs="Times New Roman"/>
          <w:sz w:val="24"/>
          <w:szCs w:val="24"/>
        </w:rPr>
        <w:t xml:space="preserve"> senza alcuna informazione sul frame evocato; nel secondo turno si è aggiunto il compito di individuazione del frame corretto, ma si è tralasciata l</w:t>
      </w:r>
      <w:r w:rsidR="003207B7" w:rsidRPr="00DD30E8">
        <w:rPr>
          <w:rFonts w:ascii="Times New Roman" w:hAnsi="Times New Roman" w:cs="Times New Roman"/>
          <w:sz w:val="24"/>
          <w:szCs w:val="24"/>
        </w:rPr>
        <w:t>a definizione</w:t>
      </w:r>
      <w:r w:rsidR="00B979A4" w:rsidRPr="00DD30E8">
        <w:rPr>
          <w:rFonts w:ascii="Times New Roman" w:hAnsi="Times New Roman" w:cs="Times New Roman"/>
          <w:sz w:val="24"/>
          <w:szCs w:val="24"/>
        </w:rPr>
        <w:t xml:space="preserve"> dei confini; il terzo turno ha infine previsto anche l’annotazione degli argomenti e la </w:t>
      </w:r>
      <w:r w:rsidR="0000318F" w:rsidRPr="00DD30E8">
        <w:rPr>
          <w:rFonts w:ascii="Times New Roman" w:hAnsi="Times New Roman" w:cs="Times New Roman"/>
          <w:sz w:val="24"/>
          <w:szCs w:val="24"/>
        </w:rPr>
        <w:t>presentazione</w:t>
      </w:r>
      <w:r w:rsidR="00B979A4" w:rsidRPr="00DD30E8">
        <w:rPr>
          <w:rFonts w:ascii="Times New Roman" w:hAnsi="Times New Roman" w:cs="Times New Roman"/>
          <w:sz w:val="24"/>
          <w:szCs w:val="24"/>
        </w:rPr>
        <w:t xml:space="preserve"> di informazioni esatte sui confini.  </w:t>
      </w:r>
      <w:r w:rsidR="00587A55" w:rsidRPr="00DD30E8">
        <w:rPr>
          <w:rFonts w:ascii="Times New Roman" w:hAnsi="Times New Roman" w:cs="Times New Roman"/>
          <w:sz w:val="24"/>
          <w:szCs w:val="24"/>
        </w:rPr>
        <w:t xml:space="preserve">Sebbene </w:t>
      </w:r>
      <w:r w:rsidR="007646AE" w:rsidRPr="00DD30E8">
        <w:rPr>
          <w:rFonts w:ascii="Times New Roman" w:hAnsi="Times New Roman" w:cs="Times New Roman"/>
          <w:sz w:val="24"/>
          <w:szCs w:val="24"/>
        </w:rPr>
        <w:t>il</w:t>
      </w:r>
      <w:r w:rsidR="00587A55" w:rsidRPr="00DD30E8">
        <w:rPr>
          <w:rFonts w:ascii="Times New Roman" w:hAnsi="Times New Roman" w:cs="Times New Roman"/>
          <w:sz w:val="24"/>
          <w:szCs w:val="24"/>
        </w:rPr>
        <w:t xml:space="preserve"> livello di dettaglio dei dati sia</w:t>
      </w:r>
      <w:r w:rsidR="007646AE" w:rsidRPr="00DD30E8">
        <w:rPr>
          <w:rFonts w:ascii="Times New Roman" w:hAnsi="Times New Roman" w:cs="Times New Roman"/>
          <w:sz w:val="24"/>
          <w:szCs w:val="24"/>
        </w:rPr>
        <w:t xml:space="preserve"> stato reso visibile i</w:t>
      </w:r>
      <w:r w:rsidR="00685295" w:rsidRPr="00DD30E8">
        <w:rPr>
          <w:rFonts w:ascii="Times New Roman" w:hAnsi="Times New Roman" w:cs="Times New Roman"/>
          <w:sz w:val="24"/>
          <w:szCs w:val="24"/>
        </w:rPr>
        <w:t xml:space="preserve">n modo progressivo, in ciascuna fase </w:t>
      </w:r>
      <w:r w:rsidR="007646AE" w:rsidRPr="00DD30E8">
        <w:rPr>
          <w:rFonts w:ascii="Times New Roman" w:hAnsi="Times New Roman" w:cs="Times New Roman"/>
          <w:sz w:val="24"/>
          <w:szCs w:val="24"/>
        </w:rPr>
        <w:t xml:space="preserve">è stata richiesta l’esecuzione di tutti i sottotask menzionati, in modo da valutare </w:t>
      </w:r>
      <w:r w:rsidR="00823A01" w:rsidRPr="00DD30E8">
        <w:rPr>
          <w:rFonts w:ascii="Times New Roman" w:hAnsi="Times New Roman" w:cs="Times New Roman"/>
          <w:sz w:val="24"/>
          <w:szCs w:val="24"/>
        </w:rPr>
        <w:t>quanto gli</w:t>
      </w:r>
      <w:r w:rsidR="007646AE" w:rsidRPr="00DD30E8">
        <w:rPr>
          <w:rFonts w:ascii="Times New Roman" w:hAnsi="Times New Roman" w:cs="Times New Roman"/>
          <w:sz w:val="24"/>
          <w:szCs w:val="24"/>
        </w:rPr>
        <w:t xml:space="preserve"> errori di etichettatura</w:t>
      </w:r>
      <w:r w:rsidR="00823A01" w:rsidRPr="00DD30E8">
        <w:rPr>
          <w:rFonts w:ascii="Times New Roman" w:hAnsi="Times New Roman" w:cs="Times New Roman"/>
          <w:sz w:val="24"/>
          <w:szCs w:val="24"/>
        </w:rPr>
        <w:t xml:space="preserve"> iniziali</w:t>
      </w:r>
      <w:r w:rsidR="007646AE" w:rsidRPr="00DD30E8">
        <w:rPr>
          <w:rFonts w:ascii="Times New Roman" w:hAnsi="Times New Roman" w:cs="Times New Roman"/>
          <w:sz w:val="24"/>
          <w:szCs w:val="24"/>
        </w:rPr>
        <w:t xml:space="preserve"> </w:t>
      </w:r>
      <w:r w:rsidR="00823A01" w:rsidRPr="00DD30E8">
        <w:rPr>
          <w:rFonts w:ascii="Times New Roman" w:hAnsi="Times New Roman" w:cs="Times New Roman"/>
          <w:sz w:val="24"/>
          <w:szCs w:val="24"/>
        </w:rPr>
        <w:t xml:space="preserve">potessero incidere sulla </w:t>
      </w:r>
      <w:r w:rsidR="007646AE" w:rsidRPr="00DD30E8">
        <w:rPr>
          <w:rFonts w:ascii="Times New Roman" w:hAnsi="Times New Roman" w:cs="Times New Roman"/>
          <w:sz w:val="24"/>
          <w:szCs w:val="24"/>
        </w:rPr>
        <w:t>qualità de</w:t>
      </w:r>
      <w:r w:rsidR="00823A01" w:rsidRPr="00DD30E8">
        <w:rPr>
          <w:rFonts w:ascii="Times New Roman" w:hAnsi="Times New Roman" w:cs="Times New Roman"/>
          <w:sz w:val="24"/>
          <w:szCs w:val="24"/>
        </w:rPr>
        <w:t>lle</w:t>
      </w:r>
      <w:r w:rsidR="007646AE" w:rsidRPr="00DD30E8">
        <w:rPr>
          <w:rFonts w:ascii="Times New Roman" w:hAnsi="Times New Roman" w:cs="Times New Roman"/>
          <w:sz w:val="24"/>
          <w:szCs w:val="24"/>
        </w:rPr>
        <w:t xml:space="preserve"> successiv</w:t>
      </w:r>
      <w:r w:rsidR="00823A01" w:rsidRPr="00DD30E8">
        <w:rPr>
          <w:rFonts w:ascii="Times New Roman" w:hAnsi="Times New Roman" w:cs="Times New Roman"/>
          <w:sz w:val="24"/>
          <w:szCs w:val="24"/>
        </w:rPr>
        <w:t>e</w:t>
      </w:r>
      <w:r w:rsidR="007646AE" w:rsidRPr="00DD30E8">
        <w:rPr>
          <w:rFonts w:ascii="Times New Roman" w:hAnsi="Times New Roman" w:cs="Times New Roman"/>
          <w:sz w:val="24"/>
          <w:szCs w:val="24"/>
        </w:rPr>
        <w:t xml:space="preserve"> </w:t>
      </w:r>
      <w:r w:rsidR="00823A01" w:rsidRPr="00DD30E8">
        <w:rPr>
          <w:rFonts w:ascii="Times New Roman" w:hAnsi="Times New Roman" w:cs="Times New Roman"/>
          <w:sz w:val="24"/>
          <w:szCs w:val="24"/>
        </w:rPr>
        <w:t>fasi</w:t>
      </w:r>
      <w:r w:rsidR="007646AE" w:rsidRPr="00DD30E8">
        <w:rPr>
          <w:rFonts w:ascii="Times New Roman" w:hAnsi="Times New Roman" w:cs="Times New Roman"/>
          <w:sz w:val="24"/>
          <w:szCs w:val="24"/>
        </w:rPr>
        <w:t xml:space="preserve"> di annotazione</w:t>
      </w:r>
      <w:r w:rsidR="00685295" w:rsidRPr="00DD30E8">
        <w:rPr>
          <w:rFonts w:ascii="Times New Roman" w:hAnsi="Times New Roman" w:cs="Times New Roman"/>
          <w:sz w:val="24"/>
        </w:rPr>
        <w:t>, e quanto i vari sistemi fossero agevolati dall’avere a disposizone i vari livelli di informazione (frame e confini dei frame elements).</w:t>
      </w:r>
    </w:p>
    <w:p w:rsidR="004F0D53" w:rsidRPr="00DD30E8" w:rsidRDefault="00A90830"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Le misure di valutazione adottate sono precisione e recall, e si basano sul numero di </w:t>
      </w:r>
      <w:r w:rsidRPr="00DD30E8">
        <w:rPr>
          <w:rFonts w:ascii="Times New Roman" w:hAnsi="Times New Roman" w:cs="Times New Roman"/>
          <w:i/>
          <w:sz w:val="24"/>
          <w:szCs w:val="24"/>
        </w:rPr>
        <w:t>true positives</w:t>
      </w:r>
      <w:r w:rsidRPr="00DD30E8">
        <w:rPr>
          <w:rFonts w:ascii="Times New Roman" w:hAnsi="Times New Roman" w:cs="Times New Roman"/>
          <w:sz w:val="24"/>
          <w:szCs w:val="24"/>
        </w:rPr>
        <w:t xml:space="preserve"> riscontrati nei sottotask. Nel compito di Frame Prediction, è considerata </w:t>
      </w:r>
      <w:r w:rsidRPr="00DD30E8">
        <w:rPr>
          <w:rFonts w:ascii="Times New Roman" w:hAnsi="Times New Roman" w:cs="Times New Roman"/>
          <w:i/>
          <w:sz w:val="24"/>
          <w:szCs w:val="24"/>
        </w:rPr>
        <w:t>true positive</w:t>
      </w:r>
      <w:r w:rsidRPr="00DD30E8">
        <w:rPr>
          <w:rFonts w:ascii="Times New Roman" w:hAnsi="Times New Roman" w:cs="Times New Roman"/>
          <w:sz w:val="24"/>
          <w:szCs w:val="24"/>
        </w:rPr>
        <w:t xml:space="preserve"> ogni coppia frase-predicato per cui è fornito il frame corretto. In Boundary Detection, i </w:t>
      </w:r>
      <w:r w:rsidRPr="00DD30E8">
        <w:rPr>
          <w:rFonts w:ascii="Times New Roman" w:hAnsi="Times New Roman" w:cs="Times New Roman"/>
          <w:i/>
          <w:sz w:val="24"/>
          <w:szCs w:val="24"/>
        </w:rPr>
        <w:t xml:space="preserve">true positives </w:t>
      </w:r>
      <w:r w:rsidRPr="00DD30E8">
        <w:rPr>
          <w:rFonts w:ascii="Times New Roman" w:hAnsi="Times New Roman" w:cs="Times New Roman"/>
          <w:sz w:val="24"/>
          <w:szCs w:val="24"/>
        </w:rPr>
        <w:t xml:space="preserve">sono gli argomenti semantici di cui </w:t>
      </w:r>
      <w:r w:rsidR="00C14441" w:rsidRPr="00DD30E8">
        <w:rPr>
          <w:rFonts w:ascii="Times New Roman" w:hAnsi="Times New Roman" w:cs="Times New Roman"/>
          <w:sz w:val="24"/>
          <w:szCs w:val="24"/>
        </w:rPr>
        <w:t>vengono</w:t>
      </w:r>
      <w:r w:rsidRPr="00DD30E8">
        <w:rPr>
          <w:rFonts w:ascii="Times New Roman" w:hAnsi="Times New Roman" w:cs="Times New Roman"/>
          <w:sz w:val="24"/>
          <w:szCs w:val="24"/>
        </w:rPr>
        <w:t xml:space="preserve"> determinati con precisione i confini</w:t>
      </w:r>
      <w:r w:rsidR="00C14441" w:rsidRPr="00DD30E8">
        <w:rPr>
          <w:rFonts w:ascii="Times New Roman" w:hAnsi="Times New Roman" w:cs="Times New Roman"/>
          <w:sz w:val="24"/>
          <w:szCs w:val="24"/>
        </w:rPr>
        <w:t xml:space="preserve">. </w:t>
      </w:r>
      <w:r w:rsidR="00A97498" w:rsidRPr="00DD30E8">
        <w:rPr>
          <w:rFonts w:ascii="Times New Roman" w:hAnsi="Times New Roman" w:cs="Times New Roman"/>
          <w:sz w:val="24"/>
          <w:szCs w:val="24"/>
        </w:rPr>
        <w:t xml:space="preserve">In Argument Classification, si ritengono </w:t>
      </w:r>
      <w:r w:rsidR="00A97498" w:rsidRPr="00DD30E8">
        <w:rPr>
          <w:rFonts w:ascii="Times New Roman" w:hAnsi="Times New Roman" w:cs="Times New Roman"/>
          <w:i/>
          <w:sz w:val="24"/>
          <w:szCs w:val="24"/>
        </w:rPr>
        <w:t>true positives</w:t>
      </w:r>
      <w:r w:rsidR="00A97498" w:rsidRPr="00DD30E8">
        <w:rPr>
          <w:rFonts w:ascii="Times New Roman" w:hAnsi="Times New Roman" w:cs="Times New Roman"/>
          <w:sz w:val="24"/>
          <w:szCs w:val="24"/>
        </w:rPr>
        <w:t xml:space="preserve"> gli argomenti a cui è stato assegnato il ruolo semantico corretto</w:t>
      </w:r>
      <w:r w:rsidR="00543B3C" w:rsidRPr="00DD30E8">
        <w:rPr>
          <w:rFonts w:ascii="Times New Roman" w:hAnsi="Times New Roman" w:cs="Times New Roman"/>
          <w:sz w:val="24"/>
          <w:szCs w:val="24"/>
        </w:rPr>
        <w:t>,</w:t>
      </w:r>
      <w:r w:rsidR="00A45168" w:rsidRPr="00DD30E8">
        <w:rPr>
          <w:rFonts w:ascii="Times New Roman" w:hAnsi="Times New Roman" w:cs="Times New Roman"/>
          <w:sz w:val="24"/>
          <w:szCs w:val="24"/>
        </w:rPr>
        <w:t xml:space="preserve"> e </w:t>
      </w:r>
      <w:r w:rsidR="00A45168" w:rsidRPr="00DD30E8">
        <w:rPr>
          <w:rFonts w:ascii="Times New Roman" w:hAnsi="Times New Roman" w:cs="Times New Roman"/>
          <w:i/>
          <w:sz w:val="24"/>
          <w:szCs w:val="24"/>
        </w:rPr>
        <w:t>false positives</w:t>
      </w:r>
      <w:r w:rsidR="00A45168" w:rsidRPr="00DD30E8">
        <w:rPr>
          <w:rFonts w:ascii="Times New Roman" w:hAnsi="Times New Roman" w:cs="Times New Roman"/>
          <w:sz w:val="24"/>
          <w:szCs w:val="24"/>
        </w:rPr>
        <w:t xml:space="preserve"> gli argomenti la cui annotazione non corrisponde all’etichetta </w:t>
      </w:r>
      <w:r w:rsidR="00543B3C" w:rsidRPr="00DD30E8">
        <w:rPr>
          <w:rFonts w:ascii="Times New Roman" w:hAnsi="Times New Roman" w:cs="Times New Roman"/>
          <w:sz w:val="24"/>
          <w:szCs w:val="24"/>
        </w:rPr>
        <w:t xml:space="preserve">nel corpus di riferimento. Gli argomenti non annotati sono </w:t>
      </w:r>
      <w:r w:rsidR="00543B3C" w:rsidRPr="00DD30E8">
        <w:rPr>
          <w:rFonts w:ascii="Times New Roman" w:hAnsi="Times New Roman" w:cs="Times New Roman"/>
          <w:i/>
          <w:sz w:val="24"/>
          <w:szCs w:val="24"/>
        </w:rPr>
        <w:t>false negatives</w:t>
      </w:r>
      <w:r w:rsidR="00543B3C" w:rsidRPr="00DD30E8">
        <w:rPr>
          <w:rFonts w:ascii="Times New Roman" w:hAnsi="Times New Roman" w:cs="Times New Roman"/>
          <w:sz w:val="24"/>
          <w:szCs w:val="24"/>
        </w:rPr>
        <w:t xml:space="preserve">. La precisione in quest’ultimo sottotask è data dal numero di true </w:t>
      </w:r>
      <w:r w:rsidR="00543B3C" w:rsidRPr="00DD30E8">
        <w:rPr>
          <w:rFonts w:ascii="Times New Roman" w:hAnsi="Times New Roman" w:cs="Times New Roman"/>
          <w:sz w:val="24"/>
          <w:szCs w:val="24"/>
        </w:rPr>
        <w:lastRenderedPageBreak/>
        <w:t>positives diviso per la somma di true</w:t>
      </w:r>
      <w:r w:rsidR="00B71950" w:rsidRPr="00DD30E8">
        <w:rPr>
          <w:rFonts w:ascii="Times New Roman" w:hAnsi="Times New Roman" w:cs="Times New Roman"/>
          <w:sz w:val="24"/>
          <w:szCs w:val="24"/>
        </w:rPr>
        <w:t xml:space="preserve"> positives</w:t>
      </w:r>
      <w:r w:rsidR="00543B3C" w:rsidRPr="00DD30E8">
        <w:rPr>
          <w:rFonts w:ascii="Times New Roman" w:hAnsi="Times New Roman" w:cs="Times New Roman"/>
          <w:sz w:val="24"/>
          <w:szCs w:val="24"/>
        </w:rPr>
        <w:t xml:space="preserve"> e </w:t>
      </w:r>
      <w:r w:rsidR="00B71950" w:rsidRPr="00DD30E8">
        <w:rPr>
          <w:rFonts w:ascii="Times New Roman" w:hAnsi="Times New Roman" w:cs="Times New Roman"/>
          <w:sz w:val="24"/>
          <w:szCs w:val="24"/>
        </w:rPr>
        <w:t xml:space="preserve">false positives; il recall si ottiene dividendo la quantità di true positives per la somma di true positives e false negatives. </w:t>
      </w:r>
    </w:p>
    <w:p w:rsidR="00536250" w:rsidRPr="00DD30E8" w:rsidRDefault="003F152C"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La campagna di valutazione per i</w:t>
      </w:r>
      <w:r w:rsidR="002A23A3" w:rsidRPr="00DD30E8">
        <w:rPr>
          <w:rFonts w:ascii="Times New Roman" w:hAnsi="Times New Roman" w:cs="Times New Roman"/>
          <w:sz w:val="24"/>
          <w:szCs w:val="24"/>
        </w:rPr>
        <w:t>l task</w:t>
      </w:r>
      <w:r w:rsidRPr="00DD30E8">
        <w:rPr>
          <w:rFonts w:ascii="Times New Roman" w:hAnsi="Times New Roman" w:cs="Times New Roman"/>
          <w:sz w:val="24"/>
          <w:szCs w:val="24"/>
        </w:rPr>
        <w:t xml:space="preserve"> di FLaIT ha </w:t>
      </w:r>
      <w:r w:rsidR="00E0158E" w:rsidRPr="00DD30E8">
        <w:rPr>
          <w:rFonts w:ascii="Times New Roman" w:hAnsi="Times New Roman" w:cs="Times New Roman"/>
          <w:sz w:val="24"/>
          <w:szCs w:val="24"/>
        </w:rPr>
        <w:t>ricevuto</w:t>
      </w:r>
      <w:r w:rsidRPr="00DD30E8">
        <w:rPr>
          <w:rFonts w:ascii="Times New Roman" w:hAnsi="Times New Roman" w:cs="Times New Roman"/>
          <w:sz w:val="24"/>
          <w:szCs w:val="24"/>
        </w:rPr>
        <w:t xml:space="preserve"> l</w:t>
      </w:r>
      <w:r w:rsidR="00A20A23" w:rsidRPr="00DD30E8">
        <w:rPr>
          <w:rFonts w:ascii="Times New Roman" w:hAnsi="Times New Roman" w:cs="Times New Roman"/>
          <w:sz w:val="24"/>
          <w:szCs w:val="24"/>
        </w:rPr>
        <w:t>a partecipazione di quattro</w:t>
      </w:r>
      <w:r w:rsidR="002A23A3" w:rsidRPr="00DD30E8">
        <w:rPr>
          <w:rFonts w:ascii="Times New Roman" w:hAnsi="Times New Roman" w:cs="Times New Roman"/>
          <w:sz w:val="24"/>
          <w:szCs w:val="24"/>
        </w:rPr>
        <w:t xml:space="preserve"> sistemi, riconducibili a</w:t>
      </w:r>
      <w:r w:rsidRPr="00DD30E8">
        <w:rPr>
          <w:rFonts w:ascii="Times New Roman" w:hAnsi="Times New Roman" w:cs="Times New Roman"/>
          <w:sz w:val="24"/>
          <w:szCs w:val="24"/>
        </w:rPr>
        <w:t xml:space="preserve"> due diverse istituzioni</w:t>
      </w:r>
      <w:r w:rsidR="002A23A3" w:rsidRPr="00DD30E8">
        <w:rPr>
          <w:rFonts w:ascii="Times New Roman" w:hAnsi="Times New Roman" w:cs="Times New Roman"/>
          <w:sz w:val="24"/>
          <w:szCs w:val="24"/>
        </w:rPr>
        <w:t>:</w:t>
      </w:r>
      <w:r w:rsidRPr="00DD30E8">
        <w:rPr>
          <w:rFonts w:ascii="Times New Roman" w:hAnsi="Times New Roman" w:cs="Times New Roman"/>
          <w:sz w:val="24"/>
          <w:szCs w:val="24"/>
        </w:rPr>
        <w:t xml:space="preserve"> CELI e l’Università di Roma, Tor Vergata</w:t>
      </w:r>
      <w:r w:rsidR="00A20A23" w:rsidRPr="00DD30E8">
        <w:rPr>
          <w:rFonts w:ascii="Times New Roman" w:hAnsi="Times New Roman" w:cs="Times New Roman"/>
          <w:sz w:val="24"/>
          <w:szCs w:val="24"/>
        </w:rPr>
        <w:t>. I</w:t>
      </w:r>
      <w:r w:rsidR="002A23A3" w:rsidRPr="00DD30E8">
        <w:rPr>
          <w:rFonts w:ascii="Times New Roman" w:hAnsi="Times New Roman" w:cs="Times New Roman"/>
          <w:sz w:val="24"/>
          <w:szCs w:val="24"/>
        </w:rPr>
        <w:t xml:space="preserve"> </w:t>
      </w:r>
      <w:r w:rsidR="00A20A23" w:rsidRPr="00DD30E8">
        <w:rPr>
          <w:rFonts w:ascii="Times New Roman" w:hAnsi="Times New Roman" w:cs="Times New Roman"/>
          <w:sz w:val="24"/>
          <w:szCs w:val="24"/>
        </w:rPr>
        <w:t xml:space="preserve">due </w:t>
      </w:r>
      <w:r w:rsidR="002A23A3" w:rsidRPr="00DD30E8">
        <w:rPr>
          <w:rFonts w:ascii="Times New Roman" w:hAnsi="Times New Roman" w:cs="Times New Roman"/>
          <w:sz w:val="24"/>
          <w:szCs w:val="24"/>
        </w:rPr>
        <w:t>FLaIT CELI System</w:t>
      </w:r>
      <w:r w:rsidR="00A20A23" w:rsidRPr="00DD30E8">
        <w:rPr>
          <w:rFonts w:ascii="Times New Roman" w:hAnsi="Times New Roman" w:cs="Times New Roman"/>
          <w:sz w:val="24"/>
          <w:szCs w:val="24"/>
        </w:rPr>
        <w:t>s</w:t>
      </w:r>
      <w:r w:rsidR="002A23A3" w:rsidRPr="00DD30E8">
        <w:rPr>
          <w:rFonts w:ascii="Times New Roman" w:hAnsi="Times New Roman" w:cs="Times New Roman"/>
          <w:sz w:val="24"/>
          <w:szCs w:val="24"/>
        </w:rPr>
        <w:t xml:space="preserve"> ha</w:t>
      </w:r>
      <w:r w:rsidR="00A20A23" w:rsidRPr="00DD30E8">
        <w:rPr>
          <w:rFonts w:ascii="Times New Roman" w:hAnsi="Times New Roman" w:cs="Times New Roman"/>
          <w:sz w:val="24"/>
          <w:szCs w:val="24"/>
        </w:rPr>
        <w:t>nno</w:t>
      </w:r>
      <w:r w:rsidR="002A23A3" w:rsidRPr="00DD30E8">
        <w:rPr>
          <w:rFonts w:ascii="Times New Roman" w:hAnsi="Times New Roman" w:cs="Times New Roman"/>
          <w:sz w:val="24"/>
          <w:szCs w:val="24"/>
        </w:rPr>
        <w:t xml:space="preserve"> sottoposto le frasi in input a un </w:t>
      </w:r>
      <w:r w:rsidR="002A23A3" w:rsidRPr="00DD30E8">
        <w:rPr>
          <w:rFonts w:ascii="Times New Roman" w:hAnsi="Times New Roman" w:cs="Times New Roman"/>
          <w:i/>
          <w:sz w:val="24"/>
          <w:szCs w:val="24"/>
        </w:rPr>
        <w:t>parser</w:t>
      </w:r>
      <w:r w:rsidR="002A23A3" w:rsidRPr="00DD30E8">
        <w:rPr>
          <w:rFonts w:ascii="Times New Roman" w:hAnsi="Times New Roman" w:cs="Times New Roman"/>
          <w:sz w:val="24"/>
          <w:szCs w:val="24"/>
        </w:rPr>
        <w:t xml:space="preserve"> </w:t>
      </w:r>
      <w:r w:rsidR="00685295" w:rsidRPr="00DD30E8">
        <w:rPr>
          <w:rFonts w:ascii="Times New Roman" w:hAnsi="Times New Roman" w:cs="Times New Roman"/>
          <w:sz w:val="24"/>
          <w:szCs w:val="24"/>
        </w:rPr>
        <w:t xml:space="preserve">esistente </w:t>
      </w:r>
      <w:r w:rsidR="002A23A3" w:rsidRPr="00DD30E8">
        <w:rPr>
          <w:rFonts w:ascii="Times New Roman" w:hAnsi="Times New Roman" w:cs="Times New Roman"/>
          <w:sz w:val="24"/>
          <w:szCs w:val="24"/>
        </w:rPr>
        <w:t xml:space="preserve">e </w:t>
      </w:r>
      <w:r w:rsidR="0059354C" w:rsidRPr="00DD30E8">
        <w:rPr>
          <w:rFonts w:ascii="Times New Roman" w:hAnsi="Times New Roman" w:cs="Times New Roman"/>
          <w:sz w:val="24"/>
          <w:szCs w:val="24"/>
        </w:rPr>
        <w:t>ha</w:t>
      </w:r>
      <w:r w:rsidR="00A20A23" w:rsidRPr="00DD30E8">
        <w:rPr>
          <w:rFonts w:ascii="Times New Roman" w:hAnsi="Times New Roman" w:cs="Times New Roman"/>
          <w:sz w:val="24"/>
          <w:szCs w:val="24"/>
        </w:rPr>
        <w:t>nno</w:t>
      </w:r>
      <w:r w:rsidR="002A23A3" w:rsidRPr="00DD30E8">
        <w:rPr>
          <w:rFonts w:ascii="Times New Roman" w:hAnsi="Times New Roman" w:cs="Times New Roman"/>
          <w:sz w:val="24"/>
          <w:szCs w:val="24"/>
        </w:rPr>
        <w:t xml:space="preserve"> basato</w:t>
      </w:r>
      <w:r w:rsidR="0059354C" w:rsidRPr="00DD30E8">
        <w:rPr>
          <w:rFonts w:ascii="Times New Roman" w:hAnsi="Times New Roman" w:cs="Times New Roman"/>
          <w:sz w:val="24"/>
          <w:szCs w:val="24"/>
        </w:rPr>
        <w:t xml:space="preserve"> la propria analisi</w:t>
      </w:r>
      <w:r w:rsidR="002A23A3" w:rsidRPr="00DD30E8">
        <w:rPr>
          <w:rFonts w:ascii="Times New Roman" w:hAnsi="Times New Roman" w:cs="Times New Roman"/>
          <w:sz w:val="24"/>
          <w:szCs w:val="24"/>
        </w:rPr>
        <w:t xml:space="preserve"> su una combinazione di regole </w:t>
      </w:r>
      <w:r w:rsidR="0059354C" w:rsidRPr="00DD30E8">
        <w:rPr>
          <w:rFonts w:ascii="Times New Roman" w:hAnsi="Times New Roman" w:cs="Times New Roman"/>
          <w:sz w:val="24"/>
          <w:szCs w:val="24"/>
        </w:rPr>
        <w:t>di</w:t>
      </w:r>
      <w:r w:rsidR="002A23A3" w:rsidRPr="00DD30E8">
        <w:rPr>
          <w:rFonts w:ascii="Times New Roman" w:hAnsi="Times New Roman" w:cs="Times New Roman"/>
          <w:sz w:val="24"/>
          <w:szCs w:val="24"/>
        </w:rPr>
        <w:t xml:space="preserve"> dipendenza</w:t>
      </w:r>
      <w:r w:rsidR="0059354C" w:rsidRPr="00DD30E8">
        <w:rPr>
          <w:rFonts w:ascii="Times New Roman" w:hAnsi="Times New Roman" w:cs="Times New Roman"/>
          <w:sz w:val="24"/>
          <w:szCs w:val="24"/>
        </w:rPr>
        <w:t xml:space="preserve"> e</w:t>
      </w:r>
      <w:r w:rsidR="002A23A3" w:rsidRPr="00DD30E8">
        <w:rPr>
          <w:rFonts w:ascii="Times New Roman" w:hAnsi="Times New Roman" w:cs="Times New Roman"/>
          <w:sz w:val="24"/>
          <w:szCs w:val="24"/>
        </w:rPr>
        <w:t xml:space="preserve"> tecniche di </w:t>
      </w:r>
      <w:r w:rsidR="002A23A3" w:rsidRPr="00DD30E8">
        <w:rPr>
          <w:rFonts w:ascii="Times New Roman" w:hAnsi="Times New Roman" w:cs="Times New Roman"/>
          <w:i/>
          <w:sz w:val="24"/>
          <w:szCs w:val="24"/>
        </w:rPr>
        <w:t>machine learning</w:t>
      </w:r>
      <w:r w:rsidR="002A23A3" w:rsidRPr="00DD30E8">
        <w:rPr>
          <w:rFonts w:ascii="Times New Roman" w:hAnsi="Times New Roman" w:cs="Times New Roman"/>
          <w:sz w:val="24"/>
          <w:szCs w:val="24"/>
        </w:rPr>
        <w:t xml:space="preserve">. </w:t>
      </w:r>
      <w:r w:rsidR="003B78B1" w:rsidRPr="00DD30E8">
        <w:rPr>
          <w:rFonts w:ascii="Times New Roman" w:hAnsi="Times New Roman" w:cs="Times New Roman"/>
          <w:sz w:val="24"/>
          <w:szCs w:val="24"/>
        </w:rPr>
        <w:t xml:space="preserve">L’implementazione di metodi per i sottotask di Frame Labeling e Boundary Detection è stata sviluppata dagli autori del CELI System proprio in occasione della partecipazione a Evalita 2011. </w:t>
      </w:r>
      <w:r w:rsidR="00755BFB" w:rsidRPr="00DD30E8">
        <w:rPr>
          <w:rFonts w:ascii="Times New Roman" w:hAnsi="Times New Roman" w:cs="Times New Roman"/>
          <w:sz w:val="24"/>
          <w:szCs w:val="24"/>
        </w:rPr>
        <w:t xml:space="preserve">I sistemi proposti dall’Università di Roma sono due: lo Structured Learning SRL system, che </w:t>
      </w:r>
      <w:r w:rsidR="00D835B9" w:rsidRPr="00DD30E8">
        <w:rPr>
          <w:rFonts w:ascii="Times New Roman" w:hAnsi="Times New Roman" w:cs="Times New Roman"/>
          <w:sz w:val="24"/>
          <w:szCs w:val="24"/>
        </w:rPr>
        <w:t>si fonda sul</w:t>
      </w:r>
      <w:r w:rsidR="00755BFB" w:rsidRPr="00DD30E8">
        <w:rPr>
          <w:rFonts w:ascii="Times New Roman" w:hAnsi="Times New Roman" w:cs="Times New Roman"/>
          <w:sz w:val="24"/>
          <w:szCs w:val="24"/>
        </w:rPr>
        <w:t xml:space="preserve"> concetto di </w:t>
      </w:r>
      <w:r w:rsidR="00CB27B1" w:rsidRPr="00DD30E8">
        <w:rPr>
          <w:rFonts w:ascii="Times New Roman" w:hAnsi="Times New Roman" w:cs="Times New Roman"/>
          <w:i/>
          <w:sz w:val="24"/>
          <w:szCs w:val="24"/>
        </w:rPr>
        <w:t>structured learning</w:t>
      </w:r>
      <w:r w:rsidR="002B6AF2" w:rsidRPr="00DD30E8">
        <w:rPr>
          <w:rStyle w:val="Rimandonotaapidipagina"/>
          <w:rFonts w:ascii="Times New Roman" w:hAnsi="Times New Roman" w:cs="Times New Roman"/>
          <w:i/>
          <w:sz w:val="24"/>
          <w:szCs w:val="24"/>
        </w:rPr>
        <w:footnoteReference w:id="9"/>
      </w:r>
      <w:r w:rsidR="00755BFB" w:rsidRPr="00DD30E8">
        <w:rPr>
          <w:rFonts w:ascii="Times New Roman" w:hAnsi="Times New Roman" w:cs="Times New Roman"/>
          <w:sz w:val="24"/>
          <w:szCs w:val="24"/>
        </w:rPr>
        <w:t xml:space="preserve">, e </w:t>
      </w:r>
      <w:r w:rsidR="00D835B9" w:rsidRPr="00DD30E8">
        <w:rPr>
          <w:rFonts w:ascii="Times New Roman" w:hAnsi="Times New Roman" w:cs="Times New Roman"/>
          <w:sz w:val="24"/>
          <w:szCs w:val="24"/>
        </w:rPr>
        <w:t>il Semi-Supervised SRL system, che adotta un’architettura ibrida per i task di Boundary Detection e Argument Classification.</w:t>
      </w:r>
      <w:r w:rsidR="00A20A23" w:rsidRPr="00DD30E8">
        <w:rPr>
          <w:rFonts w:ascii="Times New Roman" w:hAnsi="Times New Roman" w:cs="Times New Roman"/>
          <w:sz w:val="24"/>
          <w:szCs w:val="24"/>
        </w:rPr>
        <w:t xml:space="preserve"> </w:t>
      </w:r>
    </w:p>
    <w:p w:rsidR="00A808E6" w:rsidRPr="00DD30E8" w:rsidRDefault="00A20A23"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Nel sottotask di Frame Labeling i sistemi</w:t>
      </w:r>
      <w:r w:rsidR="00A808E6" w:rsidRPr="00DD30E8">
        <w:rPr>
          <w:rFonts w:ascii="Times New Roman" w:hAnsi="Times New Roman" w:cs="Times New Roman"/>
          <w:sz w:val="24"/>
          <w:szCs w:val="24"/>
        </w:rPr>
        <w:t xml:space="preserve"> del CELI ha</w:t>
      </w:r>
      <w:r w:rsidRPr="00DD30E8">
        <w:rPr>
          <w:rFonts w:ascii="Times New Roman" w:hAnsi="Times New Roman" w:cs="Times New Roman"/>
          <w:sz w:val="24"/>
          <w:szCs w:val="24"/>
        </w:rPr>
        <w:t>nno</w:t>
      </w:r>
      <w:r w:rsidR="00A808E6" w:rsidRPr="00DD30E8">
        <w:rPr>
          <w:rFonts w:ascii="Times New Roman" w:hAnsi="Times New Roman" w:cs="Times New Roman"/>
          <w:sz w:val="24"/>
          <w:szCs w:val="24"/>
        </w:rPr>
        <w:t xml:space="preserve"> ottenuto il 73.93% di precisione e il 65.09% di recall</w:t>
      </w:r>
      <w:r w:rsidRPr="00DD30E8">
        <w:rPr>
          <w:rFonts w:ascii="Times New Roman" w:hAnsi="Times New Roman" w:cs="Times New Roman"/>
          <w:sz w:val="24"/>
          <w:szCs w:val="24"/>
        </w:rPr>
        <w:t xml:space="preserve"> nel sottotask di Frame Labeling, mentre</w:t>
      </w:r>
      <w:r w:rsidR="00A808E6" w:rsidRPr="00DD30E8">
        <w:rPr>
          <w:rFonts w:ascii="Times New Roman" w:hAnsi="Times New Roman" w:cs="Times New Roman"/>
          <w:sz w:val="24"/>
          <w:szCs w:val="24"/>
        </w:rPr>
        <w:t xml:space="preserve"> l’Università di Roma ha raggiunto, sia in precisione che in recall, il punteggio di 80.82% con il primo sistema, e 78.62% con il secondo. </w:t>
      </w:r>
      <w:r w:rsidRPr="00DD30E8">
        <w:rPr>
          <w:rFonts w:ascii="Times New Roman" w:hAnsi="Times New Roman" w:cs="Times New Roman"/>
          <w:sz w:val="24"/>
          <w:szCs w:val="24"/>
        </w:rPr>
        <w:t>In Boundary Detection</w:t>
      </w:r>
      <w:r w:rsidR="00536250" w:rsidRPr="00DD30E8">
        <w:rPr>
          <w:rFonts w:ascii="Times New Roman" w:hAnsi="Times New Roman" w:cs="Times New Roman"/>
          <w:sz w:val="24"/>
          <w:szCs w:val="24"/>
        </w:rPr>
        <w:t xml:space="preserve">, sia nel primo che nel secondo turno, </w:t>
      </w:r>
      <w:r w:rsidRPr="00DD30E8">
        <w:rPr>
          <w:rFonts w:ascii="Times New Roman" w:hAnsi="Times New Roman" w:cs="Times New Roman"/>
          <w:sz w:val="24"/>
          <w:szCs w:val="24"/>
        </w:rPr>
        <w:t>i</w:t>
      </w:r>
      <w:r w:rsidR="00536250" w:rsidRPr="00DD30E8">
        <w:rPr>
          <w:rFonts w:ascii="Times New Roman" w:hAnsi="Times New Roman" w:cs="Times New Roman"/>
          <w:sz w:val="24"/>
          <w:szCs w:val="24"/>
        </w:rPr>
        <w:t xml:space="preserve"> sistemi CELI hanno ottenuto un grado di </w:t>
      </w:r>
      <w:r w:rsidRPr="00DD30E8">
        <w:rPr>
          <w:rFonts w:ascii="Times New Roman" w:hAnsi="Times New Roman" w:cs="Times New Roman"/>
          <w:sz w:val="24"/>
          <w:szCs w:val="24"/>
        </w:rPr>
        <w:t>precisione</w:t>
      </w:r>
      <w:r w:rsidR="00536250" w:rsidRPr="00DD30E8">
        <w:rPr>
          <w:rFonts w:ascii="Times New Roman" w:hAnsi="Times New Roman" w:cs="Times New Roman"/>
          <w:sz w:val="24"/>
          <w:szCs w:val="24"/>
        </w:rPr>
        <w:t xml:space="preserve"> attorno al 40% e una</w:t>
      </w:r>
      <w:r w:rsidRPr="00DD30E8">
        <w:rPr>
          <w:rFonts w:ascii="Times New Roman" w:hAnsi="Times New Roman" w:cs="Times New Roman"/>
          <w:sz w:val="24"/>
          <w:szCs w:val="24"/>
        </w:rPr>
        <w:t xml:space="preserve"> recall</w:t>
      </w:r>
      <w:r w:rsidR="00536250" w:rsidRPr="00DD30E8">
        <w:rPr>
          <w:rFonts w:ascii="Times New Roman" w:hAnsi="Times New Roman" w:cs="Times New Roman"/>
          <w:sz w:val="24"/>
          <w:szCs w:val="24"/>
        </w:rPr>
        <w:t xml:space="preserve"> di circa il 20%</w:t>
      </w:r>
      <w:r w:rsidRPr="00DD30E8">
        <w:rPr>
          <w:rFonts w:ascii="Times New Roman" w:hAnsi="Times New Roman" w:cs="Times New Roman"/>
          <w:sz w:val="24"/>
          <w:szCs w:val="24"/>
        </w:rPr>
        <w:t>; i sistemi di Roma hanno ottenuto</w:t>
      </w:r>
      <w:r w:rsidR="00536250" w:rsidRPr="00DD30E8">
        <w:rPr>
          <w:rFonts w:ascii="Times New Roman" w:hAnsi="Times New Roman" w:cs="Times New Roman"/>
          <w:sz w:val="24"/>
          <w:szCs w:val="24"/>
        </w:rPr>
        <w:t xml:space="preserve"> una precisione di più del 60%</w:t>
      </w:r>
      <w:r w:rsidRPr="00DD30E8">
        <w:rPr>
          <w:rFonts w:ascii="Times New Roman" w:hAnsi="Times New Roman" w:cs="Times New Roman"/>
          <w:sz w:val="24"/>
          <w:szCs w:val="24"/>
        </w:rPr>
        <w:t xml:space="preserve"> </w:t>
      </w:r>
      <w:r w:rsidR="00536250" w:rsidRPr="00DD30E8">
        <w:rPr>
          <w:rFonts w:ascii="Times New Roman" w:hAnsi="Times New Roman" w:cs="Times New Roman"/>
          <w:sz w:val="24"/>
          <w:szCs w:val="24"/>
        </w:rPr>
        <w:t xml:space="preserve">e una recall intorno al 50%. Nel sottotask di Argument Classification, durante i primi due turni, i sistemi del CELI hanno mostrato un punteggio di precisione tra il 27% e il 36% e un punteggio di recall tra il 14% e il 19%, mentre i sistemi di Roma hanno ottenuto un grado di precisione e di recall tra il 33% e il 55%. Le prestazioni sono notevolmente migliorate nel terzo turno, dove i sistemi del CELI hanno raggiunto una precisione del 75% e una recall del 40%, e i sistemi di Roma hanno ottenuto il 70% per entrambe le misure. </w:t>
      </w:r>
    </w:p>
    <w:p w:rsidR="00B71950" w:rsidRPr="00DD30E8" w:rsidRDefault="00AF2083" w:rsidP="001F7E8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I punteggi migliori </w:t>
      </w:r>
      <w:r w:rsidR="00051ACA" w:rsidRPr="00DD30E8">
        <w:rPr>
          <w:rFonts w:ascii="Times New Roman" w:hAnsi="Times New Roman" w:cs="Times New Roman"/>
          <w:sz w:val="24"/>
          <w:szCs w:val="24"/>
        </w:rPr>
        <w:t>ottenu</w:t>
      </w:r>
      <w:r w:rsidR="00E81404" w:rsidRPr="00DD30E8">
        <w:rPr>
          <w:rFonts w:ascii="Times New Roman" w:hAnsi="Times New Roman" w:cs="Times New Roman"/>
          <w:sz w:val="24"/>
          <w:szCs w:val="24"/>
        </w:rPr>
        <w:t xml:space="preserve">ti dai sistemi </w:t>
      </w:r>
      <w:r w:rsidR="00741558" w:rsidRPr="00DD30E8">
        <w:rPr>
          <w:rFonts w:ascii="Times New Roman" w:hAnsi="Times New Roman" w:cs="Times New Roman"/>
          <w:sz w:val="24"/>
          <w:szCs w:val="24"/>
        </w:rPr>
        <w:t xml:space="preserve">sono </w:t>
      </w:r>
      <w:r w:rsidR="00A778F9">
        <w:rPr>
          <w:rFonts w:ascii="Times New Roman" w:hAnsi="Times New Roman" w:cs="Times New Roman"/>
          <w:sz w:val="24"/>
          <w:szCs w:val="24"/>
        </w:rPr>
        <w:t>abbastanza</w:t>
      </w:r>
      <w:r w:rsidR="00741558" w:rsidRPr="00DD30E8">
        <w:rPr>
          <w:rFonts w:ascii="Times New Roman" w:hAnsi="Times New Roman" w:cs="Times New Roman"/>
          <w:sz w:val="24"/>
          <w:szCs w:val="24"/>
        </w:rPr>
        <w:t xml:space="preserve"> alti e simili tra loro, in parte a causa del numero esiguo di frames </w:t>
      </w:r>
      <w:r w:rsidR="00C87C6E" w:rsidRPr="00DD30E8">
        <w:rPr>
          <w:rFonts w:ascii="Times New Roman" w:hAnsi="Times New Roman" w:cs="Times New Roman"/>
          <w:sz w:val="24"/>
          <w:szCs w:val="24"/>
        </w:rPr>
        <w:t xml:space="preserve">da identificare: i partecipanti hanno </w:t>
      </w:r>
      <w:r w:rsidR="00C87C6E" w:rsidRPr="00DD30E8">
        <w:rPr>
          <w:rFonts w:ascii="Times New Roman" w:hAnsi="Times New Roman" w:cs="Times New Roman"/>
          <w:sz w:val="24"/>
          <w:szCs w:val="24"/>
        </w:rPr>
        <w:lastRenderedPageBreak/>
        <w:t>avuto a disposizione 1</w:t>
      </w:r>
      <w:r w:rsidR="00C87C6E" w:rsidRPr="00DD30E8">
        <w:rPr>
          <w:rStyle w:val="hps"/>
          <w:rFonts w:ascii="Times New Roman" w:hAnsi="Times New Roman" w:cs="Times New Roman"/>
          <w:sz w:val="24"/>
          <w:szCs w:val="24"/>
        </w:rPr>
        <w:t>05</w:t>
      </w:r>
      <w:r w:rsidR="00C87C6E" w:rsidRPr="00DD30E8">
        <w:rPr>
          <w:rFonts w:ascii="Times New Roman" w:hAnsi="Times New Roman" w:cs="Times New Roman"/>
          <w:sz w:val="24"/>
          <w:szCs w:val="24"/>
        </w:rPr>
        <w:t xml:space="preserve"> </w:t>
      </w:r>
      <w:r w:rsidR="00C87C6E" w:rsidRPr="00DD30E8">
        <w:rPr>
          <w:rStyle w:val="hps"/>
          <w:rFonts w:ascii="Times New Roman" w:hAnsi="Times New Roman" w:cs="Times New Roman"/>
          <w:sz w:val="24"/>
          <w:szCs w:val="24"/>
        </w:rPr>
        <w:t>diverse unità</w:t>
      </w:r>
      <w:r w:rsidR="00C87C6E" w:rsidRPr="00DD30E8">
        <w:rPr>
          <w:rFonts w:ascii="Times New Roman" w:hAnsi="Times New Roman" w:cs="Times New Roman"/>
          <w:sz w:val="24"/>
          <w:szCs w:val="24"/>
        </w:rPr>
        <w:t xml:space="preserve"> </w:t>
      </w:r>
      <w:r w:rsidR="00C87C6E" w:rsidRPr="00DD30E8">
        <w:rPr>
          <w:rStyle w:val="hps"/>
          <w:rFonts w:ascii="Times New Roman" w:hAnsi="Times New Roman" w:cs="Times New Roman"/>
          <w:sz w:val="24"/>
          <w:szCs w:val="24"/>
        </w:rPr>
        <w:t>lessicali da assegnare a</w:t>
      </w:r>
      <w:r w:rsidR="00C87C6E" w:rsidRPr="00DD30E8">
        <w:rPr>
          <w:rFonts w:ascii="Times New Roman" w:hAnsi="Times New Roman" w:cs="Times New Roman"/>
          <w:sz w:val="24"/>
          <w:szCs w:val="24"/>
        </w:rPr>
        <w:t xml:space="preserve"> </w:t>
      </w:r>
      <w:r w:rsidR="00C87C6E" w:rsidRPr="00DD30E8">
        <w:rPr>
          <w:rStyle w:val="hps"/>
          <w:rFonts w:ascii="Times New Roman" w:hAnsi="Times New Roman" w:cs="Times New Roman"/>
          <w:sz w:val="24"/>
          <w:szCs w:val="24"/>
        </w:rPr>
        <w:t>36 frames.</w:t>
      </w:r>
      <w:r w:rsidR="00741558" w:rsidRPr="00DD30E8">
        <w:rPr>
          <w:rFonts w:ascii="Times New Roman" w:hAnsi="Times New Roman" w:cs="Times New Roman"/>
          <w:sz w:val="24"/>
          <w:szCs w:val="24"/>
        </w:rPr>
        <w:t xml:space="preserve"> Inoltre, il</w:t>
      </w:r>
      <w:r w:rsidR="00E81404" w:rsidRPr="00DD30E8">
        <w:rPr>
          <w:rFonts w:ascii="Times New Roman" w:hAnsi="Times New Roman" w:cs="Times New Roman"/>
          <w:sz w:val="24"/>
          <w:szCs w:val="24"/>
        </w:rPr>
        <w:t xml:space="preserve"> task da portare a termine era piuttosto semplice: i target sono stati ampiamente marcati nel corpus di prova, e quindi i sistemi dovevano solo scegliere il frame giusto tra quelli attestati nel training corpus per l’unità lessicale in questione. </w:t>
      </w:r>
      <w:r w:rsidR="00051ACA" w:rsidRPr="00DD30E8">
        <w:rPr>
          <w:rFonts w:ascii="Times New Roman" w:hAnsi="Times New Roman" w:cs="Times New Roman"/>
          <w:sz w:val="24"/>
          <w:szCs w:val="24"/>
        </w:rPr>
        <w:t>Valori molto simili sono stati raggiunti nella misura della precisione, mentre i punteggi di recall presentano notevoli differenze</w:t>
      </w:r>
      <w:r w:rsidR="003600C4" w:rsidRPr="00DD30E8">
        <w:rPr>
          <w:rFonts w:ascii="Times New Roman" w:hAnsi="Times New Roman" w:cs="Times New Roman"/>
          <w:sz w:val="24"/>
          <w:szCs w:val="24"/>
        </w:rPr>
        <w:t xml:space="preserve"> da un sistema all’altro</w:t>
      </w:r>
      <w:r w:rsidR="00051ACA" w:rsidRPr="00DD30E8">
        <w:rPr>
          <w:rFonts w:ascii="Times New Roman" w:hAnsi="Times New Roman" w:cs="Times New Roman"/>
          <w:sz w:val="24"/>
          <w:szCs w:val="24"/>
        </w:rPr>
        <w:t xml:space="preserve">. </w:t>
      </w:r>
      <w:r w:rsidR="00066ABA" w:rsidRPr="00DD30E8">
        <w:rPr>
          <w:rFonts w:ascii="Times New Roman" w:hAnsi="Times New Roman" w:cs="Times New Roman"/>
          <w:sz w:val="24"/>
          <w:szCs w:val="24"/>
        </w:rPr>
        <w:t>Analizzando i tre turni di prova cui sono stati sottoposti i sistemi, non si sono riscontrate differenze sostanziali nel Boundary Detection: ciò significa che conoscere il frame evocato dal target non aiuta a identificare i confini dei suoi frame elements. Nel sottotask di Argument Classification il punteggio migliora leggerment</w:t>
      </w:r>
      <w:r w:rsidR="009A4D7E" w:rsidRPr="00DD30E8">
        <w:rPr>
          <w:rFonts w:ascii="Times New Roman" w:hAnsi="Times New Roman" w:cs="Times New Roman"/>
          <w:sz w:val="24"/>
          <w:szCs w:val="24"/>
        </w:rPr>
        <w:t xml:space="preserve">e nella seconda esecuzione e ha un notevole incremento nella terza, a dimostrazione di come l’individuazione del tipo di frame e dei confini dei ruoli semantici sia utile per l’assegnazione dei frame elements. </w:t>
      </w:r>
    </w:p>
    <w:p w:rsidR="00B35FD0" w:rsidRPr="00DD30E8" w:rsidRDefault="00F31044" w:rsidP="00AC39E9">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Lo svolgimento della campagna ha messo in luce una varietà di metodi per lo sviluppo di tecnologie di Semantic Role Labeling, a partire dall’uso di regole di dipendenza fino a criteri probabilistici e discriminanti. In generale, tutti i sistemi hanno mostrato una capacità di precisione talmente valida da poter essere paragonata alle tecnologie per la lingua inglese, che vanta una gamma di risorse certamente più ricca rispetto all’italiano. </w:t>
      </w:r>
    </w:p>
    <w:p w:rsidR="00B35FD0" w:rsidRPr="00DD30E8" w:rsidRDefault="00B35FD0" w:rsidP="00AC39E9">
      <w:pPr>
        <w:spacing w:line="360" w:lineRule="auto"/>
        <w:jc w:val="both"/>
        <w:rPr>
          <w:rFonts w:ascii="Times New Roman" w:hAnsi="Times New Roman" w:cs="Times New Roman"/>
          <w:sz w:val="24"/>
          <w:szCs w:val="24"/>
        </w:rPr>
      </w:pPr>
    </w:p>
    <w:p w:rsidR="00935CAB" w:rsidRDefault="00935CAB" w:rsidP="00AC39E9">
      <w:pPr>
        <w:spacing w:line="360" w:lineRule="auto"/>
        <w:jc w:val="both"/>
        <w:rPr>
          <w:rFonts w:ascii="Times New Roman" w:hAnsi="Times New Roman" w:cs="Times New Roman"/>
          <w:b/>
          <w:sz w:val="32"/>
          <w:szCs w:val="32"/>
        </w:rPr>
      </w:pPr>
    </w:p>
    <w:p w:rsidR="00935CAB" w:rsidRDefault="00935CAB" w:rsidP="00AC39E9">
      <w:pPr>
        <w:spacing w:line="360" w:lineRule="auto"/>
        <w:jc w:val="both"/>
        <w:rPr>
          <w:rFonts w:ascii="Times New Roman" w:hAnsi="Times New Roman" w:cs="Times New Roman"/>
          <w:b/>
          <w:sz w:val="32"/>
          <w:szCs w:val="32"/>
        </w:rPr>
      </w:pPr>
    </w:p>
    <w:p w:rsidR="00935CAB" w:rsidRDefault="00935CAB" w:rsidP="00AC39E9">
      <w:pPr>
        <w:spacing w:line="360" w:lineRule="auto"/>
        <w:jc w:val="both"/>
        <w:rPr>
          <w:rFonts w:ascii="Times New Roman" w:hAnsi="Times New Roman" w:cs="Times New Roman"/>
          <w:b/>
          <w:sz w:val="32"/>
          <w:szCs w:val="32"/>
        </w:rPr>
      </w:pPr>
    </w:p>
    <w:p w:rsidR="00935CAB" w:rsidRDefault="00935CAB" w:rsidP="00AC39E9">
      <w:pPr>
        <w:spacing w:line="360" w:lineRule="auto"/>
        <w:jc w:val="both"/>
        <w:rPr>
          <w:rFonts w:ascii="Times New Roman" w:hAnsi="Times New Roman" w:cs="Times New Roman"/>
          <w:b/>
          <w:sz w:val="32"/>
          <w:szCs w:val="32"/>
        </w:rPr>
      </w:pPr>
    </w:p>
    <w:p w:rsidR="00935CAB" w:rsidRDefault="00935CAB" w:rsidP="00AC39E9">
      <w:pPr>
        <w:spacing w:line="360" w:lineRule="auto"/>
        <w:jc w:val="both"/>
        <w:rPr>
          <w:rFonts w:ascii="Times New Roman" w:hAnsi="Times New Roman" w:cs="Times New Roman"/>
          <w:b/>
          <w:sz w:val="32"/>
          <w:szCs w:val="32"/>
        </w:rPr>
      </w:pPr>
    </w:p>
    <w:p w:rsidR="00935CAB" w:rsidRDefault="00935CAB" w:rsidP="00AC39E9">
      <w:pPr>
        <w:spacing w:line="360" w:lineRule="auto"/>
        <w:jc w:val="both"/>
        <w:rPr>
          <w:rFonts w:ascii="Times New Roman" w:hAnsi="Times New Roman" w:cs="Times New Roman"/>
          <w:b/>
          <w:sz w:val="32"/>
          <w:szCs w:val="32"/>
        </w:rPr>
      </w:pPr>
    </w:p>
    <w:p w:rsidR="00935CAB" w:rsidRDefault="00935CAB" w:rsidP="00AC39E9">
      <w:pPr>
        <w:spacing w:line="360" w:lineRule="auto"/>
        <w:jc w:val="both"/>
        <w:rPr>
          <w:rFonts w:ascii="Times New Roman" w:hAnsi="Times New Roman" w:cs="Times New Roman"/>
          <w:b/>
          <w:sz w:val="32"/>
          <w:szCs w:val="32"/>
        </w:rPr>
      </w:pPr>
    </w:p>
    <w:p w:rsidR="000B49F8" w:rsidRPr="00DD30E8" w:rsidRDefault="007F01D5" w:rsidP="00AC39E9">
      <w:pPr>
        <w:spacing w:line="360" w:lineRule="auto"/>
        <w:jc w:val="both"/>
        <w:rPr>
          <w:rFonts w:ascii="Times New Roman" w:hAnsi="Times New Roman" w:cs="Times New Roman"/>
          <w:sz w:val="24"/>
          <w:szCs w:val="24"/>
        </w:rPr>
      </w:pPr>
      <w:r w:rsidRPr="00DD30E8">
        <w:rPr>
          <w:rFonts w:ascii="Times New Roman" w:hAnsi="Times New Roman" w:cs="Times New Roman"/>
          <w:b/>
          <w:sz w:val="32"/>
          <w:szCs w:val="32"/>
        </w:rPr>
        <w:lastRenderedPageBreak/>
        <w:t>4</w:t>
      </w:r>
      <w:r w:rsidR="00475AA5" w:rsidRPr="00DD30E8">
        <w:rPr>
          <w:rFonts w:ascii="Times New Roman" w:hAnsi="Times New Roman" w:cs="Times New Roman"/>
          <w:b/>
          <w:sz w:val="32"/>
          <w:szCs w:val="32"/>
        </w:rPr>
        <w:t xml:space="preserve">. </w:t>
      </w:r>
      <w:r w:rsidR="00216357" w:rsidRPr="00DD30E8">
        <w:rPr>
          <w:rFonts w:ascii="Times New Roman" w:hAnsi="Times New Roman" w:cs="Times New Roman"/>
          <w:b/>
          <w:sz w:val="32"/>
        </w:rPr>
        <w:t>Preparazione del test set per FLaIT a Evalita 2011</w:t>
      </w:r>
    </w:p>
    <w:p w:rsidR="000B49F8" w:rsidRPr="00DD30E8" w:rsidRDefault="0062505B" w:rsidP="00F77C27">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La presente relazione nasce dall</w:t>
      </w:r>
      <w:r w:rsidR="00AC2FFF" w:rsidRPr="00DD30E8">
        <w:rPr>
          <w:rFonts w:ascii="Times New Roman" w:hAnsi="Times New Roman" w:cs="Times New Roman"/>
          <w:sz w:val="24"/>
          <w:szCs w:val="24"/>
        </w:rPr>
        <w:t xml:space="preserve">’attività di stage </w:t>
      </w:r>
      <w:r w:rsidRPr="00DD30E8">
        <w:rPr>
          <w:rFonts w:ascii="Times New Roman" w:hAnsi="Times New Roman" w:cs="Times New Roman"/>
          <w:sz w:val="24"/>
          <w:szCs w:val="24"/>
        </w:rPr>
        <w:t>svolta tra settembre 2011 e gennaio 2012, concentrata sulla</w:t>
      </w:r>
      <w:r w:rsidR="002F03B5" w:rsidRPr="00DD30E8">
        <w:rPr>
          <w:rFonts w:ascii="Times New Roman" w:hAnsi="Times New Roman" w:cs="Times New Roman"/>
          <w:sz w:val="24"/>
          <w:szCs w:val="24"/>
        </w:rPr>
        <w:t xml:space="preserve"> </w:t>
      </w:r>
      <w:r w:rsidRPr="00DD30E8">
        <w:rPr>
          <w:rFonts w:ascii="Times New Roman" w:hAnsi="Times New Roman" w:cs="Times New Roman"/>
          <w:sz w:val="24"/>
          <w:szCs w:val="24"/>
        </w:rPr>
        <w:t xml:space="preserve">campagna di valutazione Evalita 2011. </w:t>
      </w:r>
      <w:r w:rsidR="002F03B5" w:rsidRPr="00DD30E8">
        <w:rPr>
          <w:rFonts w:ascii="Times New Roman" w:hAnsi="Times New Roman" w:cs="Times New Roman"/>
          <w:sz w:val="24"/>
          <w:szCs w:val="24"/>
        </w:rPr>
        <w:t xml:space="preserve">L’esperienza di tirocinio ha previsto la partecipazione a un progetto finalizzato all’annotazione di frasi in lingua italiana </w:t>
      </w:r>
      <w:r w:rsidR="00CB4925" w:rsidRPr="00DD30E8">
        <w:rPr>
          <w:rFonts w:ascii="Times New Roman" w:hAnsi="Times New Roman" w:cs="Times New Roman"/>
          <w:sz w:val="24"/>
          <w:szCs w:val="24"/>
        </w:rPr>
        <w:t>per mezzo di</w:t>
      </w:r>
      <w:r w:rsidR="002F03B5" w:rsidRPr="00DD30E8">
        <w:rPr>
          <w:rFonts w:ascii="Times New Roman" w:hAnsi="Times New Roman" w:cs="Times New Roman"/>
          <w:sz w:val="24"/>
          <w:szCs w:val="24"/>
        </w:rPr>
        <w:t xml:space="preserve"> frame</w:t>
      </w:r>
      <w:r w:rsidR="00C03B25" w:rsidRPr="00DD30E8">
        <w:rPr>
          <w:rFonts w:ascii="Times New Roman" w:hAnsi="Times New Roman" w:cs="Times New Roman"/>
          <w:sz w:val="24"/>
          <w:szCs w:val="24"/>
        </w:rPr>
        <w:t>s</w:t>
      </w:r>
      <w:r w:rsidR="002F03B5" w:rsidRPr="00DD30E8">
        <w:rPr>
          <w:rFonts w:ascii="Times New Roman" w:hAnsi="Times New Roman" w:cs="Times New Roman"/>
          <w:sz w:val="24"/>
          <w:szCs w:val="24"/>
        </w:rPr>
        <w:t xml:space="preserve"> semantici in stile FrameNet. </w:t>
      </w:r>
    </w:p>
    <w:p w:rsidR="006A3037" w:rsidRPr="00DD30E8" w:rsidRDefault="00E8790B" w:rsidP="006A3037">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Il metodo</w:t>
      </w:r>
      <w:r w:rsidR="005E2C2F" w:rsidRPr="00DD30E8">
        <w:rPr>
          <w:rFonts w:ascii="Times New Roman" w:hAnsi="Times New Roman" w:cs="Times New Roman"/>
          <w:sz w:val="24"/>
          <w:szCs w:val="24"/>
        </w:rPr>
        <w:t xml:space="preserve"> di</w:t>
      </w:r>
      <w:r w:rsidRPr="00DD30E8">
        <w:rPr>
          <w:rFonts w:ascii="Times New Roman" w:hAnsi="Times New Roman" w:cs="Times New Roman"/>
          <w:sz w:val="24"/>
          <w:szCs w:val="24"/>
        </w:rPr>
        <w:t xml:space="preserve"> FrameNet ha </w:t>
      </w:r>
      <w:r w:rsidR="005E2C2F" w:rsidRPr="00DD30E8">
        <w:rPr>
          <w:rFonts w:ascii="Times New Roman" w:hAnsi="Times New Roman" w:cs="Times New Roman"/>
          <w:sz w:val="24"/>
          <w:szCs w:val="24"/>
        </w:rPr>
        <w:t>rivestito</w:t>
      </w:r>
      <w:r w:rsidRPr="00DD30E8">
        <w:rPr>
          <w:rFonts w:ascii="Times New Roman" w:hAnsi="Times New Roman" w:cs="Times New Roman"/>
          <w:sz w:val="24"/>
          <w:szCs w:val="24"/>
        </w:rPr>
        <w:t xml:space="preserve"> un ruolo c</w:t>
      </w:r>
      <w:r w:rsidR="005E2C2F" w:rsidRPr="00DD30E8">
        <w:rPr>
          <w:rFonts w:ascii="Times New Roman" w:hAnsi="Times New Roman" w:cs="Times New Roman"/>
          <w:sz w:val="24"/>
          <w:szCs w:val="24"/>
        </w:rPr>
        <w:t xml:space="preserve">entrale nel </w:t>
      </w:r>
      <w:r w:rsidR="00E22607">
        <w:rPr>
          <w:rFonts w:ascii="Times New Roman" w:hAnsi="Times New Roman" w:cs="Times New Roman"/>
          <w:sz w:val="24"/>
          <w:szCs w:val="24"/>
        </w:rPr>
        <w:t>progetto</w:t>
      </w:r>
      <w:r w:rsidR="000D0388" w:rsidRPr="00DD30E8">
        <w:rPr>
          <w:rFonts w:ascii="Times New Roman" w:hAnsi="Times New Roman" w:cs="Times New Roman"/>
          <w:sz w:val="24"/>
          <w:szCs w:val="24"/>
        </w:rPr>
        <w:t>, che può essere diviso in due fasi distinte. Nella prima fase</w:t>
      </w:r>
      <w:r w:rsidR="006A3037" w:rsidRPr="00DD30E8">
        <w:rPr>
          <w:rFonts w:ascii="Times New Roman" w:hAnsi="Times New Roman" w:cs="Times New Roman"/>
          <w:sz w:val="24"/>
          <w:szCs w:val="24"/>
        </w:rPr>
        <w:t>,</w:t>
      </w:r>
      <w:r w:rsidR="000D0388" w:rsidRPr="00DD30E8">
        <w:rPr>
          <w:rFonts w:ascii="Times New Roman" w:hAnsi="Times New Roman" w:cs="Times New Roman"/>
          <w:sz w:val="24"/>
          <w:szCs w:val="24"/>
        </w:rPr>
        <w:t xml:space="preserve"> l’</w:t>
      </w:r>
      <w:r w:rsidR="005E2C2F" w:rsidRPr="00DD30E8">
        <w:rPr>
          <w:rFonts w:ascii="Times New Roman" w:hAnsi="Times New Roman" w:cs="Times New Roman"/>
          <w:sz w:val="24"/>
          <w:szCs w:val="24"/>
        </w:rPr>
        <w:t xml:space="preserve">annotazione </w:t>
      </w:r>
      <w:r w:rsidRPr="00DD30E8">
        <w:rPr>
          <w:rFonts w:ascii="Times New Roman" w:hAnsi="Times New Roman" w:cs="Times New Roman"/>
          <w:sz w:val="24"/>
          <w:szCs w:val="24"/>
        </w:rPr>
        <w:t>ha condotto alla realizzazione di un corpus annotato da utilizzare come test set nel task di Frame Labeling over Italian Texts</w:t>
      </w:r>
      <w:r w:rsidR="005E2C2F" w:rsidRPr="00DD30E8">
        <w:rPr>
          <w:rFonts w:ascii="Times New Roman" w:hAnsi="Times New Roman" w:cs="Times New Roman"/>
          <w:sz w:val="24"/>
          <w:szCs w:val="24"/>
        </w:rPr>
        <w:t xml:space="preserve"> in Evalita 2011. </w:t>
      </w:r>
      <w:r w:rsidR="006A3037" w:rsidRPr="00DD30E8">
        <w:rPr>
          <w:rFonts w:ascii="Times New Roman" w:hAnsi="Times New Roman" w:cs="Times New Roman"/>
          <w:sz w:val="24"/>
          <w:szCs w:val="24"/>
        </w:rPr>
        <w:t xml:space="preserve">La seconda fase ha previsto l’utilizzo del software di annotazione SALTO su un campione di frasi di dominio giornalistico, al fine di arricchire la </w:t>
      </w:r>
      <w:r w:rsidR="006A3037" w:rsidRPr="00DD30E8">
        <w:rPr>
          <w:rStyle w:val="Enfasicorsivo"/>
          <w:rFonts w:ascii="Times New Roman" w:hAnsi="Times New Roman" w:cs="Times New Roman"/>
          <w:i w:val="0"/>
          <w:sz w:val="24"/>
          <w:szCs w:val="24"/>
        </w:rPr>
        <w:t>ISST</w:t>
      </w:r>
      <w:r w:rsidR="006A3037" w:rsidRPr="00DD30E8">
        <w:rPr>
          <w:rFonts w:ascii="Times New Roman" w:hAnsi="Times New Roman" w:cs="Times New Roman"/>
          <w:sz w:val="24"/>
          <w:szCs w:val="24"/>
        </w:rPr>
        <w:t xml:space="preserve"> (</w:t>
      </w:r>
      <w:r w:rsidR="006A3037" w:rsidRPr="00DD30E8">
        <w:rPr>
          <w:rStyle w:val="Enfasicorsivo"/>
          <w:rFonts w:ascii="Times New Roman" w:hAnsi="Times New Roman" w:cs="Times New Roman"/>
          <w:i w:val="0"/>
          <w:sz w:val="24"/>
          <w:szCs w:val="24"/>
        </w:rPr>
        <w:t>Italian</w:t>
      </w:r>
      <w:r w:rsidR="006A3037" w:rsidRPr="00DD30E8">
        <w:rPr>
          <w:rFonts w:ascii="Times New Roman" w:hAnsi="Times New Roman" w:cs="Times New Roman"/>
          <w:i/>
          <w:sz w:val="24"/>
          <w:szCs w:val="24"/>
        </w:rPr>
        <w:t xml:space="preserve"> </w:t>
      </w:r>
      <w:r w:rsidR="006A3037" w:rsidRPr="00DD30E8">
        <w:rPr>
          <w:rFonts w:ascii="Times New Roman" w:hAnsi="Times New Roman" w:cs="Times New Roman"/>
          <w:sz w:val="24"/>
          <w:szCs w:val="24"/>
        </w:rPr>
        <w:t>Syntactic-Semantic</w:t>
      </w:r>
      <w:r w:rsidR="006A3037" w:rsidRPr="00DD30E8">
        <w:rPr>
          <w:rFonts w:ascii="Times New Roman" w:hAnsi="Times New Roman" w:cs="Times New Roman"/>
          <w:i/>
          <w:sz w:val="24"/>
          <w:szCs w:val="24"/>
        </w:rPr>
        <w:t xml:space="preserve"> </w:t>
      </w:r>
      <w:r w:rsidR="006A3037" w:rsidRPr="00DD30E8">
        <w:rPr>
          <w:rStyle w:val="Enfasicorsivo"/>
          <w:rFonts w:ascii="Times New Roman" w:hAnsi="Times New Roman" w:cs="Times New Roman"/>
          <w:i w:val="0"/>
          <w:sz w:val="24"/>
          <w:szCs w:val="24"/>
        </w:rPr>
        <w:t>Treebank</w:t>
      </w:r>
      <w:r w:rsidR="006A3037" w:rsidRPr="00DD30E8">
        <w:rPr>
          <w:rFonts w:ascii="Times New Roman" w:hAnsi="Times New Roman" w:cs="Times New Roman"/>
          <w:sz w:val="24"/>
          <w:szCs w:val="24"/>
        </w:rPr>
        <w:t>) con nuove istanze di frames.</w:t>
      </w:r>
    </w:p>
    <w:p w:rsidR="00214C12" w:rsidRPr="00DD30E8" w:rsidRDefault="00181085" w:rsidP="000B49F8">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220F9F" w:rsidRPr="00DD30E8">
        <w:rPr>
          <w:rFonts w:ascii="Times New Roman" w:hAnsi="Times New Roman" w:cs="Times New Roman"/>
          <w:sz w:val="24"/>
          <w:szCs w:val="24"/>
        </w:rPr>
        <w:t xml:space="preserve">l lavoro di annotazione </w:t>
      </w:r>
      <w:r>
        <w:rPr>
          <w:rFonts w:ascii="Times New Roman" w:hAnsi="Times New Roman" w:cs="Times New Roman"/>
          <w:sz w:val="24"/>
          <w:szCs w:val="24"/>
        </w:rPr>
        <w:t xml:space="preserve">si è svolto </w:t>
      </w:r>
      <w:r w:rsidR="00220F9F" w:rsidRPr="00DD30E8">
        <w:rPr>
          <w:rFonts w:ascii="Times New Roman" w:hAnsi="Times New Roman" w:cs="Times New Roman"/>
          <w:sz w:val="24"/>
          <w:szCs w:val="24"/>
        </w:rPr>
        <w:t>presso l’Istituto di Linguistica Computazionale “Antonio Zampolli” del CNR a P</w:t>
      </w:r>
      <w:r w:rsidR="00C3696C" w:rsidRPr="00DD30E8">
        <w:rPr>
          <w:rFonts w:ascii="Times New Roman" w:hAnsi="Times New Roman" w:cs="Times New Roman"/>
          <w:sz w:val="24"/>
          <w:szCs w:val="24"/>
        </w:rPr>
        <w:t>isa</w:t>
      </w:r>
      <w:r w:rsidR="00B71CDD" w:rsidRPr="00DD30E8">
        <w:rPr>
          <w:rFonts w:ascii="Times New Roman" w:hAnsi="Times New Roman" w:cs="Times New Roman"/>
          <w:sz w:val="24"/>
          <w:szCs w:val="24"/>
        </w:rPr>
        <w:t xml:space="preserve">. </w:t>
      </w:r>
      <w:r w:rsidR="00C901EB" w:rsidRPr="00DD30E8">
        <w:rPr>
          <w:rFonts w:ascii="Times New Roman" w:hAnsi="Times New Roman" w:cs="Times New Roman"/>
          <w:sz w:val="24"/>
          <w:szCs w:val="24"/>
        </w:rPr>
        <w:t>Il primo stadio del progetto si è concentrato</w:t>
      </w:r>
      <w:r w:rsidR="00C3696C" w:rsidRPr="00DD30E8">
        <w:rPr>
          <w:rFonts w:ascii="Times New Roman" w:hAnsi="Times New Roman" w:cs="Times New Roman"/>
          <w:sz w:val="24"/>
          <w:szCs w:val="24"/>
        </w:rPr>
        <w:t xml:space="preserve"> sul</w:t>
      </w:r>
      <w:r>
        <w:rPr>
          <w:rFonts w:ascii="Times New Roman" w:hAnsi="Times New Roman" w:cs="Times New Roman"/>
          <w:sz w:val="24"/>
          <w:szCs w:val="24"/>
        </w:rPr>
        <w:t>l’</w:t>
      </w:r>
      <w:r w:rsidR="00C3696C" w:rsidRPr="00DD30E8">
        <w:rPr>
          <w:rFonts w:ascii="Times New Roman" w:hAnsi="Times New Roman" w:cs="Times New Roman"/>
          <w:sz w:val="24"/>
          <w:szCs w:val="24"/>
        </w:rPr>
        <w:t>addestramento, guidato dalla dott.ssa Venturi,</w:t>
      </w:r>
      <w:r w:rsidR="00220F9F" w:rsidRPr="00DD30E8">
        <w:rPr>
          <w:rFonts w:ascii="Times New Roman" w:hAnsi="Times New Roman" w:cs="Times New Roman"/>
          <w:sz w:val="24"/>
          <w:szCs w:val="24"/>
        </w:rPr>
        <w:t xml:space="preserve"> riguardo  allo schema di annotazi</w:t>
      </w:r>
      <w:r w:rsidR="00C3696C" w:rsidRPr="00DD30E8">
        <w:rPr>
          <w:rFonts w:ascii="Times New Roman" w:hAnsi="Times New Roman" w:cs="Times New Roman"/>
          <w:sz w:val="24"/>
          <w:szCs w:val="24"/>
        </w:rPr>
        <w:t xml:space="preserve">one e al software da adoperare. </w:t>
      </w:r>
      <w:r w:rsidR="00101BF4" w:rsidRPr="00DD30E8">
        <w:rPr>
          <w:rFonts w:ascii="Times New Roman" w:hAnsi="Times New Roman" w:cs="Times New Roman"/>
          <w:sz w:val="24"/>
          <w:szCs w:val="24"/>
        </w:rPr>
        <w:t xml:space="preserve">Una volta acquisite le conoscenze necessarie, ho proceduto alla validazione e alla revisione </w:t>
      </w:r>
      <w:r w:rsidR="003C3EB7">
        <w:rPr>
          <w:rFonts w:ascii="Times New Roman" w:hAnsi="Times New Roman" w:cs="Times New Roman"/>
          <w:sz w:val="24"/>
          <w:szCs w:val="24"/>
        </w:rPr>
        <w:t xml:space="preserve">manuale </w:t>
      </w:r>
      <w:r w:rsidR="00101BF4" w:rsidRPr="00DD30E8">
        <w:rPr>
          <w:rFonts w:ascii="Times New Roman" w:hAnsi="Times New Roman" w:cs="Times New Roman"/>
          <w:sz w:val="24"/>
          <w:szCs w:val="24"/>
        </w:rPr>
        <w:t xml:space="preserve">di un campione di frasi annotate automaticamente da </w:t>
      </w:r>
      <w:r w:rsidR="000A2565" w:rsidRPr="00DD30E8">
        <w:rPr>
          <w:rFonts w:ascii="Times New Roman" w:hAnsi="Times New Roman" w:cs="Times New Roman"/>
          <w:sz w:val="24"/>
          <w:szCs w:val="24"/>
        </w:rPr>
        <w:t>Moses</w:t>
      </w:r>
      <w:r w:rsidR="00214C12" w:rsidRPr="00DD30E8">
        <w:rPr>
          <w:rFonts w:ascii="Times New Roman" w:hAnsi="Times New Roman" w:cs="Times New Roman"/>
          <w:sz w:val="24"/>
          <w:szCs w:val="24"/>
        </w:rPr>
        <w:t xml:space="preserve">. </w:t>
      </w:r>
    </w:p>
    <w:p w:rsidR="00DA5378" w:rsidRPr="00DD30E8" w:rsidRDefault="00E03F2D" w:rsidP="000B49F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Nell’ambito del progetto descritto, </w:t>
      </w:r>
      <w:r w:rsidR="00214C12" w:rsidRPr="00DD30E8">
        <w:rPr>
          <w:rFonts w:ascii="Times New Roman" w:hAnsi="Times New Roman" w:cs="Times New Roman"/>
          <w:sz w:val="24"/>
          <w:szCs w:val="24"/>
        </w:rPr>
        <w:t xml:space="preserve">Moses </w:t>
      </w:r>
      <w:r w:rsidRPr="00DD30E8">
        <w:rPr>
          <w:rFonts w:ascii="Times New Roman" w:hAnsi="Times New Roman" w:cs="Times New Roman"/>
          <w:sz w:val="24"/>
          <w:szCs w:val="24"/>
        </w:rPr>
        <w:t>è stato utilizzato per l’annotazione di una porzione di testo allineata tra inglese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m:t>
            </m:r>
          </m:sub>
        </m:sSub>
      </m:oMath>
      <w:r w:rsidRPr="00DD30E8">
        <w:rPr>
          <w:rFonts w:ascii="Times New Roman" w:eastAsiaTheme="minorEastAsia" w:hAnsi="Times New Roman" w:cs="Times New Roman"/>
          <w:sz w:val="24"/>
          <w:szCs w:val="24"/>
        </w:rPr>
        <w:t>)</w:t>
      </w:r>
      <w:r w:rsidRPr="00DD30E8">
        <w:rPr>
          <w:rFonts w:ascii="Times New Roman" w:hAnsi="Times New Roman" w:cs="Times New Roman"/>
          <w:sz w:val="24"/>
          <w:szCs w:val="24"/>
        </w:rPr>
        <w:t xml:space="preserve"> e italiano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Pr="00DD30E8">
        <w:rPr>
          <w:rFonts w:ascii="Times New Roman" w:hAnsi="Times New Roman" w:cs="Times New Roman"/>
          <w:sz w:val="24"/>
          <w:szCs w:val="24"/>
        </w:rPr>
        <w:t xml:space="preserve">) del corpus Europarl. </w:t>
      </w:r>
      <w:r w:rsidR="00EB1827" w:rsidRPr="00DD30E8">
        <w:rPr>
          <w:rFonts w:ascii="Times New Roman" w:hAnsi="Times New Roman" w:cs="Times New Roman"/>
          <w:sz w:val="24"/>
          <w:szCs w:val="24"/>
        </w:rPr>
        <w:t xml:space="preserve">Moses permette la creazione di tabelle di </w:t>
      </w:r>
      <w:r w:rsidR="00EB1827" w:rsidRPr="00DD30E8">
        <w:rPr>
          <w:rFonts w:ascii="Times New Roman" w:hAnsi="Times New Roman" w:cs="Times New Roman"/>
          <w:i/>
          <w:sz w:val="24"/>
          <w:szCs w:val="24"/>
        </w:rPr>
        <w:t>phrase translation</w:t>
      </w:r>
      <w:r w:rsidR="00EB1827" w:rsidRPr="00DD30E8">
        <w:rPr>
          <w:rFonts w:ascii="Times New Roman" w:hAnsi="Times New Roman" w:cs="Times New Roman"/>
          <w:sz w:val="24"/>
          <w:szCs w:val="24"/>
        </w:rPr>
        <w:t xml:space="preserve"> (PT)</w:t>
      </w:r>
      <w:r w:rsidR="00EB1827" w:rsidRPr="00DD30E8">
        <w:rPr>
          <w:rFonts w:ascii="Times New Roman" w:eastAsiaTheme="minorEastAsia" w:hAnsi="Times New Roman" w:cs="Times New Roman"/>
          <w:sz w:val="24"/>
          <w:szCs w:val="24"/>
        </w:rPr>
        <w:t xml:space="preserve">, in cui sono riportati tutti i segmenti di testo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m:t>
            </m:r>
          </m:sub>
        </m:sSub>
      </m:oMath>
      <w:r w:rsidR="00EB1827" w:rsidRPr="00DD30E8">
        <w:rPr>
          <w:rFonts w:ascii="Times New Roman" w:eastAsiaTheme="minorEastAsia" w:hAnsi="Times New Roman" w:cs="Times New Roman"/>
          <w:sz w:val="24"/>
          <w:szCs w:val="24"/>
        </w:rPr>
        <w:t xml:space="preserve"> che hanno una traduzione in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00EB1827" w:rsidRPr="00DD30E8">
        <w:rPr>
          <w:rFonts w:ascii="Times New Roman" w:eastAsiaTheme="minorEastAsia" w:hAnsi="Times New Roman" w:cs="Times New Roman"/>
          <w:sz w:val="24"/>
          <w:szCs w:val="24"/>
        </w:rPr>
        <w:t>. L’output dell’allineamento statistico consiste in una serie di coppie di segmenti (</w:t>
      </w:r>
      <w:r w:rsidR="00EB1827" w:rsidRPr="00DD30E8">
        <w:rPr>
          <w:rFonts w:ascii="Times New Roman" w:eastAsiaTheme="minorEastAsia" w:hAnsi="Times New Roman" w:cs="Times New Roman"/>
          <w:i/>
          <w:sz w:val="24"/>
          <w:szCs w:val="24"/>
        </w:rPr>
        <w:t>es</w:t>
      </w:r>
      <w:r w:rsidR="00EB1827" w:rsidRPr="00DD30E8">
        <w:rPr>
          <w:rFonts w:ascii="Times New Roman" w:eastAsiaTheme="minorEastAsia" w:hAnsi="Times New Roman" w:cs="Times New Roman"/>
          <w:sz w:val="24"/>
          <w:szCs w:val="24"/>
        </w:rPr>
        <w:t xml:space="preserve">, </w:t>
      </w:r>
      <w:r w:rsidR="00EB1827" w:rsidRPr="00DD30E8">
        <w:rPr>
          <w:rFonts w:ascii="Times New Roman" w:eastAsiaTheme="minorEastAsia" w:hAnsi="Times New Roman" w:cs="Times New Roman"/>
          <w:i/>
          <w:sz w:val="24"/>
          <w:szCs w:val="24"/>
        </w:rPr>
        <w:t>is</w:t>
      </w:r>
      <w:r w:rsidR="00EB1827" w:rsidRPr="00DD30E8">
        <w:rPr>
          <w:rFonts w:ascii="Times New Roman" w:eastAsiaTheme="minorEastAsia" w:hAnsi="Times New Roman" w:cs="Times New Roman"/>
          <w:sz w:val="24"/>
          <w:szCs w:val="24"/>
        </w:rPr>
        <w:t xml:space="preserve">), ponderate secondo una probabilità che descrive una corrispondenza molti a molti tra un elemento semantico inglese e alcuni segmenti </w:t>
      </w:r>
      <w:r w:rsidR="00EB1827" w:rsidRPr="00DD30E8">
        <w:rPr>
          <w:rFonts w:ascii="Times New Roman" w:eastAsiaTheme="minorEastAsia" w:hAnsi="Times New Roman" w:cs="Times New Roman"/>
          <w:i/>
          <w:sz w:val="24"/>
          <w:szCs w:val="24"/>
        </w:rPr>
        <w:t>is</w:t>
      </w:r>
      <w:r w:rsidR="00EB1827" w:rsidRPr="00DD30E8">
        <w:rPr>
          <w:rFonts w:ascii="Times New Roman" w:eastAsiaTheme="minorEastAsia" w:hAnsi="Times New Roman" w:cs="Times New Roman"/>
          <w:sz w:val="24"/>
          <w:szCs w:val="24"/>
        </w:rPr>
        <w:t xml:space="preserve"> in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00EB1827" w:rsidRPr="00DD30E8">
        <w:rPr>
          <w:rFonts w:ascii="Times New Roman" w:eastAsiaTheme="minorEastAsia" w:hAnsi="Times New Roman" w:cs="Times New Roman"/>
          <w:sz w:val="24"/>
          <w:szCs w:val="24"/>
        </w:rPr>
        <w:t xml:space="preserve">. Le coppie possono essere formate da </w:t>
      </w:r>
      <w:r w:rsidR="00DA5378" w:rsidRPr="00DD30E8">
        <w:rPr>
          <w:rFonts w:ascii="Times New Roman" w:eastAsiaTheme="minorEastAsia" w:hAnsi="Times New Roman" w:cs="Times New Roman"/>
          <w:sz w:val="24"/>
          <w:szCs w:val="24"/>
        </w:rPr>
        <w:t>due parole o da un segmento inglese affiancato a un segmento italiano più lungo.</w:t>
      </w:r>
    </w:p>
    <w:p w:rsidR="00E03F2D" w:rsidRPr="00DD30E8" w:rsidRDefault="00DA5378" w:rsidP="000B49F8">
      <w:pPr>
        <w:spacing w:line="360" w:lineRule="auto"/>
        <w:jc w:val="both"/>
        <w:rPr>
          <w:rFonts w:ascii="Times New Roman" w:eastAsiaTheme="minorEastAsia" w:hAnsi="Times New Roman" w:cs="Times New Roman"/>
          <w:sz w:val="24"/>
          <w:szCs w:val="24"/>
        </w:rPr>
      </w:pPr>
      <w:r w:rsidRPr="00DD30E8">
        <w:rPr>
          <w:rFonts w:ascii="Times New Roman" w:eastAsiaTheme="minorEastAsia" w:hAnsi="Times New Roman" w:cs="Times New Roman"/>
          <w:sz w:val="24"/>
          <w:szCs w:val="24"/>
        </w:rPr>
        <w:t>Data una coppia di frasi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m:t>
            </m:r>
          </m:sub>
        </m:sSub>
      </m:oMath>
      <w:r w:rsidRPr="00DD30E8">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Pr="00DD30E8">
        <w:rPr>
          <w:rFonts w:ascii="Times New Roman" w:eastAsiaTheme="minorEastAsia" w:hAnsi="Times New Roman" w:cs="Times New Roman"/>
          <w:sz w:val="24"/>
          <w:szCs w:val="24"/>
        </w:rPr>
        <w:t xml:space="preserve">), un elemento α (ad esempio, un ruolo semantico) e il segmento inglese che esprime il ruolo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m:t>
            </m:r>
          </m:sub>
        </m:sSub>
      </m:oMath>
      <w:r w:rsidRPr="00DD30E8">
        <w:rPr>
          <w:rFonts w:ascii="Times New Roman" w:eastAsiaTheme="minorEastAsia" w:hAnsi="Times New Roman" w:cs="Times New Roman"/>
          <w:sz w:val="24"/>
          <w:szCs w:val="24"/>
        </w:rPr>
        <w:t xml:space="preserve">(α), l’allineamento in Moses segue </w:t>
      </w:r>
      <w:r w:rsidR="00CA4AA3" w:rsidRPr="00DD30E8">
        <w:rPr>
          <w:rFonts w:ascii="Times New Roman" w:eastAsiaTheme="minorEastAsia" w:hAnsi="Times New Roman" w:cs="Times New Roman"/>
          <w:sz w:val="24"/>
          <w:szCs w:val="24"/>
        </w:rPr>
        <w:t>quattro</w:t>
      </w:r>
      <w:r w:rsidRPr="00DD30E8">
        <w:rPr>
          <w:rFonts w:ascii="Times New Roman" w:eastAsiaTheme="minorEastAsia" w:hAnsi="Times New Roman" w:cs="Times New Roman"/>
          <w:sz w:val="24"/>
          <w:szCs w:val="24"/>
        </w:rPr>
        <w:t xml:space="preserve"> fasi:</w:t>
      </w:r>
    </w:p>
    <w:p w:rsidR="00DA5378" w:rsidRPr="00DD30E8" w:rsidRDefault="00DA5378" w:rsidP="00DA5378">
      <w:pPr>
        <w:pStyle w:val="Paragrafoelenco"/>
        <w:numPr>
          <w:ilvl w:val="0"/>
          <w:numId w:val="5"/>
        </w:numPr>
        <w:spacing w:line="360" w:lineRule="auto"/>
        <w:jc w:val="both"/>
        <w:rPr>
          <w:rFonts w:ascii="Times New Roman" w:hAnsi="Times New Roman" w:cs="Times New Roman"/>
          <w:sz w:val="24"/>
          <w:szCs w:val="24"/>
        </w:rPr>
      </w:pPr>
      <w:r w:rsidRPr="00DD30E8">
        <w:rPr>
          <w:rFonts w:ascii="Times New Roman" w:hAnsi="Times New Roman" w:cs="Times New Roman"/>
          <w:i/>
          <w:sz w:val="24"/>
          <w:szCs w:val="24"/>
        </w:rPr>
        <w:lastRenderedPageBreak/>
        <w:t>Rank Phase</w:t>
      </w:r>
      <w:r w:rsidRPr="00DD30E8">
        <w:rPr>
          <w:rFonts w:ascii="Times New Roman" w:hAnsi="Times New Roman" w:cs="Times New Roman"/>
          <w:sz w:val="24"/>
          <w:szCs w:val="24"/>
        </w:rPr>
        <w:t xml:space="preserve">: vengono classificati tutti i segmenti tradotti collegati ad almeno una parola in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m:t>
            </m:r>
          </m:sub>
        </m:sSub>
      </m:oMath>
      <w:r w:rsidRPr="00DD30E8">
        <w:rPr>
          <w:rFonts w:ascii="Times New Roman" w:eastAsiaTheme="minorEastAsia" w:hAnsi="Times New Roman" w:cs="Times New Roman"/>
          <w:sz w:val="24"/>
          <w:szCs w:val="24"/>
        </w:rPr>
        <w:t>(α). L’ordinamento avviene secondo un determinato criterio, come ad esempio la lunghezza;</w:t>
      </w:r>
    </w:p>
    <w:p w:rsidR="00DA5378" w:rsidRPr="00DD30E8" w:rsidRDefault="00DA5378" w:rsidP="00DA5378">
      <w:pPr>
        <w:pStyle w:val="Paragrafoelenco"/>
        <w:numPr>
          <w:ilvl w:val="0"/>
          <w:numId w:val="5"/>
        </w:numPr>
        <w:spacing w:line="360" w:lineRule="auto"/>
        <w:jc w:val="both"/>
        <w:rPr>
          <w:rFonts w:ascii="Times New Roman" w:hAnsi="Times New Roman" w:cs="Times New Roman"/>
          <w:sz w:val="24"/>
          <w:szCs w:val="24"/>
        </w:rPr>
      </w:pPr>
      <w:r w:rsidRPr="00DD30E8">
        <w:rPr>
          <w:rFonts w:ascii="Times New Roman" w:hAnsi="Times New Roman" w:cs="Times New Roman"/>
          <w:i/>
          <w:sz w:val="24"/>
          <w:szCs w:val="24"/>
        </w:rPr>
        <w:t>Collect Phase</w:t>
      </w:r>
      <w:r w:rsidRPr="00DD30E8">
        <w:rPr>
          <w:rFonts w:ascii="Times New Roman" w:hAnsi="Times New Roman" w:cs="Times New Roman"/>
          <w:sz w:val="24"/>
          <w:szCs w:val="24"/>
        </w:rPr>
        <w:t>: si esaminano le coppie contenute nella tabella di PT</w:t>
      </w:r>
      <w:r w:rsidR="00CA4AA3" w:rsidRPr="00DD30E8">
        <w:rPr>
          <w:rFonts w:ascii="Times New Roman" w:hAnsi="Times New Roman" w:cs="Times New Roman"/>
          <w:sz w:val="24"/>
          <w:szCs w:val="24"/>
        </w:rPr>
        <w:t xml:space="preserve">. Si selezionano quindi i candidati per tutti i token in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E</m:t>
            </m:r>
          </m:sub>
        </m:sSub>
      </m:oMath>
      <w:r w:rsidR="00CA4AA3" w:rsidRPr="00DD30E8">
        <w:rPr>
          <w:rFonts w:ascii="Times New Roman" w:eastAsiaTheme="minorEastAsia" w:hAnsi="Times New Roman" w:cs="Times New Roman"/>
          <w:sz w:val="24"/>
          <w:szCs w:val="24"/>
        </w:rPr>
        <w:t xml:space="preserve">(α), fino a coprire interamente il segmento inglese con una traduzione; </w:t>
      </w:r>
    </w:p>
    <w:p w:rsidR="00CA4AA3" w:rsidRPr="00DD30E8" w:rsidRDefault="00CA4AA3" w:rsidP="00DA5378">
      <w:pPr>
        <w:pStyle w:val="Paragrafoelenco"/>
        <w:numPr>
          <w:ilvl w:val="0"/>
          <w:numId w:val="5"/>
        </w:numPr>
        <w:spacing w:line="360" w:lineRule="auto"/>
        <w:jc w:val="both"/>
        <w:rPr>
          <w:rFonts w:ascii="Times New Roman" w:hAnsi="Times New Roman" w:cs="Times New Roman"/>
          <w:sz w:val="24"/>
          <w:szCs w:val="24"/>
        </w:rPr>
      </w:pPr>
      <w:r w:rsidRPr="00DD30E8">
        <w:rPr>
          <w:rFonts w:ascii="Times New Roman" w:hAnsi="Times New Roman" w:cs="Times New Roman"/>
          <w:i/>
          <w:sz w:val="24"/>
          <w:szCs w:val="24"/>
        </w:rPr>
        <w:t>Boundary Detection Phase</w:t>
      </w:r>
      <w:r w:rsidRPr="00DD30E8">
        <w:rPr>
          <w:rFonts w:ascii="Times New Roman" w:hAnsi="Times New Roman" w:cs="Times New Roman"/>
          <w:sz w:val="24"/>
          <w:szCs w:val="24"/>
        </w:rPr>
        <w:t>: si procede alla definizione dei confini dei ruoli semantici nei segmenti in italiano;</w:t>
      </w:r>
    </w:p>
    <w:p w:rsidR="00CA4AA3" w:rsidRPr="00DD30E8" w:rsidRDefault="00CA4AA3" w:rsidP="00DA5378">
      <w:pPr>
        <w:pStyle w:val="Paragrafoelenco"/>
        <w:numPr>
          <w:ilvl w:val="0"/>
          <w:numId w:val="5"/>
        </w:numPr>
        <w:spacing w:line="360" w:lineRule="auto"/>
        <w:jc w:val="both"/>
        <w:rPr>
          <w:rFonts w:ascii="Times New Roman" w:hAnsi="Times New Roman" w:cs="Times New Roman"/>
          <w:sz w:val="24"/>
          <w:szCs w:val="24"/>
        </w:rPr>
      </w:pPr>
      <w:r w:rsidRPr="00DD30E8">
        <w:rPr>
          <w:rFonts w:ascii="Times New Roman" w:hAnsi="Times New Roman" w:cs="Times New Roman"/>
          <w:i/>
          <w:sz w:val="24"/>
          <w:szCs w:val="24"/>
        </w:rPr>
        <w:t>Post-Processing Phase</w:t>
      </w:r>
      <w:r w:rsidRPr="00DD30E8">
        <w:rPr>
          <w:rFonts w:ascii="Times New Roman" w:hAnsi="Times New Roman" w:cs="Times New Roman"/>
          <w:sz w:val="24"/>
          <w:szCs w:val="24"/>
        </w:rPr>
        <w:t>: si perfezionano i confini dei ruoli mediante l’applicazione di euristiche basate sull’intera frase.</w:t>
      </w:r>
    </w:p>
    <w:p w:rsidR="00FD74D8" w:rsidRPr="00DD30E8" w:rsidRDefault="00FD74D8" w:rsidP="00FD74D8">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Moses r</w:t>
      </w:r>
      <w:r w:rsidR="004E0AED" w:rsidRPr="00DD30E8">
        <w:rPr>
          <w:rFonts w:ascii="Times New Roman" w:hAnsi="Times New Roman" w:cs="Times New Roman"/>
          <w:sz w:val="24"/>
          <w:szCs w:val="24"/>
        </w:rPr>
        <w:t>aggiunge valori di accuratezza soddisfacenti</w:t>
      </w:r>
      <w:r w:rsidRPr="00DD30E8">
        <w:rPr>
          <w:rFonts w:ascii="Times New Roman" w:hAnsi="Times New Roman" w:cs="Times New Roman"/>
          <w:sz w:val="24"/>
          <w:szCs w:val="24"/>
        </w:rPr>
        <w:t xml:space="preserve"> nell’allineamento tra inglese e italiano: il </w:t>
      </w:r>
      <w:r w:rsidRPr="00DD30E8">
        <w:rPr>
          <w:rFonts w:ascii="Times New Roman" w:hAnsi="Times New Roman" w:cs="Times New Roman"/>
          <w:i/>
          <w:sz w:val="24"/>
          <w:szCs w:val="24"/>
        </w:rPr>
        <w:t>Perfect Matching</w:t>
      </w:r>
      <w:r w:rsidRPr="00DD30E8">
        <w:rPr>
          <w:rFonts w:ascii="Times New Roman" w:hAnsi="Times New Roman" w:cs="Times New Roman"/>
          <w:sz w:val="24"/>
          <w:szCs w:val="24"/>
        </w:rPr>
        <w:t>, ovvero il perfetto riconoscimento de</w:t>
      </w:r>
      <w:r w:rsidR="001B589C" w:rsidRPr="00DD30E8">
        <w:rPr>
          <w:rFonts w:ascii="Times New Roman" w:hAnsi="Times New Roman" w:cs="Times New Roman"/>
          <w:sz w:val="24"/>
          <w:szCs w:val="24"/>
        </w:rPr>
        <w:t xml:space="preserve">l frame </w:t>
      </w:r>
      <w:r w:rsidRPr="00DD30E8">
        <w:rPr>
          <w:rFonts w:ascii="Times New Roman" w:hAnsi="Times New Roman" w:cs="Times New Roman"/>
          <w:sz w:val="24"/>
          <w:szCs w:val="24"/>
        </w:rPr>
        <w:t>e</w:t>
      </w:r>
      <w:r w:rsidR="005D6CFE" w:rsidRPr="00DD30E8">
        <w:rPr>
          <w:rFonts w:ascii="Times New Roman" w:hAnsi="Times New Roman" w:cs="Times New Roman"/>
          <w:sz w:val="24"/>
          <w:szCs w:val="24"/>
        </w:rPr>
        <w:t xml:space="preserve"> la corretta </w:t>
      </w:r>
      <w:r w:rsidRPr="00DD30E8">
        <w:rPr>
          <w:rFonts w:ascii="Times New Roman" w:hAnsi="Times New Roman" w:cs="Times New Roman"/>
          <w:sz w:val="24"/>
          <w:szCs w:val="24"/>
        </w:rPr>
        <w:t xml:space="preserve">assegnazione dei ruoli semantici, ammonta al 66,88% di accuratezza. </w:t>
      </w:r>
    </w:p>
    <w:p w:rsidR="00603EC3" w:rsidRPr="00DD30E8" w:rsidRDefault="00CA4AA3" w:rsidP="00603EC3">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La definizione del test set per FLaIT ha previsto l’impiego di Moses al fine di allineare </w:t>
      </w:r>
      <w:r w:rsidR="00603EC3" w:rsidRPr="00DD30E8">
        <w:rPr>
          <w:rFonts w:ascii="Times New Roman" w:hAnsi="Times New Roman" w:cs="Times New Roman"/>
          <w:sz w:val="24"/>
          <w:szCs w:val="24"/>
        </w:rPr>
        <w:t xml:space="preserve">il lessico inglese di </w:t>
      </w:r>
      <w:proofErr w:type="spellStart"/>
      <w:r w:rsidR="00603EC3" w:rsidRPr="00DD30E8">
        <w:rPr>
          <w:rFonts w:ascii="Times New Roman" w:hAnsi="Times New Roman" w:cs="Times New Roman"/>
          <w:sz w:val="24"/>
          <w:szCs w:val="24"/>
        </w:rPr>
        <w:t>FrameNet</w:t>
      </w:r>
      <w:proofErr w:type="spellEnd"/>
      <w:r w:rsidR="00603EC3" w:rsidRPr="00DD30E8">
        <w:rPr>
          <w:rFonts w:ascii="Times New Roman" w:hAnsi="Times New Roman" w:cs="Times New Roman"/>
          <w:sz w:val="24"/>
          <w:szCs w:val="24"/>
        </w:rPr>
        <w:t xml:space="preserve"> </w:t>
      </w:r>
      <w:r w:rsidR="00144948">
        <w:rPr>
          <w:rFonts w:ascii="Times New Roman" w:hAnsi="Times New Roman" w:cs="Times New Roman"/>
          <w:sz w:val="24"/>
          <w:szCs w:val="24"/>
        </w:rPr>
        <w:t xml:space="preserve">alla lingua italiana, </w:t>
      </w:r>
      <w:r w:rsidRPr="00DD30E8">
        <w:rPr>
          <w:rFonts w:ascii="Times New Roman" w:hAnsi="Times New Roman" w:cs="Times New Roman"/>
          <w:sz w:val="24"/>
          <w:szCs w:val="24"/>
        </w:rPr>
        <w:t>individua</w:t>
      </w:r>
      <w:r w:rsidR="00144948">
        <w:rPr>
          <w:rFonts w:ascii="Times New Roman" w:hAnsi="Times New Roman" w:cs="Times New Roman"/>
          <w:sz w:val="24"/>
          <w:szCs w:val="24"/>
        </w:rPr>
        <w:t>ndo</w:t>
      </w:r>
      <w:r w:rsidRPr="00DD30E8">
        <w:rPr>
          <w:rFonts w:ascii="Times New Roman" w:hAnsi="Times New Roman" w:cs="Times New Roman"/>
          <w:sz w:val="24"/>
          <w:szCs w:val="24"/>
        </w:rPr>
        <w:t xml:space="preserve"> le</w:t>
      </w:r>
      <w:r w:rsidR="00603EC3" w:rsidRPr="00DD30E8">
        <w:rPr>
          <w:rFonts w:ascii="Times New Roman" w:hAnsi="Times New Roman" w:cs="Times New Roman"/>
          <w:sz w:val="24"/>
          <w:szCs w:val="24"/>
        </w:rPr>
        <w:t xml:space="preserve"> frasi candidate per ciascuno dei 38 frames già </w:t>
      </w:r>
      <w:r w:rsidRPr="00DD30E8">
        <w:rPr>
          <w:rFonts w:ascii="Times New Roman" w:hAnsi="Times New Roman" w:cs="Times New Roman"/>
          <w:sz w:val="24"/>
          <w:szCs w:val="24"/>
        </w:rPr>
        <w:t>definiti ne</w:t>
      </w:r>
      <w:r w:rsidR="00603EC3" w:rsidRPr="00DD30E8">
        <w:rPr>
          <w:rFonts w:ascii="Times New Roman" w:hAnsi="Times New Roman" w:cs="Times New Roman"/>
          <w:sz w:val="24"/>
          <w:szCs w:val="24"/>
        </w:rPr>
        <w:t>l training dataset.</w:t>
      </w:r>
      <w:r w:rsidR="00FD74D8" w:rsidRPr="00DD30E8">
        <w:rPr>
          <w:rFonts w:ascii="Times New Roman" w:hAnsi="Times New Roman" w:cs="Times New Roman"/>
          <w:sz w:val="24"/>
          <w:szCs w:val="24"/>
        </w:rPr>
        <w:t xml:space="preserve"> </w:t>
      </w:r>
      <w:r w:rsidR="00603EC3" w:rsidRPr="00DD30E8">
        <w:rPr>
          <w:rFonts w:ascii="Times New Roman" w:hAnsi="Times New Roman" w:cs="Times New Roman"/>
          <w:sz w:val="24"/>
          <w:szCs w:val="24"/>
        </w:rPr>
        <w:t xml:space="preserve">Il set </w:t>
      </w:r>
      <w:r w:rsidRPr="00DD30E8">
        <w:rPr>
          <w:rFonts w:ascii="Times New Roman" w:hAnsi="Times New Roman" w:cs="Times New Roman"/>
          <w:sz w:val="24"/>
          <w:szCs w:val="24"/>
        </w:rPr>
        <w:t>risultante</w:t>
      </w:r>
      <w:r w:rsidR="00603EC3" w:rsidRPr="00DD30E8">
        <w:rPr>
          <w:rFonts w:ascii="Times New Roman" w:hAnsi="Times New Roman" w:cs="Times New Roman"/>
          <w:sz w:val="24"/>
          <w:szCs w:val="24"/>
        </w:rPr>
        <w:t xml:space="preserve"> comprende 318 frasi e 560 argomenti. </w:t>
      </w:r>
    </w:p>
    <w:p w:rsidR="00E8508F" w:rsidRPr="00DD30E8" w:rsidRDefault="00C87E02" w:rsidP="00C03B25">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L</w:t>
      </w:r>
      <w:r w:rsidR="006A3037" w:rsidRPr="00DD30E8">
        <w:rPr>
          <w:rFonts w:ascii="Times New Roman" w:hAnsi="Times New Roman" w:cs="Times New Roman"/>
          <w:sz w:val="24"/>
          <w:szCs w:val="24"/>
        </w:rPr>
        <w:t>a prima parte del lavoro</w:t>
      </w:r>
      <w:r w:rsidRPr="00DD30E8">
        <w:rPr>
          <w:rFonts w:ascii="Times New Roman" w:hAnsi="Times New Roman" w:cs="Times New Roman"/>
          <w:sz w:val="24"/>
          <w:szCs w:val="24"/>
        </w:rPr>
        <w:t xml:space="preserve"> si è concentrata su</w:t>
      </w:r>
      <w:r w:rsidR="004313D2" w:rsidRPr="00DD30E8">
        <w:rPr>
          <w:rFonts w:ascii="Times New Roman" w:hAnsi="Times New Roman" w:cs="Times New Roman"/>
          <w:sz w:val="24"/>
          <w:szCs w:val="24"/>
        </w:rPr>
        <w:t xml:space="preserve"> un</w:t>
      </w:r>
      <w:r w:rsidRPr="00DD30E8">
        <w:rPr>
          <w:rFonts w:ascii="Times New Roman" w:hAnsi="Times New Roman" w:cs="Times New Roman"/>
          <w:sz w:val="24"/>
          <w:szCs w:val="24"/>
        </w:rPr>
        <w:t xml:space="preserve"> ciclo di annotazione semi-automatica di frasi di dominio giuridico. </w:t>
      </w:r>
      <w:r w:rsidR="000737F4" w:rsidRPr="00DD30E8">
        <w:rPr>
          <w:rFonts w:ascii="Times New Roman" w:hAnsi="Times New Roman" w:cs="Times New Roman"/>
          <w:sz w:val="24"/>
          <w:szCs w:val="24"/>
        </w:rPr>
        <w:t xml:space="preserve">Dati 38 frames, è stato richiesto di rintracciare le istanze dei frames nelle frasi e di revisionare manualmente l’individuazione dei ruoli semantici. </w:t>
      </w:r>
      <w:r w:rsidRPr="00DD30E8">
        <w:rPr>
          <w:rFonts w:ascii="Times New Roman" w:hAnsi="Times New Roman" w:cs="Times New Roman"/>
          <w:sz w:val="24"/>
          <w:szCs w:val="24"/>
        </w:rPr>
        <w:t>La procedura si è svolta a partire da un primo repertorio di cento frasi</w:t>
      </w:r>
      <w:r w:rsidR="001F0A94">
        <w:rPr>
          <w:rFonts w:ascii="Times New Roman" w:hAnsi="Times New Roman" w:cs="Times New Roman"/>
          <w:sz w:val="24"/>
          <w:szCs w:val="24"/>
        </w:rPr>
        <w:t xml:space="preserve"> per frame,</w:t>
      </w:r>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pre-annotate</w:t>
      </w:r>
      <w:proofErr w:type="spellEnd"/>
      <w:r w:rsidRPr="00DD30E8">
        <w:rPr>
          <w:rFonts w:ascii="Times New Roman" w:hAnsi="Times New Roman" w:cs="Times New Roman"/>
          <w:sz w:val="24"/>
          <w:szCs w:val="24"/>
        </w:rPr>
        <w:t xml:space="preserve"> automaticamente da Moses, </w:t>
      </w:r>
      <w:r w:rsidR="001F0A94">
        <w:rPr>
          <w:rFonts w:ascii="Times New Roman" w:hAnsi="Times New Roman" w:cs="Times New Roman"/>
          <w:sz w:val="24"/>
          <w:szCs w:val="24"/>
        </w:rPr>
        <w:t xml:space="preserve">e </w:t>
      </w:r>
      <w:r w:rsidRPr="00DD30E8">
        <w:rPr>
          <w:rFonts w:ascii="Times New Roman" w:hAnsi="Times New Roman" w:cs="Times New Roman"/>
          <w:sz w:val="24"/>
          <w:szCs w:val="24"/>
        </w:rPr>
        <w:t>considerate come potenziali istanze per un determinato frame. Successivamente,</w:t>
      </w:r>
      <w:r w:rsidR="000737F4" w:rsidRPr="00DD30E8">
        <w:rPr>
          <w:rFonts w:ascii="Times New Roman" w:hAnsi="Times New Roman" w:cs="Times New Roman"/>
          <w:sz w:val="24"/>
          <w:szCs w:val="24"/>
        </w:rPr>
        <w:t xml:space="preserve"> è stato richiesto di selezionare dalla collezione almeno dieci frasi appropriate per ciascuna situazione semantica. </w:t>
      </w:r>
      <w:r w:rsidR="004A26F8" w:rsidRPr="00DD30E8">
        <w:rPr>
          <w:rFonts w:ascii="Times New Roman" w:hAnsi="Times New Roman" w:cs="Times New Roman"/>
          <w:sz w:val="24"/>
          <w:szCs w:val="24"/>
        </w:rPr>
        <w:t>L</w:t>
      </w:r>
      <w:r w:rsidR="00A1046A" w:rsidRPr="00DD30E8">
        <w:rPr>
          <w:rFonts w:ascii="Times New Roman" w:hAnsi="Times New Roman" w:cs="Times New Roman"/>
          <w:sz w:val="24"/>
          <w:szCs w:val="24"/>
        </w:rPr>
        <w:t xml:space="preserve">a selezione </w:t>
      </w:r>
      <w:r w:rsidR="004A26F8" w:rsidRPr="00DD30E8">
        <w:rPr>
          <w:rFonts w:ascii="Times New Roman" w:hAnsi="Times New Roman" w:cs="Times New Roman"/>
          <w:sz w:val="24"/>
          <w:szCs w:val="24"/>
        </w:rPr>
        <w:t xml:space="preserve">è stata condotta </w:t>
      </w:r>
      <w:r w:rsidR="00A1046A" w:rsidRPr="00DD30E8">
        <w:rPr>
          <w:rFonts w:ascii="Times New Roman" w:hAnsi="Times New Roman" w:cs="Times New Roman"/>
          <w:sz w:val="24"/>
          <w:szCs w:val="24"/>
        </w:rPr>
        <w:t xml:space="preserve">in base a </w:t>
      </w:r>
      <w:r w:rsidR="00FD6888" w:rsidRPr="00DD30E8">
        <w:rPr>
          <w:rFonts w:ascii="Times New Roman" w:hAnsi="Times New Roman" w:cs="Times New Roman"/>
          <w:sz w:val="24"/>
          <w:szCs w:val="24"/>
        </w:rPr>
        <w:t>due criteri fondamentali: la scelta</w:t>
      </w:r>
      <w:r w:rsidR="00144948">
        <w:rPr>
          <w:rFonts w:ascii="Times New Roman" w:hAnsi="Times New Roman" w:cs="Times New Roman"/>
          <w:sz w:val="24"/>
          <w:szCs w:val="24"/>
        </w:rPr>
        <w:t xml:space="preserve"> è stata orientata</w:t>
      </w:r>
      <w:r w:rsidR="00FD6888" w:rsidRPr="00DD30E8">
        <w:rPr>
          <w:rFonts w:ascii="Times New Roman" w:hAnsi="Times New Roman" w:cs="Times New Roman"/>
          <w:sz w:val="24"/>
          <w:szCs w:val="24"/>
        </w:rPr>
        <w:t xml:space="preserve"> solo su </w:t>
      </w:r>
      <w:r w:rsidR="00A1046A" w:rsidRPr="00DD30E8">
        <w:rPr>
          <w:rFonts w:ascii="Times New Roman" w:hAnsi="Times New Roman" w:cs="Times New Roman"/>
          <w:sz w:val="24"/>
          <w:szCs w:val="24"/>
        </w:rPr>
        <w:t>target di tipo verbale, tralasciando le altre parti del discorso</w:t>
      </w:r>
      <w:r w:rsidR="00FD6888" w:rsidRPr="00DD30E8">
        <w:rPr>
          <w:rFonts w:ascii="Times New Roman" w:hAnsi="Times New Roman" w:cs="Times New Roman"/>
          <w:sz w:val="24"/>
          <w:szCs w:val="24"/>
        </w:rPr>
        <w:t xml:space="preserve">, e </w:t>
      </w:r>
      <w:r w:rsidR="00144948">
        <w:rPr>
          <w:rFonts w:ascii="Times New Roman" w:hAnsi="Times New Roman" w:cs="Times New Roman"/>
          <w:sz w:val="24"/>
          <w:szCs w:val="24"/>
        </w:rPr>
        <w:t>sono state preferite</w:t>
      </w:r>
      <w:r w:rsidR="00FD6888" w:rsidRPr="00DD30E8">
        <w:rPr>
          <w:rFonts w:ascii="Times New Roman" w:hAnsi="Times New Roman" w:cs="Times New Roman"/>
          <w:sz w:val="24"/>
          <w:szCs w:val="24"/>
        </w:rPr>
        <w:t xml:space="preserve"> frasi che nel target non presentassero lo stesso lemma.</w:t>
      </w:r>
      <w:r w:rsidR="00CE244F" w:rsidRPr="00DD30E8">
        <w:rPr>
          <w:rFonts w:ascii="Times New Roman" w:hAnsi="Times New Roman" w:cs="Times New Roman"/>
          <w:sz w:val="24"/>
          <w:szCs w:val="24"/>
        </w:rPr>
        <w:t xml:space="preserve"> Per risolvere gli e</w:t>
      </w:r>
      <w:r w:rsidR="002C52F5">
        <w:rPr>
          <w:rFonts w:ascii="Times New Roman" w:hAnsi="Times New Roman" w:cs="Times New Roman"/>
          <w:sz w:val="24"/>
          <w:szCs w:val="24"/>
        </w:rPr>
        <w:t xml:space="preserve">ventuali casi di incertezza, vi era a </w:t>
      </w:r>
      <w:r w:rsidR="00CE244F" w:rsidRPr="00DD30E8">
        <w:rPr>
          <w:rFonts w:ascii="Times New Roman" w:hAnsi="Times New Roman" w:cs="Times New Roman"/>
          <w:sz w:val="24"/>
          <w:szCs w:val="24"/>
        </w:rPr>
        <w:t xml:space="preserve">disposizione </w:t>
      </w:r>
      <w:r w:rsidR="003E5326" w:rsidRPr="00DD30E8">
        <w:rPr>
          <w:rFonts w:ascii="Times New Roman" w:hAnsi="Times New Roman" w:cs="Times New Roman"/>
          <w:sz w:val="24"/>
          <w:szCs w:val="24"/>
        </w:rPr>
        <w:t>il medesimo</w:t>
      </w:r>
      <w:r w:rsidR="00CE244F" w:rsidRPr="00DD30E8">
        <w:rPr>
          <w:rFonts w:ascii="Times New Roman" w:hAnsi="Times New Roman" w:cs="Times New Roman"/>
          <w:sz w:val="24"/>
          <w:szCs w:val="24"/>
        </w:rPr>
        <w:t xml:space="preserve"> training dataset fornito ai sistemi partecipanti alla competizione. </w:t>
      </w:r>
      <w:r w:rsidR="000737F4" w:rsidRPr="00DD30E8">
        <w:rPr>
          <w:rFonts w:ascii="Times New Roman" w:hAnsi="Times New Roman" w:cs="Times New Roman"/>
          <w:sz w:val="24"/>
          <w:szCs w:val="24"/>
        </w:rPr>
        <w:t xml:space="preserve">Nell’eventualità in cui non si riuscisse a rintracciare il numero minimo di frasi richieste per ciascun frame, era possibile ottenere nuovi insiemi di frasi pre-annotate su cui effettuare </w:t>
      </w:r>
      <w:r w:rsidR="00275D6A" w:rsidRPr="00DD30E8">
        <w:rPr>
          <w:rFonts w:ascii="Times New Roman" w:hAnsi="Times New Roman" w:cs="Times New Roman"/>
          <w:sz w:val="24"/>
          <w:szCs w:val="24"/>
        </w:rPr>
        <w:t>la</w:t>
      </w:r>
      <w:r w:rsidR="000737F4" w:rsidRPr="00DD30E8">
        <w:rPr>
          <w:rFonts w:ascii="Times New Roman" w:hAnsi="Times New Roman" w:cs="Times New Roman"/>
          <w:sz w:val="24"/>
          <w:szCs w:val="24"/>
        </w:rPr>
        <w:t xml:space="preserve"> ricerca. </w:t>
      </w:r>
      <w:r w:rsidR="00D37578" w:rsidRPr="00DD30E8">
        <w:rPr>
          <w:rFonts w:ascii="Times New Roman" w:hAnsi="Times New Roman" w:cs="Times New Roman"/>
          <w:sz w:val="24"/>
          <w:szCs w:val="24"/>
        </w:rPr>
        <w:t xml:space="preserve">Dopo aver selezionato le dieci frasi </w:t>
      </w:r>
      <w:r w:rsidR="00D37578" w:rsidRPr="00DD30E8">
        <w:rPr>
          <w:rFonts w:ascii="Times New Roman" w:hAnsi="Times New Roman" w:cs="Times New Roman"/>
          <w:sz w:val="24"/>
          <w:szCs w:val="24"/>
        </w:rPr>
        <w:lastRenderedPageBreak/>
        <w:t xml:space="preserve">idonee </w:t>
      </w:r>
      <w:r w:rsidR="00D237F6" w:rsidRPr="00DD30E8">
        <w:rPr>
          <w:rFonts w:ascii="Times New Roman" w:hAnsi="Times New Roman" w:cs="Times New Roman"/>
          <w:sz w:val="24"/>
          <w:szCs w:val="24"/>
        </w:rPr>
        <w:t>per</w:t>
      </w:r>
      <w:r w:rsidR="00D37578" w:rsidRPr="00DD30E8">
        <w:rPr>
          <w:rFonts w:ascii="Times New Roman" w:hAnsi="Times New Roman" w:cs="Times New Roman"/>
          <w:sz w:val="24"/>
          <w:szCs w:val="24"/>
        </w:rPr>
        <w:t xml:space="preserve"> ogni frame, </w:t>
      </w:r>
      <w:r w:rsidR="00214C12" w:rsidRPr="00DD30E8">
        <w:rPr>
          <w:rFonts w:ascii="Times New Roman" w:hAnsi="Times New Roman" w:cs="Times New Roman"/>
          <w:sz w:val="24"/>
          <w:szCs w:val="24"/>
        </w:rPr>
        <w:t>è stata</w:t>
      </w:r>
      <w:r w:rsidR="00D37578" w:rsidRPr="00DD30E8">
        <w:rPr>
          <w:rFonts w:ascii="Times New Roman" w:hAnsi="Times New Roman" w:cs="Times New Roman"/>
          <w:sz w:val="24"/>
          <w:szCs w:val="24"/>
        </w:rPr>
        <w:t xml:space="preserve"> revisionat</w:t>
      </w:r>
      <w:r w:rsidR="00214C12" w:rsidRPr="00DD30E8">
        <w:rPr>
          <w:rFonts w:ascii="Times New Roman" w:hAnsi="Times New Roman" w:cs="Times New Roman"/>
          <w:sz w:val="24"/>
          <w:szCs w:val="24"/>
        </w:rPr>
        <w:t>a</w:t>
      </w:r>
      <w:r w:rsidR="00D37578" w:rsidRPr="00DD30E8">
        <w:rPr>
          <w:rFonts w:ascii="Times New Roman" w:hAnsi="Times New Roman" w:cs="Times New Roman"/>
          <w:sz w:val="24"/>
          <w:szCs w:val="24"/>
        </w:rPr>
        <w:t xml:space="preserve"> l’</w:t>
      </w:r>
      <w:r w:rsidR="00E8508F" w:rsidRPr="00DD30E8">
        <w:rPr>
          <w:rFonts w:ascii="Times New Roman" w:hAnsi="Times New Roman" w:cs="Times New Roman"/>
          <w:sz w:val="24"/>
          <w:szCs w:val="24"/>
        </w:rPr>
        <w:t xml:space="preserve">annotazione dei frame elements: le frasi sono state quindi riviste e validate manualmente, correggendo l’assegnazione dei ruoli semantici in caso di errore. </w:t>
      </w:r>
      <w:r w:rsidR="006A3037" w:rsidRPr="00DD30E8">
        <w:rPr>
          <w:rFonts w:ascii="Times New Roman" w:hAnsi="Times New Roman" w:cs="Times New Roman"/>
          <w:sz w:val="24"/>
          <w:szCs w:val="24"/>
        </w:rPr>
        <w:t>Il risultato finale comprende 318 frasi ricondotte a 38 frames diversi, per un totale di 105 unità lessicali e 560 argomenti semantici identificati.</w:t>
      </w:r>
    </w:p>
    <w:p w:rsidR="006D424E" w:rsidRPr="00DD30E8" w:rsidRDefault="006D424E" w:rsidP="00C03B25">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Nell</w:t>
      </w:r>
      <w:r w:rsidR="009D19DA" w:rsidRPr="00DD30E8">
        <w:rPr>
          <w:rFonts w:ascii="Times New Roman" w:hAnsi="Times New Roman" w:cs="Times New Roman"/>
          <w:sz w:val="24"/>
          <w:szCs w:val="24"/>
        </w:rPr>
        <w:t xml:space="preserve">a seconda </w:t>
      </w:r>
      <w:r w:rsidRPr="00DD30E8">
        <w:rPr>
          <w:rFonts w:ascii="Times New Roman" w:hAnsi="Times New Roman" w:cs="Times New Roman"/>
          <w:sz w:val="24"/>
          <w:szCs w:val="24"/>
        </w:rPr>
        <w:t>parte</w:t>
      </w:r>
      <w:r w:rsidR="009D19DA" w:rsidRPr="00DD30E8">
        <w:rPr>
          <w:rFonts w:ascii="Times New Roman" w:hAnsi="Times New Roman" w:cs="Times New Roman"/>
          <w:sz w:val="24"/>
          <w:szCs w:val="24"/>
        </w:rPr>
        <w:t xml:space="preserve"> del progetto </w:t>
      </w:r>
      <w:r w:rsidR="004347AB">
        <w:rPr>
          <w:rFonts w:ascii="Times New Roman" w:hAnsi="Times New Roman" w:cs="Times New Roman"/>
          <w:sz w:val="24"/>
          <w:szCs w:val="24"/>
        </w:rPr>
        <w:t>è stato</w:t>
      </w:r>
      <w:r w:rsidRPr="00DD30E8">
        <w:rPr>
          <w:rFonts w:ascii="Times New Roman" w:hAnsi="Times New Roman" w:cs="Times New Roman"/>
          <w:sz w:val="24"/>
          <w:szCs w:val="24"/>
        </w:rPr>
        <w:t xml:space="preserve"> impiegato i</w:t>
      </w:r>
      <w:r w:rsidR="009D19DA" w:rsidRPr="00DD30E8">
        <w:rPr>
          <w:rFonts w:ascii="Times New Roman" w:hAnsi="Times New Roman" w:cs="Times New Roman"/>
          <w:sz w:val="24"/>
          <w:szCs w:val="24"/>
        </w:rPr>
        <w:t>l software di annotazione S</w:t>
      </w:r>
      <w:r w:rsidR="00C03B25" w:rsidRPr="00DD30E8">
        <w:rPr>
          <w:rFonts w:ascii="Times New Roman" w:hAnsi="Times New Roman" w:cs="Times New Roman"/>
          <w:sz w:val="24"/>
          <w:szCs w:val="24"/>
        </w:rPr>
        <w:t>ALTO</w:t>
      </w:r>
      <w:r w:rsidR="009D19DA" w:rsidRPr="00DD30E8">
        <w:rPr>
          <w:rFonts w:ascii="Times New Roman" w:hAnsi="Times New Roman" w:cs="Times New Roman"/>
          <w:sz w:val="24"/>
          <w:szCs w:val="24"/>
        </w:rPr>
        <w:t xml:space="preserve"> </w:t>
      </w:r>
      <w:r w:rsidRPr="00DD30E8">
        <w:rPr>
          <w:rFonts w:ascii="Times New Roman" w:hAnsi="Times New Roman" w:cs="Times New Roman"/>
          <w:sz w:val="24"/>
          <w:szCs w:val="24"/>
        </w:rPr>
        <w:t xml:space="preserve">per individuare nuove istanze di frames in un corpus di dominio giornalistico. Lo scopo della ricerca era di estendere la </w:t>
      </w:r>
      <w:r w:rsidRPr="00DD30E8">
        <w:rPr>
          <w:rStyle w:val="Enfasicorsivo"/>
          <w:rFonts w:ascii="Times New Roman" w:hAnsi="Times New Roman" w:cs="Times New Roman"/>
          <w:i w:val="0"/>
          <w:sz w:val="24"/>
          <w:szCs w:val="24"/>
        </w:rPr>
        <w:t>ISST</w:t>
      </w:r>
      <w:r w:rsidRPr="00DD30E8">
        <w:rPr>
          <w:rFonts w:ascii="Times New Roman" w:hAnsi="Times New Roman" w:cs="Times New Roman"/>
          <w:sz w:val="24"/>
          <w:szCs w:val="24"/>
        </w:rPr>
        <w:t>.</w:t>
      </w:r>
    </w:p>
    <w:p w:rsidR="00C03B25" w:rsidRPr="00DD30E8" w:rsidRDefault="00C03B25" w:rsidP="00C03B25">
      <w:pPr>
        <w:spacing w:line="360" w:lineRule="auto"/>
        <w:jc w:val="both"/>
        <w:rPr>
          <w:rFonts w:ascii="Times New Roman" w:hAnsi="Times New Roman" w:cs="Times New Roman"/>
          <w:sz w:val="24"/>
          <w:szCs w:val="24"/>
        </w:rPr>
      </w:pPr>
      <w:r w:rsidRPr="00DD30E8">
        <w:rPr>
          <w:rFonts w:ascii="Times New Roman" w:eastAsia="Times New Roman" w:hAnsi="Times New Roman" w:cs="Times New Roman"/>
          <w:sz w:val="24"/>
          <w:szCs w:val="24"/>
          <w:lang w:eastAsia="it-IT"/>
        </w:rPr>
        <w:t xml:space="preserve">SALTO è uno strumento grafico sviluppato dal progetto SALSA che supporta l’annotazione manuale di corpora di testo. È stato progettato appositamente per </w:t>
      </w:r>
      <w:r w:rsidR="00F4526E" w:rsidRPr="00DD30E8">
        <w:rPr>
          <w:rFonts w:ascii="Times New Roman" w:eastAsia="Times New Roman" w:hAnsi="Times New Roman" w:cs="Times New Roman"/>
          <w:sz w:val="24"/>
          <w:szCs w:val="24"/>
          <w:lang w:eastAsia="it-IT"/>
        </w:rPr>
        <w:t>assecondare</w:t>
      </w:r>
      <w:r w:rsidRPr="00DD30E8">
        <w:rPr>
          <w:rFonts w:ascii="Times New Roman" w:eastAsia="Times New Roman" w:hAnsi="Times New Roman" w:cs="Times New Roman"/>
          <w:sz w:val="24"/>
          <w:szCs w:val="24"/>
          <w:lang w:eastAsia="it-IT"/>
        </w:rPr>
        <w:t xml:space="preserve"> il </w:t>
      </w:r>
      <w:r w:rsidR="007E43D7" w:rsidRPr="00DD30E8">
        <w:rPr>
          <w:rFonts w:ascii="Times New Roman" w:eastAsia="Times New Roman" w:hAnsi="Times New Roman" w:cs="Times New Roman"/>
          <w:sz w:val="24"/>
          <w:szCs w:val="24"/>
          <w:lang w:eastAsia="it-IT"/>
        </w:rPr>
        <w:t>modello di annotazione basato su frames e,</w:t>
      </w:r>
      <w:r w:rsidRPr="00DD30E8">
        <w:rPr>
          <w:rFonts w:ascii="Times New Roman" w:eastAsia="Times New Roman" w:hAnsi="Times New Roman" w:cs="Times New Roman"/>
          <w:sz w:val="24"/>
          <w:szCs w:val="24"/>
          <w:lang w:eastAsia="it-IT"/>
        </w:rPr>
        <w:t xml:space="preserve"> </w:t>
      </w:r>
      <w:r w:rsidR="007E43D7" w:rsidRPr="00DD30E8">
        <w:rPr>
          <w:rFonts w:ascii="Times New Roman" w:eastAsia="Times New Roman" w:hAnsi="Times New Roman" w:cs="Times New Roman"/>
          <w:sz w:val="24"/>
          <w:szCs w:val="24"/>
          <w:lang w:eastAsia="it-IT"/>
        </w:rPr>
        <w:t>p</w:t>
      </w:r>
      <w:r w:rsidRPr="00DD30E8">
        <w:rPr>
          <w:rFonts w:ascii="Times New Roman" w:eastAsia="Times New Roman" w:hAnsi="Times New Roman" w:cs="Times New Roman"/>
          <w:sz w:val="24"/>
          <w:szCs w:val="24"/>
          <w:lang w:eastAsia="it-IT"/>
        </w:rPr>
        <w:t xml:space="preserve">iù precisamente, </w:t>
      </w:r>
      <w:r w:rsidR="007D403F" w:rsidRPr="00DD30E8">
        <w:rPr>
          <w:rFonts w:ascii="Times New Roman" w:eastAsia="Times New Roman" w:hAnsi="Times New Roman" w:cs="Times New Roman"/>
          <w:sz w:val="24"/>
          <w:szCs w:val="24"/>
          <w:lang w:eastAsia="it-IT"/>
        </w:rPr>
        <w:t>può essere impiegato</w:t>
      </w:r>
      <w:r w:rsidRPr="00DD30E8">
        <w:rPr>
          <w:rFonts w:ascii="Times New Roman" w:eastAsia="Times New Roman" w:hAnsi="Times New Roman" w:cs="Times New Roman"/>
          <w:sz w:val="24"/>
          <w:szCs w:val="24"/>
          <w:lang w:eastAsia="it-IT"/>
        </w:rPr>
        <w:t xml:space="preserve"> per aggiungere un secondo </w:t>
      </w:r>
      <w:r w:rsidR="007E43D7" w:rsidRPr="00DD30E8">
        <w:rPr>
          <w:rFonts w:ascii="Times New Roman" w:eastAsia="Times New Roman" w:hAnsi="Times New Roman" w:cs="Times New Roman"/>
          <w:sz w:val="24"/>
          <w:szCs w:val="24"/>
          <w:lang w:eastAsia="it-IT"/>
        </w:rPr>
        <w:t xml:space="preserve">strato, </w:t>
      </w:r>
      <w:r w:rsidRPr="00DD30E8">
        <w:rPr>
          <w:rFonts w:ascii="Times New Roman" w:eastAsia="Times New Roman" w:hAnsi="Times New Roman" w:cs="Times New Roman"/>
          <w:sz w:val="24"/>
          <w:szCs w:val="24"/>
          <w:lang w:eastAsia="it-IT"/>
        </w:rPr>
        <w:t xml:space="preserve">tipicamente </w:t>
      </w:r>
      <w:r w:rsidR="007E43D7" w:rsidRPr="00DD30E8">
        <w:rPr>
          <w:rFonts w:ascii="Times New Roman" w:eastAsia="Times New Roman" w:hAnsi="Times New Roman" w:cs="Times New Roman"/>
          <w:sz w:val="24"/>
          <w:szCs w:val="24"/>
          <w:lang w:eastAsia="it-IT"/>
        </w:rPr>
        <w:t>semantico,</w:t>
      </w:r>
      <w:r w:rsidRPr="00DD30E8">
        <w:rPr>
          <w:rFonts w:ascii="Times New Roman" w:eastAsia="Times New Roman" w:hAnsi="Times New Roman" w:cs="Times New Roman"/>
          <w:sz w:val="24"/>
          <w:szCs w:val="24"/>
          <w:lang w:eastAsia="it-IT"/>
        </w:rPr>
        <w:t xml:space="preserve"> di annotazione </w:t>
      </w:r>
      <w:r w:rsidR="007E43D7" w:rsidRPr="00DD30E8">
        <w:rPr>
          <w:rFonts w:ascii="Times New Roman" w:eastAsia="Times New Roman" w:hAnsi="Times New Roman" w:cs="Times New Roman"/>
          <w:sz w:val="24"/>
          <w:szCs w:val="24"/>
          <w:lang w:eastAsia="it-IT"/>
        </w:rPr>
        <w:t>a</w:t>
      </w:r>
      <w:r w:rsidRPr="00DD30E8">
        <w:rPr>
          <w:rFonts w:ascii="Times New Roman" w:eastAsia="Times New Roman" w:hAnsi="Times New Roman" w:cs="Times New Roman"/>
          <w:sz w:val="24"/>
          <w:szCs w:val="24"/>
          <w:lang w:eastAsia="it-IT"/>
        </w:rPr>
        <w:t xml:space="preserve"> </w:t>
      </w:r>
      <w:r w:rsidR="007E43D7" w:rsidRPr="00DD30E8">
        <w:rPr>
          <w:rFonts w:ascii="Times New Roman" w:eastAsia="Times New Roman" w:hAnsi="Times New Roman" w:cs="Times New Roman"/>
          <w:sz w:val="24"/>
          <w:szCs w:val="24"/>
          <w:lang w:eastAsia="it-IT"/>
        </w:rPr>
        <w:t>testi</w:t>
      </w:r>
      <w:r w:rsidRPr="00DD30E8">
        <w:rPr>
          <w:rFonts w:ascii="Times New Roman" w:eastAsia="Times New Roman" w:hAnsi="Times New Roman" w:cs="Times New Roman"/>
          <w:sz w:val="24"/>
          <w:szCs w:val="24"/>
          <w:lang w:eastAsia="it-IT"/>
        </w:rPr>
        <w:t xml:space="preserve"> già </w:t>
      </w:r>
      <w:r w:rsidR="007E43D7" w:rsidRPr="00DD30E8">
        <w:rPr>
          <w:rFonts w:ascii="Times New Roman" w:eastAsia="Times New Roman" w:hAnsi="Times New Roman" w:cs="Times New Roman"/>
          <w:sz w:val="24"/>
          <w:szCs w:val="24"/>
          <w:lang w:eastAsia="it-IT"/>
        </w:rPr>
        <w:t>analizzati</w:t>
      </w:r>
      <w:r w:rsidRPr="00DD30E8">
        <w:rPr>
          <w:rFonts w:ascii="Times New Roman" w:eastAsia="Times New Roman" w:hAnsi="Times New Roman" w:cs="Times New Roman"/>
          <w:sz w:val="24"/>
          <w:szCs w:val="24"/>
          <w:lang w:eastAsia="it-IT"/>
        </w:rPr>
        <w:t xml:space="preserve"> </w:t>
      </w:r>
      <w:r w:rsidR="007E43D7" w:rsidRPr="00DD30E8">
        <w:rPr>
          <w:rFonts w:ascii="Times New Roman" w:eastAsia="Times New Roman" w:hAnsi="Times New Roman" w:cs="Times New Roman"/>
          <w:sz w:val="24"/>
          <w:szCs w:val="24"/>
          <w:lang w:eastAsia="it-IT"/>
        </w:rPr>
        <w:t>a livello sintattico</w:t>
      </w:r>
      <w:r w:rsidR="0068134F" w:rsidRPr="00DD30E8">
        <w:rPr>
          <w:rFonts w:ascii="Times New Roman" w:eastAsia="Times New Roman" w:hAnsi="Times New Roman" w:cs="Times New Roman"/>
          <w:sz w:val="24"/>
          <w:szCs w:val="24"/>
          <w:lang w:eastAsia="it-IT"/>
        </w:rPr>
        <w:t xml:space="preserve">. </w:t>
      </w:r>
      <w:r w:rsidR="007406BC" w:rsidRPr="00DD30E8">
        <w:rPr>
          <w:rFonts w:ascii="Times New Roman" w:eastAsia="Times New Roman" w:hAnsi="Times New Roman" w:cs="Times New Roman"/>
          <w:sz w:val="24"/>
          <w:szCs w:val="24"/>
          <w:lang w:eastAsia="it-IT"/>
        </w:rPr>
        <w:t xml:space="preserve">SALTO presenta un’interfaccia </w:t>
      </w:r>
      <w:r w:rsidR="007E43D7" w:rsidRPr="00DD30E8">
        <w:rPr>
          <w:rFonts w:ascii="Times New Roman" w:eastAsia="Times New Roman" w:hAnsi="Times New Roman" w:cs="Times New Roman"/>
          <w:sz w:val="24"/>
          <w:szCs w:val="24"/>
          <w:lang w:eastAsia="it-IT"/>
        </w:rPr>
        <w:t>intuitiva, grazie a un editor visuale che rende agevole l’annotazione.</w:t>
      </w:r>
      <w:r w:rsidR="0068134F" w:rsidRPr="00DD30E8">
        <w:rPr>
          <w:rFonts w:ascii="Times New Roman" w:eastAsia="Times New Roman" w:hAnsi="Times New Roman" w:cs="Times New Roman"/>
          <w:sz w:val="24"/>
          <w:szCs w:val="24"/>
          <w:lang w:eastAsia="it-IT"/>
        </w:rPr>
        <w:t xml:space="preserve"> </w:t>
      </w:r>
    </w:p>
    <w:p w:rsidR="0068134F" w:rsidRPr="00DD30E8" w:rsidRDefault="0068134F" w:rsidP="00C03B25">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xml:space="preserve">Dopo aver acquisito la competenza dell’uso del software, </w:t>
      </w:r>
      <w:r w:rsidR="001F3232">
        <w:rPr>
          <w:rFonts w:ascii="Times New Roman" w:eastAsia="Times New Roman" w:hAnsi="Times New Roman" w:cs="Times New Roman"/>
          <w:sz w:val="24"/>
          <w:szCs w:val="24"/>
          <w:lang w:eastAsia="it-IT"/>
        </w:rPr>
        <w:t>è stata presentata</w:t>
      </w:r>
      <w:r w:rsidRPr="00DD30E8">
        <w:rPr>
          <w:rFonts w:ascii="Times New Roman" w:eastAsia="Times New Roman" w:hAnsi="Times New Roman" w:cs="Times New Roman"/>
          <w:sz w:val="24"/>
          <w:szCs w:val="24"/>
          <w:lang w:eastAsia="it-IT"/>
        </w:rPr>
        <w:t xml:space="preserve"> una lista di 41 frames diversi</w:t>
      </w:r>
      <w:r w:rsidR="00D906FE" w:rsidRPr="00DD30E8">
        <w:rPr>
          <w:rFonts w:ascii="Times New Roman" w:eastAsia="Times New Roman" w:hAnsi="Times New Roman" w:cs="Times New Roman"/>
          <w:sz w:val="24"/>
          <w:szCs w:val="24"/>
          <w:lang w:eastAsia="it-IT"/>
        </w:rPr>
        <w:t xml:space="preserve"> e una tabella</w:t>
      </w:r>
      <w:r w:rsidR="00DB3EB2">
        <w:rPr>
          <w:rFonts w:ascii="Times New Roman" w:eastAsia="Times New Roman" w:hAnsi="Times New Roman" w:cs="Times New Roman"/>
          <w:sz w:val="24"/>
          <w:szCs w:val="24"/>
          <w:lang w:eastAsia="it-IT"/>
        </w:rPr>
        <w:t xml:space="preserve"> (tab. 1, pag. 41</w:t>
      </w:r>
      <w:r w:rsidR="00556766" w:rsidRPr="00DD30E8">
        <w:rPr>
          <w:rFonts w:ascii="Times New Roman" w:eastAsia="Times New Roman" w:hAnsi="Times New Roman" w:cs="Times New Roman"/>
          <w:sz w:val="24"/>
          <w:szCs w:val="24"/>
          <w:lang w:eastAsia="it-IT"/>
        </w:rPr>
        <w:t>)</w:t>
      </w:r>
      <w:r w:rsidR="00D906FE" w:rsidRPr="00DD30E8">
        <w:rPr>
          <w:rFonts w:ascii="Times New Roman" w:eastAsia="Times New Roman" w:hAnsi="Times New Roman" w:cs="Times New Roman"/>
          <w:sz w:val="24"/>
          <w:szCs w:val="24"/>
          <w:lang w:eastAsia="it-IT"/>
        </w:rPr>
        <w:t>, in cui erano stati appuntati, per ciascun frame, i target individuati e il loro numero complessivo</w:t>
      </w:r>
      <w:r w:rsidRPr="00DD30E8">
        <w:rPr>
          <w:rFonts w:ascii="Times New Roman" w:eastAsia="Times New Roman" w:hAnsi="Times New Roman" w:cs="Times New Roman"/>
          <w:sz w:val="24"/>
          <w:szCs w:val="24"/>
          <w:lang w:eastAsia="it-IT"/>
        </w:rPr>
        <w:t xml:space="preserve">. </w:t>
      </w:r>
      <w:r w:rsidR="00214C12" w:rsidRPr="00DD30E8">
        <w:rPr>
          <w:rFonts w:ascii="Times New Roman" w:eastAsia="Times New Roman" w:hAnsi="Times New Roman" w:cs="Times New Roman"/>
          <w:sz w:val="24"/>
          <w:szCs w:val="24"/>
          <w:lang w:eastAsia="it-IT"/>
        </w:rPr>
        <w:t>È</w:t>
      </w:r>
      <w:r w:rsidRPr="00DD30E8">
        <w:rPr>
          <w:rFonts w:ascii="Times New Roman" w:eastAsia="Times New Roman" w:hAnsi="Times New Roman" w:cs="Times New Roman"/>
          <w:sz w:val="24"/>
          <w:szCs w:val="24"/>
          <w:lang w:eastAsia="it-IT"/>
        </w:rPr>
        <w:t xml:space="preserve"> stato </w:t>
      </w:r>
      <w:r w:rsidR="00D906FE" w:rsidRPr="00DD30E8">
        <w:rPr>
          <w:rFonts w:ascii="Times New Roman" w:eastAsia="Times New Roman" w:hAnsi="Times New Roman" w:cs="Times New Roman"/>
          <w:sz w:val="24"/>
          <w:szCs w:val="24"/>
          <w:lang w:eastAsia="it-IT"/>
        </w:rPr>
        <w:t xml:space="preserve">quindi </w:t>
      </w:r>
      <w:r w:rsidRPr="00DD30E8">
        <w:rPr>
          <w:rFonts w:ascii="Times New Roman" w:eastAsia="Times New Roman" w:hAnsi="Times New Roman" w:cs="Times New Roman"/>
          <w:sz w:val="24"/>
          <w:szCs w:val="24"/>
          <w:lang w:eastAsia="it-IT"/>
        </w:rPr>
        <w:t xml:space="preserve">richiesto di </w:t>
      </w:r>
      <w:r w:rsidR="008F5A77" w:rsidRPr="00DD30E8">
        <w:rPr>
          <w:rFonts w:ascii="Times New Roman" w:eastAsia="Times New Roman" w:hAnsi="Times New Roman" w:cs="Times New Roman"/>
          <w:sz w:val="24"/>
          <w:szCs w:val="24"/>
          <w:lang w:eastAsia="it-IT"/>
        </w:rPr>
        <w:t>trovare,</w:t>
      </w:r>
      <w:r w:rsidR="00D906FE" w:rsidRPr="00DD30E8">
        <w:rPr>
          <w:rFonts w:ascii="Times New Roman" w:eastAsia="Times New Roman" w:hAnsi="Times New Roman" w:cs="Times New Roman"/>
          <w:sz w:val="24"/>
          <w:szCs w:val="24"/>
          <w:lang w:eastAsia="it-IT"/>
        </w:rPr>
        <w:t xml:space="preserve"> per ogni situazione semantica</w:t>
      </w:r>
      <w:r w:rsidR="008F5A77" w:rsidRPr="00DD30E8">
        <w:rPr>
          <w:rFonts w:ascii="Times New Roman" w:eastAsia="Times New Roman" w:hAnsi="Times New Roman" w:cs="Times New Roman"/>
          <w:sz w:val="24"/>
          <w:szCs w:val="24"/>
          <w:lang w:eastAsia="it-IT"/>
        </w:rPr>
        <w:t>,</w:t>
      </w:r>
      <w:r w:rsidR="00D906FE"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lang w:eastAsia="it-IT"/>
        </w:rPr>
        <w:t>nuove istanze di target che l</w:t>
      </w:r>
      <w:r w:rsidR="00D906FE" w:rsidRPr="00DD30E8">
        <w:rPr>
          <w:rFonts w:ascii="Times New Roman" w:eastAsia="Times New Roman" w:hAnsi="Times New Roman" w:cs="Times New Roman"/>
          <w:sz w:val="24"/>
          <w:szCs w:val="24"/>
          <w:lang w:eastAsia="it-IT"/>
        </w:rPr>
        <w:t>a</w:t>
      </w:r>
      <w:r w:rsidRPr="00DD30E8">
        <w:rPr>
          <w:rFonts w:ascii="Times New Roman" w:eastAsia="Times New Roman" w:hAnsi="Times New Roman" w:cs="Times New Roman"/>
          <w:sz w:val="24"/>
          <w:szCs w:val="24"/>
          <w:lang w:eastAsia="it-IT"/>
        </w:rPr>
        <w:t xml:space="preserve"> evocassero. </w:t>
      </w:r>
      <w:r w:rsidR="00D906FE" w:rsidRPr="00DD30E8">
        <w:rPr>
          <w:rFonts w:ascii="Times New Roman" w:eastAsia="Times New Roman" w:hAnsi="Times New Roman" w:cs="Times New Roman"/>
          <w:sz w:val="24"/>
          <w:szCs w:val="24"/>
          <w:lang w:eastAsia="it-IT"/>
        </w:rPr>
        <w:t xml:space="preserve">In questa </w:t>
      </w:r>
      <w:r w:rsidR="008F5A77" w:rsidRPr="00DD30E8">
        <w:rPr>
          <w:rFonts w:ascii="Times New Roman" w:eastAsia="Times New Roman" w:hAnsi="Times New Roman" w:cs="Times New Roman"/>
          <w:sz w:val="24"/>
          <w:szCs w:val="24"/>
          <w:lang w:eastAsia="it-IT"/>
        </w:rPr>
        <w:t>circostanza</w:t>
      </w:r>
      <w:r w:rsidR="00214C12" w:rsidRPr="00DD30E8">
        <w:rPr>
          <w:rFonts w:ascii="Times New Roman" w:eastAsia="Times New Roman" w:hAnsi="Times New Roman" w:cs="Times New Roman"/>
          <w:sz w:val="24"/>
          <w:szCs w:val="24"/>
          <w:lang w:eastAsia="it-IT"/>
        </w:rPr>
        <w:t>, sono state coinvolti</w:t>
      </w:r>
      <w:r w:rsidR="00971794" w:rsidRPr="00DD30E8">
        <w:rPr>
          <w:rFonts w:ascii="Times New Roman" w:eastAsia="Times New Roman" w:hAnsi="Times New Roman" w:cs="Times New Roman"/>
          <w:sz w:val="24"/>
          <w:szCs w:val="24"/>
          <w:lang w:eastAsia="it-IT"/>
        </w:rPr>
        <w:t xml:space="preserve"> nella ricerca anche target</w:t>
      </w:r>
      <w:r w:rsidR="009F4A7D" w:rsidRPr="00DD30E8">
        <w:rPr>
          <w:rFonts w:ascii="Times New Roman" w:eastAsia="Times New Roman" w:hAnsi="Times New Roman" w:cs="Times New Roman"/>
          <w:sz w:val="24"/>
          <w:szCs w:val="24"/>
          <w:lang w:eastAsia="it-IT"/>
        </w:rPr>
        <w:t xml:space="preserve"> non</w:t>
      </w:r>
      <w:r w:rsidR="00971794" w:rsidRPr="00DD30E8">
        <w:rPr>
          <w:rFonts w:ascii="Times New Roman" w:eastAsia="Times New Roman" w:hAnsi="Times New Roman" w:cs="Times New Roman"/>
          <w:sz w:val="24"/>
          <w:szCs w:val="24"/>
          <w:lang w:eastAsia="it-IT"/>
        </w:rPr>
        <w:t xml:space="preserve"> verbali</w:t>
      </w:r>
      <w:r w:rsidR="00D906FE" w:rsidRPr="00DD30E8">
        <w:rPr>
          <w:rFonts w:ascii="Times New Roman" w:eastAsia="Times New Roman" w:hAnsi="Times New Roman" w:cs="Times New Roman"/>
          <w:sz w:val="24"/>
          <w:szCs w:val="24"/>
          <w:lang w:eastAsia="it-IT"/>
        </w:rPr>
        <w:t xml:space="preserve">, assumendo che una frase potesse contenere perfino più di un’unità lessicale evocatrice. </w:t>
      </w:r>
      <w:r w:rsidR="007865B0" w:rsidRPr="00DD30E8">
        <w:rPr>
          <w:rFonts w:ascii="Times New Roman" w:eastAsia="Times New Roman" w:hAnsi="Times New Roman" w:cs="Times New Roman"/>
          <w:sz w:val="24"/>
          <w:szCs w:val="24"/>
          <w:lang w:eastAsia="it-IT"/>
        </w:rPr>
        <w:t>Nella scelta</w:t>
      </w:r>
      <w:r w:rsidR="00214C12" w:rsidRPr="00DD30E8">
        <w:rPr>
          <w:rFonts w:ascii="Times New Roman" w:eastAsia="Times New Roman" w:hAnsi="Times New Roman" w:cs="Times New Roman"/>
          <w:sz w:val="24"/>
          <w:szCs w:val="24"/>
          <w:lang w:eastAsia="it-IT"/>
        </w:rPr>
        <w:t xml:space="preserve"> dei target idonei, sono stati impiegati</w:t>
      </w:r>
      <w:r w:rsidR="007865B0" w:rsidRPr="00DD30E8">
        <w:rPr>
          <w:rFonts w:ascii="Times New Roman" w:eastAsia="Times New Roman" w:hAnsi="Times New Roman" w:cs="Times New Roman"/>
          <w:sz w:val="24"/>
          <w:szCs w:val="24"/>
          <w:lang w:eastAsia="it-IT"/>
        </w:rPr>
        <w:t xml:space="preserve"> vari criteri: </w:t>
      </w:r>
      <w:r w:rsidR="00214C12" w:rsidRPr="00DD30E8">
        <w:rPr>
          <w:rFonts w:ascii="Times New Roman" w:eastAsia="Times New Roman" w:hAnsi="Times New Roman" w:cs="Times New Roman"/>
          <w:sz w:val="24"/>
          <w:szCs w:val="24"/>
          <w:lang w:eastAsia="it-IT"/>
        </w:rPr>
        <w:t>si sono ricercate</w:t>
      </w:r>
      <w:r w:rsidR="007865B0" w:rsidRPr="00DD30E8">
        <w:rPr>
          <w:rFonts w:ascii="Times New Roman" w:eastAsia="Times New Roman" w:hAnsi="Times New Roman" w:cs="Times New Roman"/>
          <w:sz w:val="24"/>
          <w:szCs w:val="24"/>
          <w:lang w:eastAsia="it-IT"/>
        </w:rPr>
        <w:t xml:space="preserve"> forme identiche</w:t>
      </w:r>
      <w:r w:rsidR="009363A0" w:rsidRPr="00DD30E8">
        <w:rPr>
          <w:rFonts w:ascii="Times New Roman" w:eastAsia="Times New Roman" w:hAnsi="Times New Roman" w:cs="Times New Roman"/>
          <w:sz w:val="24"/>
          <w:szCs w:val="24"/>
          <w:lang w:eastAsia="it-IT"/>
        </w:rPr>
        <w:t xml:space="preserve"> o differenti rispetto</w:t>
      </w:r>
      <w:r w:rsidR="007865B0" w:rsidRPr="00DD30E8">
        <w:rPr>
          <w:rFonts w:ascii="Times New Roman" w:eastAsia="Times New Roman" w:hAnsi="Times New Roman" w:cs="Times New Roman"/>
          <w:sz w:val="24"/>
          <w:szCs w:val="24"/>
          <w:lang w:eastAsia="it-IT"/>
        </w:rPr>
        <w:t xml:space="preserve"> a quelle già registrate, </w:t>
      </w:r>
      <w:r w:rsidR="00214C12" w:rsidRPr="00DD30E8">
        <w:rPr>
          <w:rFonts w:ascii="Times New Roman" w:eastAsia="Times New Roman" w:hAnsi="Times New Roman" w:cs="Times New Roman"/>
          <w:sz w:val="24"/>
          <w:szCs w:val="24"/>
          <w:lang w:eastAsia="it-IT"/>
        </w:rPr>
        <w:t xml:space="preserve">e </w:t>
      </w:r>
      <w:r w:rsidR="007865B0" w:rsidRPr="00DD30E8">
        <w:rPr>
          <w:rFonts w:ascii="Times New Roman" w:eastAsia="Times New Roman" w:hAnsi="Times New Roman" w:cs="Times New Roman"/>
          <w:sz w:val="24"/>
          <w:szCs w:val="24"/>
          <w:lang w:eastAsia="it-IT"/>
        </w:rPr>
        <w:t>sinonimi</w:t>
      </w:r>
      <w:r w:rsidR="009363A0" w:rsidRPr="00DD30E8">
        <w:rPr>
          <w:rFonts w:ascii="Times New Roman" w:eastAsia="Times New Roman" w:hAnsi="Times New Roman" w:cs="Times New Roman"/>
          <w:sz w:val="24"/>
          <w:szCs w:val="24"/>
          <w:lang w:eastAsia="it-IT"/>
        </w:rPr>
        <w:t xml:space="preserve">, ricorrendo talvolta al thesaurus di FrameNet. Dopo aver individuato un numero sufficiente di frasi, </w:t>
      </w:r>
      <w:r w:rsidR="00214C12" w:rsidRPr="00DD30E8">
        <w:rPr>
          <w:rFonts w:ascii="Times New Roman" w:eastAsia="Times New Roman" w:hAnsi="Times New Roman" w:cs="Times New Roman"/>
          <w:sz w:val="24"/>
          <w:szCs w:val="24"/>
          <w:lang w:eastAsia="it-IT"/>
        </w:rPr>
        <w:t>queste sono state annotate</w:t>
      </w:r>
      <w:r w:rsidR="009363A0" w:rsidRPr="00DD30E8">
        <w:rPr>
          <w:rFonts w:ascii="Times New Roman" w:eastAsia="Times New Roman" w:hAnsi="Times New Roman" w:cs="Times New Roman"/>
          <w:sz w:val="24"/>
          <w:szCs w:val="24"/>
          <w:lang w:eastAsia="it-IT"/>
        </w:rPr>
        <w:t xml:space="preserve"> mediante l’uso di SALTO. </w:t>
      </w:r>
      <w:r w:rsidR="006E6571" w:rsidRPr="00DD30E8">
        <w:rPr>
          <w:rFonts w:ascii="Times New Roman" w:eastAsia="Times New Roman" w:hAnsi="Times New Roman" w:cs="Times New Roman"/>
          <w:sz w:val="24"/>
          <w:szCs w:val="24"/>
          <w:lang w:eastAsia="it-IT"/>
        </w:rPr>
        <w:t xml:space="preserve"> </w:t>
      </w:r>
    </w:p>
    <w:p w:rsidR="00C447ED" w:rsidRPr="00DD30E8" w:rsidRDefault="006E6571" w:rsidP="00C03B25">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Entrambe le fasi del lavoro di annotazione si sono concluse con risultati soddisfacenti, nonostante non siano mancati aspetti problematici su cui riflettere. La difficoltà principale del primo task si è rivelata nella ricerca delle dieci frasi più rappresentative per un frame</w:t>
      </w:r>
      <w:r w:rsidR="00C21F06" w:rsidRPr="00DD30E8">
        <w:rPr>
          <w:rFonts w:ascii="Times New Roman" w:eastAsia="Times New Roman" w:hAnsi="Times New Roman" w:cs="Times New Roman"/>
          <w:sz w:val="24"/>
          <w:szCs w:val="24"/>
          <w:lang w:eastAsia="it-IT"/>
        </w:rPr>
        <w:t xml:space="preserve">. È stato necessario rispettare una serie di regole nella selezione delle frasi: anzitutto, la ricerca si è basata esclusivamente su target </w:t>
      </w:r>
      <w:r w:rsidR="00C21F06" w:rsidRPr="00DD30E8">
        <w:rPr>
          <w:rFonts w:ascii="Times New Roman" w:eastAsia="Times New Roman" w:hAnsi="Times New Roman" w:cs="Times New Roman"/>
          <w:sz w:val="24"/>
          <w:szCs w:val="24"/>
          <w:lang w:eastAsia="it-IT"/>
        </w:rPr>
        <w:lastRenderedPageBreak/>
        <w:t>di tipo verbale, escludendo dal novero parole con funzioni sintattiche diverse dal predicato</w:t>
      </w:r>
      <w:r w:rsidR="00FA6CF1" w:rsidRPr="00DD30E8">
        <w:rPr>
          <w:rFonts w:ascii="Times New Roman" w:eastAsia="Times New Roman" w:hAnsi="Times New Roman" w:cs="Times New Roman"/>
          <w:sz w:val="24"/>
          <w:szCs w:val="24"/>
          <w:lang w:eastAsia="it-IT"/>
        </w:rPr>
        <w:t xml:space="preserve">. Per esempio, date le frasi: </w:t>
      </w:r>
    </w:p>
    <w:p w:rsidR="00FA6CF1" w:rsidRPr="00DD30E8" w:rsidRDefault="00FA6CF1" w:rsidP="00FA6CF1">
      <w:pPr>
        <w:spacing w:line="360" w:lineRule="auto"/>
        <w:ind w:left="705"/>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xml:space="preserve">Questa relazione (…) stabilisce di </w:t>
      </w:r>
      <w:r w:rsidRPr="00DD30E8">
        <w:rPr>
          <w:rFonts w:ascii="Times New Roman" w:eastAsia="Times New Roman" w:hAnsi="Times New Roman" w:cs="Times New Roman"/>
          <w:sz w:val="24"/>
          <w:szCs w:val="24"/>
          <w:u w:val="single"/>
          <w:lang w:eastAsia="it-IT"/>
        </w:rPr>
        <w:t>dare</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vertAlign w:val="subscript"/>
          <w:lang w:eastAsia="it-IT"/>
        </w:rPr>
        <w:t xml:space="preserve">Theme </w:t>
      </w:r>
      <w:r w:rsidRPr="00DD30E8">
        <w:rPr>
          <w:rFonts w:ascii="Times New Roman" w:eastAsia="Times New Roman" w:hAnsi="Times New Roman" w:cs="Times New Roman"/>
          <w:sz w:val="24"/>
          <w:szCs w:val="24"/>
          <w:lang w:eastAsia="it-IT"/>
        </w:rPr>
        <w:t>degli aiuti] [</w:t>
      </w:r>
      <w:r w:rsidRPr="00DD30E8">
        <w:rPr>
          <w:rFonts w:ascii="Times New Roman" w:eastAsia="Times New Roman" w:hAnsi="Times New Roman" w:cs="Times New Roman"/>
          <w:sz w:val="24"/>
          <w:szCs w:val="24"/>
          <w:vertAlign w:val="subscript"/>
          <w:lang w:eastAsia="it-IT"/>
        </w:rPr>
        <w:t xml:space="preserve">Recipient </w:t>
      </w:r>
      <w:r w:rsidRPr="00DD30E8">
        <w:rPr>
          <w:rFonts w:ascii="Times New Roman" w:eastAsia="Times New Roman" w:hAnsi="Times New Roman" w:cs="Times New Roman"/>
          <w:sz w:val="24"/>
          <w:szCs w:val="24"/>
          <w:lang w:eastAsia="it-IT"/>
        </w:rPr>
        <w:t xml:space="preserve">a quegli Stati che hanno bisogno di denaro per i loro bilanci]. </w:t>
      </w:r>
    </w:p>
    <w:p w:rsidR="00FA6CF1" w:rsidRPr="00DD30E8" w:rsidRDefault="00FA6CF1" w:rsidP="00FA6CF1">
      <w:pPr>
        <w:spacing w:line="360" w:lineRule="auto"/>
        <w:ind w:left="705"/>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xml:space="preserve">(…) trattandosi di una </w:t>
      </w:r>
      <w:r w:rsidRPr="00DD30E8">
        <w:rPr>
          <w:rFonts w:ascii="Times New Roman" w:eastAsia="Times New Roman" w:hAnsi="Times New Roman" w:cs="Times New Roman"/>
          <w:sz w:val="24"/>
          <w:szCs w:val="24"/>
          <w:u w:val="single"/>
          <w:lang w:eastAsia="it-IT"/>
        </w:rPr>
        <w:t>donazione</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vertAlign w:val="subscript"/>
          <w:lang w:eastAsia="it-IT"/>
        </w:rPr>
        <w:t xml:space="preserve">Manner </w:t>
      </w:r>
      <w:r w:rsidRPr="00DD30E8">
        <w:rPr>
          <w:rFonts w:ascii="Times New Roman" w:eastAsia="Times New Roman" w:hAnsi="Times New Roman" w:cs="Times New Roman"/>
          <w:sz w:val="24"/>
          <w:szCs w:val="24"/>
          <w:lang w:eastAsia="it-IT"/>
        </w:rPr>
        <w:t>volontaria].</w:t>
      </w:r>
    </w:p>
    <w:p w:rsidR="003B4C37" w:rsidRPr="00DD30E8" w:rsidRDefault="00FA6CF1" w:rsidP="00C03B25">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la prima</w:t>
      </w:r>
      <w:r w:rsidR="003B4C37" w:rsidRPr="00DD30E8">
        <w:rPr>
          <w:rFonts w:ascii="Times New Roman" w:eastAsia="Times New Roman" w:hAnsi="Times New Roman" w:cs="Times New Roman"/>
          <w:sz w:val="24"/>
          <w:szCs w:val="24"/>
          <w:lang w:eastAsia="it-IT"/>
        </w:rPr>
        <w:t xml:space="preserve"> frase</w:t>
      </w:r>
      <w:r w:rsidR="005A1BB0" w:rsidRPr="00DD30E8">
        <w:rPr>
          <w:rFonts w:ascii="Times New Roman" w:eastAsia="Times New Roman" w:hAnsi="Times New Roman" w:cs="Times New Roman"/>
          <w:sz w:val="24"/>
          <w:szCs w:val="24"/>
          <w:lang w:eastAsia="it-IT"/>
        </w:rPr>
        <w:t xml:space="preserve"> è considerata buona</w:t>
      </w:r>
      <w:r w:rsidRPr="00DD30E8">
        <w:rPr>
          <w:rFonts w:ascii="Times New Roman" w:eastAsia="Times New Roman" w:hAnsi="Times New Roman" w:cs="Times New Roman"/>
          <w:sz w:val="24"/>
          <w:szCs w:val="24"/>
          <w:lang w:eastAsia="it-IT"/>
        </w:rPr>
        <w:t xml:space="preserve">, </w:t>
      </w:r>
      <w:r w:rsidR="005A1BB0" w:rsidRPr="00DD30E8">
        <w:rPr>
          <w:rFonts w:ascii="Times New Roman" w:eastAsia="Times New Roman" w:hAnsi="Times New Roman" w:cs="Times New Roman"/>
          <w:sz w:val="24"/>
          <w:szCs w:val="24"/>
          <w:lang w:eastAsia="it-IT"/>
        </w:rPr>
        <w:t>poiché</w:t>
      </w:r>
      <w:r w:rsidRPr="00DD30E8">
        <w:rPr>
          <w:rFonts w:ascii="Times New Roman" w:eastAsia="Times New Roman" w:hAnsi="Times New Roman" w:cs="Times New Roman"/>
          <w:sz w:val="24"/>
          <w:szCs w:val="24"/>
          <w:lang w:eastAsia="it-IT"/>
        </w:rPr>
        <w:t xml:space="preserve"> il frame </w:t>
      </w:r>
      <w:r w:rsidRPr="00DD30E8">
        <w:rPr>
          <w:rFonts w:ascii="Times New Roman" w:eastAsia="Times New Roman" w:hAnsi="Times New Roman" w:cs="Times New Roman"/>
          <w:i/>
          <w:sz w:val="24"/>
          <w:szCs w:val="24"/>
          <w:lang w:eastAsia="it-IT"/>
        </w:rPr>
        <w:t>Giving</w:t>
      </w:r>
      <w:r w:rsidRPr="00DD30E8">
        <w:rPr>
          <w:rFonts w:ascii="Times New Roman" w:eastAsia="Times New Roman" w:hAnsi="Times New Roman" w:cs="Times New Roman"/>
          <w:sz w:val="24"/>
          <w:szCs w:val="24"/>
          <w:lang w:eastAsia="it-IT"/>
        </w:rPr>
        <w:t xml:space="preserve"> è evocato dal target verbale </w:t>
      </w:r>
      <w:r w:rsidRPr="00DD30E8">
        <w:rPr>
          <w:rFonts w:ascii="Times New Roman" w:eastAsia="Times New Roman" w:hAnsi="Times New Roman" w:cs="Times New Roman"/>
          <w:i/>
          <w:sz w:val="24"/>
          <w:szCs w:val="24"/>
          <w:lang w:eastAsia="it-IT"/>
        </w:rPr>
        <w:t>dare</w:t>
      </w:r>
      <w:r w:rsidRPr="00DD30E8">
        <w:rPr>
          <w:rFonts w:ascii="Times New Roman" w:eastAsia="Times New Roman" w:hAnsi="Times New Roman" w:cs="Times New Roman"/>
          <w:sz w:val="24"/>
          <w:szCs w:val="24"/>
          <w:lang w:eastAsia="it-IT"/>
        </w:rPr>
        <w:t xml:space="preserve">. La seconda non soddisfa i requisiti </w:t>
      </w:r>
      <w:r w:rsidR="003B4C37" w:rsidRPr="00DD30E8">
        <w:rPr>
          <w:rFonts w:ascii="Times New Roman" w:eastAsia="Times New Roman" w:hAnsi="Times New Roman" w:cs="Times New Roman"/>
          <w:sz w:val="24"/>
          <w:szCs w:val="24"/>
          <w:lang w:eastAsia="it-IT"/>
        </w:rPr>
        <w:t xml:space="preserve">richiesti dalla selezione, in quanto il target si presenta in forma sostantivale. </w:t>
      </w:r>
      <w:r w:rsidRPr="00DD30E8">
        <w:rPr>
          <w:rFonts w:ascii="Times New Roman" w:eastAsia="Times New Roman" w:hAnsi="Times New Roman" w:cs="Times New Roman"/>
          <w:sz w:val="24"/>
          <w:szCs w:val="24"/>
          <w:lang w:eastAsia="it-IT"/>
        </w:rPr>
        <w:t xml:space="preserve"> </w:t>
      </w:r>
    </w:p>
    <w:p w:rsidR="003B4C37" w:rsidRPr="00DD30E8" w:rsidRDefault="003B4C37" w:rsidP="00C03B25">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I</w:t>
      </w:r>
      <w:r w:rsidR="00C21F06" w:rsidRPr="00DD30E8">
        <w:rPr>
          <w:rFonts w:ascii="Times New Roman" w:eastAsia="Times New Roman" w:hAnsi="Times New Roman" w:cs="Times New Roman"/>
          <w:sz w:val="24"/>
          <w:szCs w:val="24"/>
          <w:lang w:eastAsia="it-IT"/>
        </w:rPr>
        <w:t xml:space="preserve">noltre, è stato richiesto di prediligere verbi diversi e costrutti sintattici differenti, al fine di fornire una visione quanto più ampia e articolata possibile della variabilità dei target. </w:t>
      </w:r>
      <w:r w:rsidRPr="00DD30E8">
        <w:rPr>
          <w:rFonts w:ascii="Times New Roman" w:eastAsia="Times New Roman" w:hAnsi="Times New Roman" w:cs="Times New Roman"/>
          <w:sz w:val="24"/>
          <w:szCs w:val="24"/>
          <w:lang w:eastAsia="it-IT"/>
        </w:rPr>
        <w:t xml:space="preserve">È il caso delle seguenti frasi, che evocano il frame </w:t>
      </w:r>
      <w:r w:rsidRPr="00DD30E8">
        <w:rPr>
          <w:rFonts w:ascii="Times New Roman" w:eastAsia="Times New Roman" w:hAnsi="Times New Roman" w:cs="Times New Roman"/>
          <w:i/>
          <w:sz w:val="24"/>
          <w:szCs w:val="24"/>
          <w:lang w:eastAsia="it-IT"/>
        </w:rPr>
        <w:t>Telling</w:t>
      </w:r>
      <w:r w:rsidRPr="00DD30E8">
        <w:rPr>
          <w:rFonts w:ascii="Times New Roman" w:eastAsia="Times New Roman" w:hAnsi="Times New Roman" w:cs="Times New Roman"/>
          <w:sz w:val="24"/>
          <w:szCs w:val="24"/>
          <w:lang w:eastAsia="it-IT"/>
        </w:rPr>
        <w:t xml:space="preserve"> con target diversi:</w:t>
      </w:r>
    </w:p>
    <w:p w:rsidR="00C447ED" w:rsidRPr="00DD30E8" w:rsidRDefault="003B4C37" w:rsidP="003B4C37">
      <w:pPr>
        <w:spacing w:line="360" w:lineRule="auto"/>
        <w:ind w:left="705"/>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xml:space="preserve">(…) che confermi l’impegno a </w:t>
      </w:r>
      <w:r w:rsidRPr="00DD30E8">
        <w:rPr>
          <w:rFonts w:ascii="Times New Roman" w:eastAsia="Times New Roman" w:hAnsi="Times New Roman" w:cs="Times New Roman"/>
          <w:sz w:val="24"/>
          <w:szCs w:val="24"/>
          <w:u w:val="single"/>
          <w:lang w:eastAsia="it-IT"/>
        </w:rPr>
        <w:t>informare</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vertAlign w:val="subscript"/>
          <w:lang w:eastAsia="it-IT"/>
        </w:rPr>
        <w:t>Addresse</w:t>
      </w:r>
      <w:r w:rsidR="00845E3E" w:rsidRPr="00DD30E8">
        <w:rPr>
          <w:rFonts w:ascii="Times New Roman" w:eastAsia="Times New Roman" w:hAnsi="Times New Roman" w:cs="Times New Roman"/>
          <w:sz w:val="24"/>
          <w:szCs w:val="24"/>
          <w:vertAlign w:val="subscript"/>
          <w:lang w:eastAsia="it-IT"/>
        </w:rPr>
        <w:t>e</w:t>
      </w:r>
      <w:r w:rsidRPr="00DD30E8">
        <w:rPr>
          <w:rFonts w:ascii="Times New Roman" w:eastAsia="Times New Roman" w:hAnsi="Times New Roman" w:cs="Times New Roman"/>
          <w:sz w:val="24"/>
          <w:szCs w:val="24"/>
          <w:vertAlign w:val="subscript"/>
          <w:lang w:eastAsia="it-IT"/>
        </w:rPr>
        <w:t xml:space="preserve"> </w:t>
      </w:r>
      <w:r w:rsidRPr="00DD30E8">
        <w:rPr>
          <w:rFonts w:ascii="Times New Roman" w:eastAsia="Times New Roman" w:hAnsi="Times New Roman" w:cs="Times New Roman"/>
          <w:sz w:val="24"/>
          <w:szCs w:val="24"/>
          <w:lang w:eastAsia="it-IT"/>
        </w:rPr>
        <w:t>il Parlamento] [</w:t>
      </w:r>
      <w:r w:rsidR="00845E3E" w:rsidRPr="00DD30E8">
        <w:rPr>
          <w:rFonts w:ascii="Times New Roman" w:eastAsia="Times New Roman" w:hAnsi="Times New Roman" w:cs="Times New Roman"/>
          <w:sz w:val="24"/>
          <w:szCs w:val="24"/>
          <w:vertAlign w:val="subscript"/>
          <w:lang w:eastAsia="it-IT"/>
        </w:rPr>
        <w:t xml:space="preserve">Topic </w:t>
      </w:r>
      <w:r w:rsidRPr="00DD30E8">
        <w:rPr>
          <w:rFonts w:ascii="Times New Roman" w:eastAsia="Times New Roman" w:hAnsi="Times New Roman" w:cs="Times New Roman"/>
          <w:sz w:val="24"/>
          <w:szCs w:val="24"/>
          <w:lang w:eastAsia="it-IT"/>
        </w:rPr>
        <w:t>di misure di assistenza eccezionali] nel momento in cui vengono adottate.</w:t>
      </w:r>
    </w:p>
    <w:p w:rsidR="00845E3E" w:rsidRPr="00DD30E8" w:rsidRDefault="00845E3E" w:rsidP="003B4C37">
      <w:pPr>
        <w:spacing w:line="360" w:lineRule="auto"/>
        <w:ind w:left="705"/>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w:t>
      </w:r>
      <w:r w:rsidRPr="00DD30E8">
        <w:rPr>
          <w:rFonts w:ascii="Times New Roman" w:eastAsia="Times New Roman" w:hAnsi="Times New Roman" w:cs="Times New Roman"/>
          <w:sz w:val="24"/>
          <w:szCs w:val="24"/>
          <w:vertAlign w:val="subscript"/>
          <w:lang w:eastAsia="it-IT"/>
        </w:rPr>
        <w:t xml:space="preserve">Addressee </w:t>
      </w:r>
      <w:r w:rsidRPr="00DD30E8">
        <w:rPr>
          <w:rFonts w:ascii="Times New Roman" w:eastAsia="Times New Roman" w:hAnsi="Times New Roman" w:cs="Times New Roman"/>
          <w:sz w:val="24"/>
          <w:szCs w:val="24"/>
          <w:lang w:eastAsia="it-IT"/>
        </w:rPr>
        <w:t xml:space="preserve">Mi] </w:t>
      </w:r>
      <w:r w:rsidRPr="00DD30E8">
        <w:rPr>
          <w:rFonts w:ascii="Times New Roman" w:eastAsia="Times New Roman" w:hAnsi="Times New Roman" w:cs="Times New Roman"/>
          <w:sz w:val="24"/>
          <w:szCs w:val="24"/>
          <w:u w:val="single"/>
          <w:lang w:eastAsia="it-IT"/>
        </w:rPr>
        <w:t>dicono</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vertAlign w:val="subscript"/>
          <w:lang w:eastAsia="it-IT"/>
        </w:rPr>
        <w:t xml:space="preserve">Message </w:t>
      </w:r>
      <w:r w:rsidRPr="00DD30E8">
        <w:rPr>
          <w:rFonts w:ascii="Times New Roman" w:eastAsia="Times New Roman" w:hAnsi="Times New Roman" w:cs="Times New Roman"/>
          <w:sz w:val="24"/>
          <w:szCs w:val="24"/>
          <w:lang w:eastAsia="it-IT"/>
        </w:rPr>
        <w:t>che il riferimento alla Macedonia è stato comunque di fatto cancellato].</w:t>
      </w:r>
    </w:p>
    <w:p w:rsidR="0000441E" w:rsidRPr="00DD30E8" w:rsidRDefault="00884ED6" w:rsidP="00C03B25">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xml:space="preserve">Infine, l’ultimo criterio adottato è stato quello di evitare frasi che includessero il target in una subordinata relativa; questo perché il calcolatore tende ad annotare </w:t>
      </w:r>
      <w:r w:rsidR="0028337B" w:rsidRPr="00DD30E8">
        <w:rPr>
          <w:rFonts w:ascii="Times New Roman" w:eastAsia="Times New Roman" w:hAnsi="Times New Roman" w:cs="Times New Roman"/>
          <w:sz w:val="24"/>
          <w:szCs w:val="24"/>
          <w:lang w:eastAsia="it-IT"/>
        </w:rPr>
        <w:t>il pronome</w:t>
      </w:r>
      <w:r w:rsidRPr="00DD30E8">
        <w:rPr>
          <w:rFonts w:ascii="Times New Roman" w:eastAsia="Times New Roman" w:hAnsi="Times New Roman" w:cs="Times New Roman"/>
          <w:sz w:val="24"/>
          <w:szCs w:val="24"/>
          <w:lang w:eastAsia="it-IT"/>
        </w:rPr>
        <w:t xml:space="preserve"> relativ</w:t>
      </w:r>
      <w:r w:rsidR="0028337B" w:rsidRPr="00DD30E8">
        <w:rPr>
          <w:rFonts w:ascii="Times New Roman" w:eastAsia="Times New Roman" w:hAnsi="Times New Roman" w:cs="Times New Roman"/>
          <w:sz w:val="24"/>
          <w:szCs w:val="24"/>
          <w:lang w:eastAsia="it-IT"/>
        </w:rPr>
        <w:t>o</w:t>
      </w:r>
      <w:r w:rsidRPr="00DD30E8">
        <w:rPr>
          <w:rFonts w:ascii="Times New Roman" w:eastAsia="Times New Roman" w:hAnsi="Times New Roman" w:cs="Times New Roman"/>
          <w:sz w:val="24"/>
          <w:szCs w:val="24"/>
          <w:lang w:eastAsia="it-IT"/>
        </w:rPr>
        <w:t xml:space="preserve"> come parte del target</w:t>
      </w:r>
      <w:r w:rsidR="0028337B" w:rsidRPr="00DD30E8">
        <w:rPr>
          <w:rFonts w:ascii="Times New Roman" w:eastAsia="Times New Roman" w:hAnsi="Times New Roman" w:cs="Times New Roman"/>
          <w:sz w:val="24"/>
          <w:szCs w:val="24"/>
          <w:lang w:eastAsia="it-IT"/>
        </w:rPr>
        <w:t xml:space="preserve"> e i termini antecedenti al relativo come istanze dei frame elements.</w:t>
      </w:r>
      <w:r w:rsidR="0000441E" w:rsidRPr="00DD30E8">
        <w:rPr>
          <w:rFonts w:ascii="Times New Roman" w:eastAsia="Times New Roman" w:hAnsi="Times New Roman" w:cs="Times New Roman"/>
          <w:sz w:val="24"/>
          <w:szCs w:val="24"/>
          <w:lang w:eastAsia="it-IT"/>
        </w:rPr>
        <w:t xml:space="preserve"> Di seguito, un caso </w:t>
      </w:r>
      <w:r w:rsidR="00814229" w:rsidRPr="00DD30E8">
        <w:rPr>
          <w:rFonts w:ascii="Times New Roman" w:eastAsia="Times New Roman" w:hAnsi="Times New Roman" w:cs="Times New Roman"/>
          <w:sz w:val="24"/>
          <w:szCs w:val="24"/>
          <w:lang w:eastAsia="it-IT"/>
        </w:rPr>
        <w:t xml:space="preserve">del frame </w:t>
      </w:r>
      <w:r w:rsidR="00814229" w:rsidRPr="00DD30E8">
        <w:rPr>
          <w:rFonts w:ascii="Times New Roman" w:eastAsia="Times New Roman" w:hAnsi="Times New Roman" w:cs="Times New Roman"/>
          <w:i/>
          <w:sz w:val="24"/>
          <w:szCs w:val="24"/>
          <w:lang w:eastAsia="it-IT"/>
        </w:rPr>
        <w:t>Death</w:t>
      </w:r>
      <w:r w:rsidR="00814229" w:rsidRPr="00DD30E8">
        <w:rPr>
          <w:rFonts w:ascii="Times New Roman" w:eastAsia="Times New Roman" w:hAnsi="Times New Roman" w:cs="Times New Roman"/>
          <w:sz w:val="24"/>
          <w:szCs w:val="24"/>
          <w:lang w:eastAsia="it-IT"/>
        </w:rPr>
        <w:t xml:space="preserve"> </w:t>
      </w:r>
      <w:r w:rsidR="0000441E" w:rsidRPr="00DD30E8">
        <w:rPr>
          <w:rFonts w:ascii="Times New Roman" w:eastAsia="Times New Roman" w:hAnsi="Times New Roman" w:cs="Times New Roman"/>
          <w:sz w:val="24"/>
          <w:szCs w:val="24"/>
          <w:lang w:eastAsia="it-IT"/>
        </w:rPr>
        <w:t>a titolo esemplificativo</w:t>
      </w:r>
      <w:r w:rsidR="00214C12" w:rsidRPr="00DD30E8">
        <w:rPr>
          <w:rFonts w:ascii="Times New Roman" w:hAnsi="Times New Roman" w:cs="Times New Roman"/>
          <w:sz w:val="24"/>
          <w:lang w:eastAsia="it-IT"/>
        </w:rPr>
        <w:t>, così come è stato pre-annotato dal sistema automatico:</w:t>
      </w:r>
    </w:p>
    <w:p w:rsidR="0000441E" w:rsidRPr="00DD30E8" w:rsidRDefault="0000441E" w:rsidP="00AD44CB">
      <w:pPr>
        <w:spacing w:line="360" w:lineRule="auto"/>
        <w:ind w:left="708"/>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In Europa, oggigiorno, vediamo ancora [</w:t>
      </w:r>
      <w:r w:rsidRPr="00DD30E8">
        <w:rPr>
          <w:rFonts w:ascii="Times New Roman" w:eastAsia="Times New Roman" w:hAnsi="Times New Roman" w:cs="Times New Roman"/>
          <w:sz w:val="24"/>
          <w:szCs w:val="24"/>
          <w:vertAlign w:val="subscript"/>
          <w:lang w:eastAsia="it-IT"/>
        </w:rPr>
        <w:t xml:space="preserve">Protagonist </w:t>
      </w:r>
      <w:r w:rsidRPr="00DD30E8">
        <w:rPr>
          <w:rFonts w:ascii="Times New Roman" w:eastAsia="Times New Roman" w:hAnsi="Times New Roman" w:cs="Times New Roman"/>
          <w:sz w:val="24"/>
          <w:szCs w:val="24"/>
          <w:lang w:eastAsia="it-IT"/>
        </w:rPr>
        <w:t xml:space="preserve">animali soggetti a sofferenze terribili ed animali] </w:t>
      </w:r>
      <w:r w:rsidRPr="00DD30E8">
        <w:rPr>
          <w:rFonts w:ascii="Times New Roman" w:eastAsia="Times New Roman" w:hAnsi="Times New Roman" w:cs="Times New Roman"/>
          <w:sz w:val="24"/>
          <w:szCs w:val="24"/>
          <w:u w:val="single"/>
          <w:lang w:eastAsia="it-IT"/>
        </w:rPr>
        <w:t>che muoiono</w:t>
      </w:r>
      <w:r w:rsidRPr="00DD30E8">
        <w:rPr>
          <w:rFonts w:ascii="Times New Roman" w:eastAsia="Times New Roman" w:hAnsi="Times New Roman" w:cs="Times New Roman"/>
          <w:sz w:val="24"/>
          <w:szCs w:val="24"/>
          <w:lang w:eastAsia="it-IT"/>
        </w:rPr>
        <w:t xml:space="preserve"> in transito a [</w:t>
      </w:r>
      <w:r w:rsidRPr="00DD30E8">
        <w:rPr>
          <w:rFonts w:ascii="Times New Roman" w:eastAsia="Times New Roman" w:hAnsi="Times New Roman" w:cs="Times New Roman"/>
          <w:sz w:val="24"/>
          <w:szCs w:val="24"/>
          <w:vertAlign w:val="subscript"/>
          <w:lang w:eastAsia="it-IT"/>
        </w:rPr>
        <w:t xml:space="preserve">Cause </w:t>
      </w:r>
      <w:r w:rsidRPr="00DD30E8">
        <w:rPr>
          <w:rFonts w:ascii="Times New Roman" w:eastAsia="Times New Roman" w:hAnsi="Times New Roman" w:cs="Times New Roman"/>
          <w:sz w:val="24"/>
          <w:szCs w:val="24"/>
          <w:lang w:eastAsia="it-IT"/>
        </w:rPr>
        <w:t xml:space="preserve">causa delle condizioni disumane di trasporto]. </w:t>
      </w:r>
    </w:p>
    <w:p w:rsidR="00884ED6" w:rsidRPr="00DD30E8" w:rsidRDefault="0000441E" w:rsidP="00AD44CB">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L’annotazione è errata</w:t>
      </w:r>
      <w:r w:rsidR="0028337B" w:rsidRPr="00DD30E8">
        <w:rPr>
          <w:rFonts w:ascii="Times New Roman" w:eastAsia="Times New Roman" w:hAnsi="Times New Roman" w:cs="Times New Roman"/>
          <w:sz w:val="24"/>
          <w:szCs w:val="24"/>
          <w:lang w:eastAsia="it-IT"/>
        </w:rPr>
        <w:t>, in quanto il pronome</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i/>
          <w:sz w:val="24"/>
          <w:szCs w:val="24"/>
          <w:lang w:eastAsia="it-IT"/>
        </w:rPr>
        <w:t>che</w:t>
      </w:r>
      <w:r w:rsidR="0028337B" w:rsidRPr="00DD30E8">
        <w:rPr>
          <w:rFonts w:ascii="Times New Roman" w:eastAsia="Times New Roman" w:hAnsi="Times New Roman" w:cs="Times New Roman"/>
          <w:sz w:val="24"/>
          <w:szCs w:val="24"/>
          <w:lang w:eastAsia="it-IT"/>
        </w:rPr>
        <w:t xml:space="preserve"> non può far parte del target</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i/>
          <w:sz w:val="24"/>
          <w:szCs w:val="24"/>
          <w:lang w:eastAsia="it-IT"/>
        </w:rPr>
        <w:t>muoiono</w:t>
      </w:r>
      <w:r w:rsidRPr="00DD30E8">
        <w:rPr>
          <w:rFonts w:ascii="Times New Roman" w:eastAsia="Times New Roman" w:hAnsi="Times New Roman" w:cs="Times New Roman"/>
          <w:sz w:val="24"/>
          <w:szCs w:val="24"/>
          <w:lang w:eastAsia="it-IT"/>
        </w:rPr>
        <w:t>)</w:t>
      </w:r>
      <w:r w:rsidR="0028337B" w:rsidRPr="00DD30E8">
        <w:rPr>
          <w:rFonts w:ascii="Times New Roman" w:eastAsia="Times New Roman" w:hAnsi="Times New Roman" w:cs="Times New Roman"/>
          <w:sz w:val="24"/>
          <w:szCs w:val="24"/>
          <w:lang w:eastAsia="it-IT"/>
        </w:rPr>
        <w:t xml:space="preserve">, bensì istanzia i ruoli semantici </w:t>
      </w:r>
      <w:r w:rsidR="0060077E" w:rsidRPr="00DD30E8">
        <w:rPr>
          <w:rFonts w:ascii="Times New Roman" w:eastAsia="Times New Roman" w:hAnsi="Times New Roman" w:cs="Times New Roman"/>
          <w:sz w:val="24"/>
          <w:szCs w:val="24"/>
          <w:lang w:eastAsia="it-IT"/>
        </w:rPr>
        <w:t xml:space="preserve">a cui si riferisce, </w:t>
      </w:r>
      <w:r w:rsidR="0028337B" w:rsidRPr="00DD30E8">
        <w:rPr>
          <w:rFonts w:ascii="Times New Roman" w:eastAsia="Times New Roman" w:hAnsi="Times New Roman" w:cs="Times New Roman"/>
          <w:sz w:val="24"/>
          <w:szCs w:val="24"/>
          <w:lang w:eastAsia="it-IT"/>
        </w:rPr>
        <w:t>espressi nella proposizione principale</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i/>
          <w:sz w:val="24"/>
          <w:szCs w:val="24"/>
          <w:lang w:eastAsia="it-IT"/>
        </w:rPr>
        <w:t>animali</w:t>
      </w:r>
      <w:r w:rsidRPr="00DD30E8">
        <w:rPr>
          <w:rFonts w:ascii="Times New Roman" w:eastAsia="Times New Roman" w:hAnsi="Times New Roman" w:cs="Times New Roman"/>
          <w:sz w:val="24"/>
          <w:szCs w:val="24"/>
          <w:lang w:eastAsia="it-IT"/>
        </w:rPr>
        <w:t>)</w:t>
      </w:r>
      <w:r w:rsidR="0028337B"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lang w:eastAsia="it-IT"/>
        </w:rPr>
        <w:t xml:space="preserve">La selezione delle dieci frasi </w:t>
      </w:r>
      <w:r w:rsidR="00C13F57" w:rsidRPr="00DD30E8">
        <w:rPr>
          <w:rFonts w:ascii="Times New Roman" w:eastAsia="Times New Roman" w:hAnsi="Times New Roman" w:cs="Times New Roman"/>
          <w:sz w:val="24"/>
          <w:szCs w:val="24"/>
          <w:lang w:eastAsia="it-IT"/>
        </w:rPr>
        <w:t>è quindi avvenuta solo</w:t>
      </w:r>
      <w:r w:rsidRPr="00DD30E8">
        <w:rPr>
          <w:rFonts w:ascii="Times New Roman" w:eastAsia="Times New Roman" w:hAnsi="Times New Roman" w:cs="Times New Roman"/>
          <w:sz w:val="24"/>
          <w:szCs w:val="24"/>
          <w:lang w:eastAsia="it-IT"/>
        </w:rPr>
        <w:t xml:space="preserve"> </w:t>
      </w:r>
      <w:r w:rsidR="00A20861" w:rsidRPr="00DD30E8">
        <w:rPr>
          <w:rFonts w:ascii="Times New Roman" w:eastAsia="Times New Roman" w:hAnsi="Times New Roman" w:cs="Times New Roman"/>
          <w:sz w:val="24"/>
          <w:szCs w:val="24"/>
          <w:lang w:eastAsia="it-IT"/>
        </w:rPr>
        <w:t>in base a</w:t>
      </w:r>
      <w:r w:rsidRPr="00DD30E8">
        <w:rPr>
          <w:rFonts w:ascii="Times New Roman" w:eastAsia="Times New Roman" w:hAnsi="Times New Roman" w:cs="Times New Roman"/>
          <w:sz w:val="24"/>
          <w:szCs w:val="24"/>
          <w:lang w:eastAsia="it-IT"/>
        </w:rPr>
        <w:t xml:space="preserve"> target correttamente individuati, tralasciando situazioni del tipo </w:t>
      </w:r>
      <w:r w:rsidRPr="00DD30E8">
        <w:rPr>
          <w:rFonts w:ascii="Times New Roman" w:eastAsia="Times New Roman" w:hAnsi="Times New Roman" w:cs="Times New Roman"/>
          <w:sz w:val="24"/>
          <w:szCs w:val="24"/>
          <w:lang w:eastAsia="it-IT"/>
        </w:rPr>
        <w:lastRenderedPageBreak/>
        <w:t xml:space="preserve">appena descritto. </w:t>
      </w:r>
      <w:r w:rsidR="00845E3E" w:rsidRPr="00DD30E8">
        <w:rPr>
          <w:rFonts w:ascii="Times New Roman" w:eastAsia="Times New Roman" w:hAnsi="Times New Roman" w:cs="Times New Roman"/>
          <w:sz w:val="24"/>
          <w:szCs w:val="24"/>
          <w:lang w:eastAsia="it-IT"/>
        </w:rPr>
        <w:t xml:space="preserve">Un esempio di corretta individuazione del target per il frame </w:t>
      </w:r>
      <w:r w:rsidR="00845E3E" w:rsidRPr="00DD30E8">
        <w:rPr>
          <w:rFonts w:ascii="Times New Roman" w:eastAsia="Times New Roman" w:hAnsi="Times New Roman" w:cs="Times New Roman"/>
          <w:i/>
          <w:sz w:val="24"/>
          <w:szCs w:val="24"/>
          <w:lang w:eastAsia="it-IT"/>
        </w:rPr>
        <w:t>Death</w:t>
      </w:r>
      <w:r w:rsidR="00845E3E" w:rsidRPr="00DD30E8">
        <w:rPr>
          <w:rFonts w:ascii="Times New Roman" w:eastAsia="Times New Roman" w:hAnsi="Times New Roman" w:cs="Times New Roman"/>
          <w:sz w:val="24"/>
          <w:szCs w:val="24"/>
          <w:lang w:eastAsia="it-IT"/>
        </w:rPr>
        <w:t xml:space="preserve"> è il seguente:</w:t>
      </w:r>
    </w:p>
    <w:p w:rsidR="00845E3E" w:rsidRPr="00DD30E8" w:rsidRDefault="00845E3E" w:rsidP="00845E3E">
      <w:pPr>
        <w:spacing w:line="360" w:lineRule="auto"/>
        <w:ind w:left="705"/>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w:t>
      </w:r>
      <w:r w:rsidRPr="00DD30E8">
        <w:rPr>
          <w:rFonts w:ascii="Times New Roman" w:eastAsia="Times New Roman" w:hAnsi="Times New Roman" w:cs="Times New Roman"/>
          <w:sz w:val="24"/>
          <w:szCs w:val="24"/>
          <w:vertAlign w:val="subscript"/>
          <w:lang w:eastAsia="it-IT"/>
        </w:rPr>
        <w:t xml:space="preserve">Time </w:t>
      </w:r>
      <w:r w:rsidRPr="00DD30E8">
        <w:rPr>
          <w:rFonts w:ascii="Times New Roman" w:eastAsia="Times New Roman" w:hAnsi="Times New Roman" w:cs="Times New Roman"/>
          <w:sz w:val="24"/>
          <w:szCs w:val="24"/>
          <w:lang w:eastAsia="it-IT"/>
        </w:rPr>
        <w:t xml:space="preserve">Alcuni giorni dopo] (…) </w:t>
      </w:r>
      <w:r w:rsidRPr="00DD30E8">
        <w:rPr>
          <w:rFonts w:ascii="Times New Roman" w:eastAsia="Times New Roman" w:hAnsi="Times New Roman" w:cs="Times New Roman"/>
          <w:sz w:val="24"/>
          <w:szCs w:val="24"/>
          <w:u w:val="single"/>
          <w:lang w:eastAsia="it-IT"/>
        </w:rPr>
        <w:t>moriva</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vertAlign w:val="subscript"/>
          <w:lang w:eastAsia="it-IT"/>
        </w:rPr>
        <w:t xml:space="preserve">Manner </w:t>
      </w:r>
      <w:r w:rsidRPr="00DD30E8">
        <w:rPr>
          <w:rFonts w:ascii="Times New Roman" w:eastAsia="Times New Roman" w:hAnsi="Times New Roman" w:cs="Times New Roman"/>
          <w:sz w:val="24"/>
          <w:szCs w:val="24"/>
          <w:lang w:eastAsia="it-IT"/>
        </w:rPr>
        <w:t>improvvisamente] [</w:t>
      </w:r>
      <w:r w:rsidRPr="00DD30E8">
        <w:rPr>
          <w:rFonts w:ascii="Times New Roman" w:eastAsia="Times New Roman" w:hAnsi="Times New Roman" w:cs="Times New Roman"/>
          <w:sz w:val="24"/>
          <w:szCs w:val="24"/>
          <w:vertAlign w:val="subscript"/>
          <w:lang w:eastAsia="it-IT"/>
        </w:rPr>
        <w:t xml:space="preserve">Protagonist </w:t>
      </w:r>
      <w:r w:rsidRPr="00DD30E8">
        <w:rPr>
          <w:rFonts w:ascii="Times New Roman" w:eastAsia="Times New Roman" w:hAnsi="Times New Roman" w:cs="Times New Roman"/>
          <w:sz w:val="24"/>
          <w:szCs w:val="24"/>
          <w:lang w:eastAsia="it-IT"/>
        </w:rPr>
        <w:t>il Presidente Rugova].</w:t>
      </w:r>
    </w:p>
    <w:p w:rsidR="00974D1A" w:rsidRPr="00DD30E8" w:rsidRDefault="009A29D1" w:rsidP="00AD44CB">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xml:space="preserve">Per </w:t>
      </w:r>
      <w:r w:rsidR="00743204" w:rsidRPr="00DD30E8">
        <w:rPr>
          <w:rFonts w:ascii="Times New Roman" w:eastAsia="Times New Roman" w:hAnsi="Times New Roman" w:cs="Times New Roman"/>
          <w:sz w:val="24"/>
          <w:szCs w:val="24"/>
          <w:lang w:eastAsia="it-IT"/>
        </w:rPr>
        <w:t>facilitare la fase preliminare di addestramento, l’indagine si è concentrata</w:t>
      </w:r>
      <w:r w:rsidR="00814229" w:rsidRPr="00DD30E8">
        <w:rPr>
          <w:rFonts w:ascii="Times New Roman" w:eastAsia="Times New Roman" w:hAnsi="Times New Roman" w:cs="Times New Roman"/>
          <w:sz w:val="24"/>
          <w:szCs w:val="24"/>
          <w:lang w:eastAsia="it-IT"/>
        </w:rPr>
        <w:t xml:space="preserve"> prima su</w:t>
      </w:r>
      <w:r w:rsidR="00532E9A" w:rsidRPr="00DD30E8">
        <w:rPr>
          <w:rFonts w:ascii="Times New Roman" w:eastAsia="Times New Roman" w:hAnsi="Times New Roman" w:cs="Times New Roman"/>
          <w:sz w:val="24"/>
          <w:szCs w:val="24"/>
          <w:lang w:eastAsia="it-IT"/>
        </w:rPr>
        <w:t xml:space="preserve"> frames per la</w:t>
      </w:r>
      <w:r w:rsidR="00814229" w:rsidRPr="00DD30E8">
        <w:rPr>
          <w:rFonts w:ascii="Times New Roman" w:eastAsia="Times New Roman" w:hAnsi="Times New Roman" w:cs="Times New Roman"/>
          <w:sz w:val="24"/>
          <w:szCs w:val="24"/>
          <w:lang w:eastAsia="it-IT"/>
        </w:rPr>
        <w:t xml:space="preserve"> descri</w:t>
      </w:r>
      <w:r w:rsidR="00532E9A" w:rsidRPr="00DD30E8">
        <w:rPr>
          <w:rFonts w:ascii="Times New Roman" w:eastAsia="Times New Roman" w:hAnsi="Times New Roman" w:cs="Times New Roman"/>
          <w:sz w:val="24"/>
          <w:szCs w:val="24"/>
          <w:lang w:eastAsia="it-IT"/>
        </w:rPr>
        <w:t>zione di</w:t>
      </w:r>
      <w:r w:rsidR="00492FE7" w:rsidRPr="00DD30E8">
        <w:rPr>
          <w:rFonts w:ascii="Times New Roman" w:eastAsia="Times New Roman" w:hAnsi="Times New Roman" w:cs="Times New Roman"/>
          <w:sz w:val="24"/>
          <w:szCs w:val="24"/>
          <w:lang w:eastAsia="it-IT"/>
        </w:rPr>
        <w:t xml:space="preserve"> situazioni concrete (ad esempio </w:t>
      </w:r>
      <w:r w:rsidR="00492FE7" w:rsidRPr="00DD30E8">
        <w:rPr>
          <w:rFonts w:ascii="Times New Roman" w:eastAsia="Times New Roman" w:hAnsi="Times New Roman" w:cs="Times New Roman"/>
          <w:i/>
          <w:sz w:val="24"/>
          <w:szCs w:val="24"/>
          <w:lang w:eastAsia="it-IT"/>
        </w:rPr>
        <w:t>Killing</w:t>
      </w:r>
      <w:r w:rsidR="00492FE7" w:rsidRPr="00DD30E8">
        <w:rPr>
          <w:rFonts w:ascii="Times New Roman" w:eastAsia="Times New Roman" w:hAnsi="Times New Roman" w:cs="Times New Roman"/>
          <w:sz w:val="24"/>
          <w:szCs w:val="24"/>
          <w:lang w:eastAsia="it-IT"/>
        </w:rPr>
        <w:t xml:space="preserve">, </w:t>
      </w:r>
      <w:r w:rsidR="00492FE7" w:rsidRPr="00DD30E8">
        <w:rPr>
          <w:rFonts w:ascii="Times New Roman" w:eastAsia="Times New Roman" w:hAnsi="Times New Roman" w:cs="Times New Roman"/>
          <w:i/>
          <w:sz w:val="24"/>
          <w:szCs w:val="24"/>
          <w:lang w:eastAsia="it-IT"/>
        </w:rPr>
        <w:t>Death</w:t>
      </w:r>
      <w:r w:rsidR="00492FE7" w:rsidRPr="00DD30E8">
        <w:rPr>
          <w:rFonts w:ascii="Times New Roman" w:eastAsia="Times New Roman" w:hAnsi="Times New Roman" w:cs="Times New Roman"/>
          <w:sz w:val="24"/>
          <w:szCs w:val="24"/>
          <w:lang w:eastAsia="it-IT"/>
        </w:rPr>
        <w:t xml:space="preserve">, </w:t>
      </w:r>
      <w:r w:rsidR="00492FE7" w:rsidRPr="00DD30E8">
        <w:rPr>
          <w:rFonts w:ascii="Times New Roman" w:eastAsia="Times New Roman" w:hAnsi="Times New Roman" w:cs="Times New Roman"/>
          <w:i/>
          <w:sz w:val="24"/>
          <w:szCs w:val="24"/>
          <w:lang w:eastAsia="it-IT"/>
        </w:rPr>
        <w:t>Giving</w:t>
      </w:r>
      <w:r w:rsidR="00492FE7" w:rsidRPr="00DD30E8">
        <w:rPr>
          <w:rFonts w:ascii="Times New Roman" w:eastAsia="Times New Roman" w:hAnsi="Times New Roman" w:cs="Times New Roman"/>
          <w:sz w:val="24"/>
          <w:szCs w:val="24"/>
          <w:lang w:eastAsia="it-IT"/>
        </w:rPr>
        <w:t xml:space="preserve">), in modo da </w:t>
      </w:r>
      <w:r w:rsidR="004F43F0" w:rsidRPr="00DD30E8">
        <w:rPr>
          <w:rFonts w:ascii="Times New Roman" w:eastAsia="Times New Roman" w:hAnsi="Times New Roman" w:cs="Times New Roman"/>
          <w:sz w:val="24"/>
          <w:szCs w:val="24"/>
          <w:lang w:eastAsia="it-IT"/>
        </w:rPr>
        <w:t>familiarizzare con il riconoscimento de</w:t>
      </w:r>
      <w:r w:rsidR="003057F0" w:rsidRPr="00DD30E8">
        <w:rPr>
          <w:rFonts w:ascii="Times New Roman" w:eastAsia="Times New Roman" w:hAnsi="Times New Roman" w:cs="Times New Roman"/>
          <w:sz w:val="24"/>
          <w:szCs w:val="24"/>
          <w:lang w:eastAsia="it-IT"/>
        </w:rPr>
        <w:t>lle strutture semantiche più semplici</w:t>
      </w:r>
      <w:r w:rsidR="004F43F0" w:rsidRPr="00DD30E8">
        <w:rPr>
          <w:rFonts w:ascii="Times New Roman" w:eastAsia="Times New Roman" w:hAnsi="Times New Roman" w:cs="Times New Roman"/>
          <w:sz w:val="24"/>
          <w:szCs w:val="24"/>
          <w:lang w:eastAsia="it-IT"/>
        </w:rPr>
        <w:t xml:space="preserve">. </w:t>
      </w:r>
      <w:r w:rsidR="00E74E51" w:rsidRPr="00DD30E8">
        <w:rPr>
          <w:rFonts w:ascii="Times New Roman" w:eastAsia="Times New Roman" w:hAnsi="Times New Roman" w:cs="Times New Roman"/>
          <w:sz w:val="24"/>
          <w:szCs w:val="24"/>
          <w:lang w:eastAsia="it-IT"/>
        </w:rPr>
        <w:t xml:space="preserve">In seguito, la ricerca ha coinvolto anche i frames più complessi, riferiti a situazioni semantiche astratte. </w:t>
      </w:r>
      <w:r w:rsidR="00AD44CB" w:rsidRPr="00DD30E8">
        <w:rPr>
          <w:rFonts w:ascii="Times New Roman" w:eastAsia="Times New Roman" w:hAnsi="Times New Roman" w:cs="Times New Roman"/>
          <w:sz w:val="24"/>
          <w:szCs w:val="24"/>
          <w:lang w:eastAsia="it-IT"/>
        </w:rPr>
        <w:t>Un aspetto problematico della ricerca delle dieci frasi è la di</w:t>
      </w:r>
      <w:r w:rsidR="00214C12" w:rsidRPr="00DD30E8">
        <w:rPr>
          <w:rFonts w:ascii="Times New Roman" w:eastAsia="Times New Roman" w:hAnsi="Times New Roman" w:cs="Times New Roman"/>
          <w:sz w:val="24"/>
          <w:szCs w:val="24"/>
          <w:lang w:eastAsia="it-IT"/>
        </w:rPr>
        <w:t>stinzione tra frames molto simili</w:t>
      </w:r>
      <w:r w:rsidR="00AD44CB" w:rsidRPr="00DD30E8">
        <w:rPr>
          <w:rFonts w:ascii="Times New Roman" w:eastAsia="Times New Roman" w:hAnsi="Times New Roman" w:cs="Times New Roman"/>
          <w:sz w:val="24"/>
          <w:szCs w:val="24"/>
          <w:lang w:eastAsia="it-IT"/>
        </w:rPr>
        <w:t xml:space="preserve">: alcune strutture semantiche presentano leggere variazioni di significato rispetto ad altre, al punto tale da veicolare delle ambiguità nella scelta delle frasi appropriate. Bisogna quindi prestare estrema attenzione al senso della frase, per evitare di assegnare il frame inadeguato. </w:t>
      </w:r>
      <w:r w:rsidR="00151F4E" w:rsidRPr="00DD30E8">
        <w:rPr>
          <w:rFonts w:ascii="Times New Roman" w:eastAsia="Times New Roman" w:hAnsi="Times New Roman" w:cs="Times New Roman"/>
          <w:sz w:val="24"/>
          <w:szCs w:val="24"/>
          <w:lang w:eastAsia="it-IT"/>
        </w:rPr>
        <w:t xml:space="preserve">La questione emerge, per esempio, nei frames </w:t>
      </w:r>
      <w:r w:rsidR="00151F4E" w:rsidRPr="00DD30E8">
        <w:rPr>
          <w:rFonts w:ascii="Times New Roman" w:eastAsia="Times New Roman" w:hAnsi="Times New Roman" w:cs="Times New Roman"/>
          <w:i/>
          <w:sz w:val="24"/>
          <w:szCs w:val="24"/>
          <w:lang w:eastAsia="it-IT"/>
        </w:rPr>
        <w:t>Perception_active</w:t>
      </w:r>
      <w:r w:rsidR="00151F4E" w:rsidRPr="00DD30E8">
        <w:rPr>
          <w:rFonts w:ascii="Times New Roman" w:eastAsia="Times New Roman" w:hAnsi="Times New Roman" w:cs="Times New Roman"/>
          <w:sz w:val="24"/>
          <w:szCs w:val="24"/>
          <w:lang w:eastAsia="it-IT"/>
        </w:rPr>
        <w:t xml:space="preserve"> e </w:t>
      </w:r>
      <w:r w:rsidR="00151F4E" w:rsidRPr="00DD30E8">
        <w:rPr>
          <w:rFonts w:ascii="Times New Roman" w:eastAsia="Times New Roman" w:hAnsi="Times New Roman" w:cs="Times New Roman"/>
          <w:i/>
          <w:sz w:val="24"/>
          <w:szCs w:val="24"/>
          <w:lang w:eastAsia="it-IT"/>
        </w:rPr>
        <w:t>Perception_experience</w:t>
      </w:r>
      <w:r w:rsidR="00151F4E" w:rsidRPr="00DD30E8">
        <w:rPr>
          <w:rFonts w:ascii="Times New Roman" w:eastAsia="Times New Roman" w:hAnsi="Times New Roman" w:cs="Times New Roman"/>
          <w:sz w:val="24"/>
          <w:szCs w:val="24"/>
          <w:lang w:eastAsia="it-IT"/>
        </w:rPr>
        <w:t>: nel primo frame, un soggetto rivolge intenzionalmente la propria attenzione a un’entità o un fenomeno al fine di avere un’esperienza percettiva; nel secondo, il soggetto subisce un’esperienza percettiva in maniera involontaria. Sebbene i verbi che evocano queste situazioni possano essere gli stessi (</w:t>
      </w:r>
      <w:r w:rsidR="00151F4E" w:rsidRPr="00DD30E8">
        <w:rPr>
          <w:rFonts w:ascii="Times New Roman" w:eastAsia="Times New Roman" w:hAnsi="Times New Roman" w:cs="Times New Roman"/>
          <w:i/>
          <w:sz w:val="24"/>
          <w:szCs w:val="24"/>
          <w:lang w:eastAsia="it-IT"/>
        </w:rPr>
        <w:t>vedere</w:t>
      </w:r>
      <w:r w:rsidR="00151F4E" w:rsidRPr="00DD30E8">
        <w:rPr>
          <w:rFonts w:ascii="Times New Roman" w:eastAsia="Times New Roman" w:hAnsi="Times New Roman" w:cs="Times New Roman"/>
          <w:sz w:val="24"/>
          <w:szCs w:val="24"/>
          <w:lang w:eastAsia="it-IT"/>
        </w:rPr>
        <w:t xml:space="preserve">, </w:t>
      </w:r>
      <w:r w:rsidR="00151F4E" w:rsidRPr="00DD30E8">
        <w:rPr>
          <w:rFonts w:ascii="Times New Roman" w:eastAsia="Times New Roman" w:hAnsi="Times New Roman" w:cs="Times New Roman"/>
          <w:i/>
          <w:sz w:val="24"/>
          <w:szCs w:val="24"/>
          <w:lang w:eastAsia="it-IT"/>
        </w:rPr>
        <w:t>sentire</w:t>
      </w:r>
      <w:r w:rsidR="00151F4E" w:rsidRPr="00DD30E8">
        <w:rPr>
          <w:rFonts w:ascii="Times New Roman" w:eastAsia="Times New Roman" w:hAnsi="Times New Roman" w:cs="Times New Roman"/>
          <w:sz w:val="24"/>
          <w:szCs w:val="24"/>
          <w:lang w:eastAsia="it-IT"/>
        </w:rPr>
        <w:t xml:space="preserve">, </w:t>
      </w:r>
      <w:r w:rsidR="00F67146" w:rsidRPr="00DD30E8">
        <w:rPr>
          <w:rFonts w:ascii="Times New Roman" w:eastAsia="Times New Roman" w:hAnsi="Times New Roman" w:cs="Times New Roman"/>
          <w:i/>
          <w:sz w:val="24"/>
          <w:szCs w:val="24"/>
          <w:lang w:eastAsia="it-IT"/>
        </w:rPr>
        <w:t>gustare</w:t>
      </w:r>
      <w:r w:rsidR="00F67146" w:rsidRPr="00DD30E8">
        <w:rPr>
          <w:rFonts w:ascii="Times New Roman" w:eastAsia="Times New Roman" w:hAnsi="Times New Roman" w:cs="Times New Roman"/>
          <w:sz w:val="24"/>
          <w:szCs w:val="24"/>
          <w:lang w:eastAsia="it-IT"/>
        </w:rPr>
        <w:t xml:space="preserve">), il senso della frase cambia in base all’intenzionalità dell’esperienza percettiva. </w:t>
      </w:r>
      <w:r w:rsidR="00974D1A" w:rsidRPr="00DD30E8">
        <w:rPr>
          <w:rFonts w:ascii="Times New Roman" w:eastAsia="Times New Roman" w:hAnsi="Times New Roman" w:cs="Times New Roman"/>
          <w:sz w:val="24"/>
          <w:szCs w:val="24"/>
          <w:lang w:eastAsia="it-IT"/>
        </w:rPr>
        <w:t xml:space="preserve">Altri casi di </w:t>
      </w:r>
      <w:r w:rsidR="00475F8A" w:rsidRPr="00DD30E8">
        <w:rPr>
          <w:rFonts w:ascii="Times New Roman" w:eastAsia="Times New Roman" w:hAnsi="Times New Roman" w:cs="Times New Roman"/>
          <w:sz w:val="24"/>
          <w:szCs w:val="24"/>
          <w:lang w:eastAsia="it-IT"/>
        </w:rPr>
        <w:t>affinità</w:t>
      </w:r>
      <w:r w:rsidR="00974D1A" w:rsidRPr="00DD30E8">
        <w:rPr>
          <w:rFonts w:ascii="Times New Roman" w:eastAsia="Times New Roman" w:hAnsi="Times New Roman" w:cs="Times New Roman"/>
          <w:sz w:val="24"/>
          <w:szCs w:val="24"/>
          <w:lang w:eastAsia="it-IT"/>
        </w:rPr>
        <w:t xml:space="preserve"> s</w:t>
      </w:r>
      <w:r w:rsidR="00A04EB5" w:rsidRPr="00DD30E8">
        <w:rPr>
          <w:rFonts w:ascii="Times New Roman" w:eastAsia="Times New Roman" w:hAnsi="Times New Roman" w:cs="Times New Roman"/>
          <w:sz w:val="24"/>
          <w:szCs w:val="24"/>
          <w:lang w:eastAsia="it-IT"/>
        </w:rPr>
        <w:t>ono stati</w:t>
      </w:r>
      <w:r w:rsidR="00974D1A" w:rsidRPr="00DD30E8">
        <w:rPr>
          <w:rFonts w:ascii="Times New Roman" w:eastAsia="Times New Roman" w:hAnsi="Times New Roman" w:cs="Times New Roman"/>
          <w:sz w:val="24"/>
          <w:szCs w:val="24"/>
          <w:lang w:eastAsia="it-IT"/>
        </w:rPr>
        <w:t xml:space="preserve"> riscontra</w:t>
      </w:r>
      <w:r w:rsidR="00A04EB5" w:rsidRPr="00DD30E8">
        <w:rPr>
          <w:rFonts w:ascii="Times New Roman" w:eastAsia="Times New Roman" w:hAnsi="Times New Roman" w:cs="Times New Roman"/>
          <w:sz w:val="24"/>
          <w:szCs w:val="24"/>
          <w:lang w:eastAsia="it-IT"/>
        </w:rPr>
        <w:t>ti</w:t>
      </w:r>
      <w:r w:rsidR="00974D1A" w:rsidRPr="00DD30E8">
        <w:rPr>
          <w:rFonts w:ascii="Times New Roman" w:eastAsia="Times New Roman" w:hAnsi="Times New Roman" w:cs="Times New Roman"/>
          <w:sz w:val="24"/>
          <w:szCs w:val="24"/>
          <w:lang w:eastAsia="it-IT"/>
        </w:rPr>
        <w:t xml:space="preserve"> nei frames:</w:t>
      </w:r>
    </w:p>
    <w:p w:rsidR="00441EA2" w:rsidRDefault="00F46CB5" w:rsidP="00441EA2">
      <w:pPr>
        <w:pStyle w:val="Paragrafoelenco"/>
        <w:numPr>
          <w:ilvl w:val="0"/>
          <w:numId w:val="8"/>
        </w:numPr>
        <w:spacing w:line="360" w:lineRule="auto"/>
        <w:jc w:val="both"/>
        <w:rPr>
          <w:rFonts w:ascii="Times New Roman" w:eastAsia="Times New Roman" w:hAnsi="Times New Roman" w:cs="Times New Roman"/>
          <w:sz w:val="24"/>
          <w:szCs w:val="24"/>
          <w:lang w:eastAsia="it-IT"/>
        </w:rPr>
      </w:pPr>
      <w:proofErr w:type="spellStart"/>
      <w:r w:rsidRPr="00441EA2">
        <w:rPr>
          <w:rFonts w:ascii="Times New Roman" w:eastAsia="Times New Roman" w:hAnsi="Times New Roman" w:cs="Times New Roman"/>
          <w:i/>
          <w:sz w:val="24"/>
          <w:szCs w:val="24"/>
          <w:lang w:eastAsia="it-IT"/>
        </w:rPr>
        <w:t>Awareness</w:t>
      </w:r>
      <w:proofErr w:type="spellEnd"/>
      <w:r w:rsidRPr="00441EA2">
        <w:rPr>
          <w:rFonts w:ascii="Times New Roman" w:eastAsia="Times New Roman" w:hAnsi="Times New Roman" w:cs="Times New Roman"/>
          <w:sz w:val="24"/>
          <w:szCs w:val="24"/>
          <w:lang w:eastAsia="it-IT"/>
        </w:rPr>
        <w:t xml:space="preserve">  e </w:t>
      </w:r>
      <w:proofErr w:type="spellStart"/>
      <w:r w:rsidRPr="00441EA2">
        <w:rPr>
          <w:rFonts w:ascii="Times New Roman" w:eastAsia="Times New Roman" w:hAnsi="Times New Roman" w:cs="Times New Roman"/>
          <w:i/>
          <w:sz w:val="24"/>
          <w:szCs w:val="24"/>
          <w:lang w:eastAsia="it-IT"/>
        </w:rPr>
        <w:t>Cogitation</w:t>
      </w:r>
      <w:proofErr w:type="spellEnd"/>
      <w:r w:rsidRPr="00441EA2">
        <w:rPr>
          <w:rFonts w:ascii="Times New Roman" w:eastAsia="Times New Roman" w:hAnsi="Times New Roman" w:cs="Times New Roman"/>
          <w:sz w:val="24"/>
          <w:szCs w:val="24"/>
          <w:lang w:eastAsia="it-IT"/>
        </w:rPr>
        <w:t>;</w:t>
      </w:r>
    </w:p>
    <w:p w:rsidR="00441EA2" w:rsidRDefault="00F46CB5" w:rsidP="00441EA2">
      <w:pPr>
        <w:pStyle w:val="Paragrafoelenco"/>
        <w:numPr>
          <w:ilvl w:val="0"/>
          <w:numId w:val="8"/>
        </w:numPr>
        <w:spacing w:line="360" w:lineRule="auto"/>
        <w:jc w:val="both"/>
        <w:rPr>
          <w:rFonts w:ascii="Times New Roman" w:eastAsia="Times New Roman" w:hAnsi="Times New Roman" w:cs="Times New Roman"/>
          <w:sz w:val="24"/>
          <w:szCs w:val="24"/>
          <w:lang w:eastAsia="it-IT"/>
        </w:rPr>
      </w:pPr>
      <w:proofErr w:type="spellStart"/>
      <w:r w:rsidRPr="00441EA2">
        <w:rPr>
          <w:rFonts w:ascii="Times New Roman" w:eastAsia="Times New Roman" w:hAnsi="Times New Roman" w:cs="Times New Roman"/>
          <w:i/>
          <w:sz w:val="24"/>
          <w:szCs w:val="24"/>
          <w:lang w:eastAsia="it-IT"/>
        </w:rPr>
        <w:t>Discussion</w:t>
      </w:r>
      <w:proofErr w:type="spellEnd"/>
      <w:r w:rsidRPr="00441EA2">
        <w:rPr>
          <w:rFonts w:ascii="Times New Roman" w:eastAsia="Times New Roman" w:hAnsi="Times New Roman" w:cs="Times New Roman"/>
          <w:sz w:val="24"/>
          <w:szCs w:val="24"/>
          <w:lang w:eastAsia="it-IT"/>
        </w:rPr>
        <w:t xml:space="preserve"> e </w:t>
      </w:r>
      <w:r w:rsidRPr="00441EA2">
        <w:rPr>
          <w:rFonts w:ascii="Times New Roman" w:eastAsia="Times New Roman" w:hAnsi="Times New Roman" w:cs="Times New Roman"/>
          <w:i/>
          <w:sz w:val="24"/>
          <w:szCs w:val="24"/>
          <w:lang w:eastAsia="it-IT"/>
        </w:rPr>
        <w:t>Speak_on_topic</w:t>
      </w:r>
      <w:r w:rsidRPr="00441EA2">
        <w:rPr>
          <w:rFonts w:ascii="Times New Roman" w:eastAsia="Times New Roman" w:hAnsi="Times New Roman" w:cs="Times New Roman"/>
          <w:sz w:val="24"/>
          <w:szCs w:val="24"/>
          <w:lang w:eastAsia="it-IT"/>
        </w:rPr>
        <w:t>;</w:t>
      </w:r>
    </w:p>
    <w:p w:rsidR="00441EA2" w:rsidRDefault="00F46CB5" w:rsidP="00441EA2">
      <w:pPr>
        <w:pStyle w:val="Paragrafoelenco"/>
        <w:numPr>
          <w:ilvl w:val="0"/>
          <w:numId w:val="8"/>
        </w:numPr>
        <w:spacing w:line="360" w:lineRule="auto"/>
        <w:jc w:val="both"/>
        <w:rPr>
          <w:rFonts w:ascii="Times New Roman" w:eastAsia="Times New Roman" w:hAnsi="Times New Roman" w:cs="Times New Roman"/>
          <w:sz w:val="24"/>
          <w:szCs w:val="24"/>
          <w:lang w:eastAsia="it-IT"/>
        </w:rPr>
      </w:pPr>
      <w:proofErr w:type="spellStart"/>
      <w:r w:rsidRPr="00441EA2">
        <w:rPr>
          <w:rFonts w:ascii="Times New Roman" w:eastAsia="Times New Roman" w:hAnsi="Times New Roman" w:cs="Times New Roman"/>
          <w:i/>
          <w:sz w:val="24"/>
          <w:szCs w:val="24"/>
          <w:lang w:eastAsia="it-IT"/>
        </w:rPr>
        <w:t>Evidence</w:t>
      </w:r>
      <w:proofErr w:type="spellEnd"/>
      <w:r w:rsidRPr="00441EA2">
        <w:rPr>
          <w:rFonts w:ascii="Times New Roman" w:eastAsia="Times New Roman" w:hAnsi="Times New Roman" w:cs="Times New Roman"/>
          <w:sz w:val="24"/>
          <w:szCs w:val="24"/>
          <w:lang w:eastAsia="it-IT"/>
        </w:rPr>
        <w:t xml:space="preserve"> e </w:t>
      </w:r>
      <w:proofErr w:type="spellStart"/>
      <w:r w:rsidRPr="00441EA2">
        <w:rPr>
          <w:rFonts w:ascii="Times New Roman" w:eastAsia="Times New Roman" w:hAnsi="Times New Roman" w:cs="Times New Roman"/>
          <w:i/>
          <w:sz w:val="24"/>
          <w:szCs w:val="24"/>
          <w:lang w:eastAsia="it-IT"/>
        </w:rPr>
        <w:t>Reasoning</w:t>
      </w:r>
      <w:proofErr w:type="spellEnd"/>
      <w:r w:rsidRPr="00441EA2">
        <w:rPr>
          <w:rFonts w:ascii="Times New Roman" w:eastAsia="Times New Roman" w:hAnsi="Times New Roman" w:cs="Times New Roman"/>
          <w:sz w:val="24"/>
          <w:szCs w:val="24"/>
          <w:lang w:eastAsia="it-IT"/>
        </w:rPr>
        <w:t>;</w:t>
      </w:r>
    </w:p>
    <w:p w:rsidR="00F46CB5" w:rsidRPr="00441EA2" w:rsidRDefault="00F46CB5" w:rsidP="00441EA2">
      <w:pPr>
        <w:pStyle w:val="Paragrafoelenco"/>
        <w:numPr>
          <w:ilvl w:val="0"/>
          <w:numId w:val="8"/>
        </w:numPr>
        <w:spacing w:line="360" w:lineRule="auto"/>
        <w:jc w:val="both"/>
        <w:rPr>
          <w:rFonts w:ascii="Times New Roman" w:eastAsia="Times New Roman" w:hAnsi="Times New Roman" w:cs="Times New Roman"/>
          <w:sz w:val="24"/>
          <w:szCs w:val="24"/>
          <w:lang w:eastAsia="it-IT"/>
        </w:rPr>
      </w:pPr>
      <w:proofErr w:type="spellStart"/>
      <w:r w:rsidRPr="00441EA2">
        <w:rPr>
          <w:rFonts w:ascii="Times New Roman" w:eastAsia="Times New Roman" w:hAnsi="Times New Roman" w:cs="Times New Roman"/>
          <w:i/>
          <w:sz w:val="24"/>
          <w:szCs w:val="24"/>
          <w:lang w:eastAsia="it-IT"/>
        </w:rPr>
        <w:t>Questioning</w:t>
      </w:r>
      <w:proofErr w:type="spellEnd"/>
      <w:r w:rsidRPr="00441EA2">
        <w:rPr>
          <w:rFonts w:ascii="Times New Roman" w:eastAsia="Times New Roman" w:hAnsi="Times New Roman" w:cs="Times New Roman"/>
          <w:sz w:val="24"/>
          <w:szCs w:val="24"/>
          <w:lang w:eastAsia="it-IT"/>
        </w:rPr>
        <w:t xml:space="preserve"> e </w:t>
      </w:r>
      <w:proofErr w:type="spellStart"/>
      <w:r w:rsidRPr="00441EA2">
        <w:rPr>
          <w:rFonts w:ascii="Times New Roman" w:eastAsia="Times New Roman" w:hAnsi="Times New Roman" w:cs="Times New Roman"/>
          <w:i/>
          <w:sz w:val="24"/>
          <w:szCs w:val="24"/>
          <w:lang w:eastAsia="it-IT"/>
        </w:rPr>
        <w:t>Request</w:t>
      </w:r>
      <w:proofErr w:type="spellEnd"/>
      <w:r w:rsidRPr="00441EA2">
        <w:rPr>
          <w:rFonts w:ascii="Times New Roman" w:eastAsia="Times New Roman" w:hAnsi="Times New Roman" w:cs="Times New Roman"/>
          <w:sz w:val="24"/>
          <w:szCs w:val="24"/>
          <w:lang w:eastAsia="it-IT"/>
        </w:rPr>
        <w:t>;</w:t>
      </w:r>
    </w:p>
    <w:p w:rsidR="00F46CB5" w:rsidRPr="00DD30E8" w:rsidRDefault="00F46CB5" w:rsidP="00727A7A">
      <w:pPr>
        <w:pStyle w:val="Paragrafoelenco"/>
        <w:numPr>
          <w:ilvl w:val="0"/>
          <w:numId w:val="4"/>
        </w:num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i/>
          <w:sz w:val="24"/>
          <w:szCs w:val="24"/>
          <w:lang w:eastAsia="it-IT"/>
        </w:rPr>
        <w:t>Speak_on_topic</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i/>
          <w:sz w:val="24"/>
          <w:szCs w:val="24"/>
          <w:lang w:eastAsia="it-IT"/>
        </w:rPr>
        <w:t>Statement</w:t>
      </w:r>
      <w:r w:rsidRPr="00DD30E8">
        <w:rPr>
          <w:rFonts w:ascii="Times New Roman" w:eastAsia="Times New Roman" w:hAnsi="Times New Roman" w:cs="Times New Roman"/>
          <w:sz w:val="24"/>
          <w:szCs w:val="24"/>
          <w:lang w:eastAsia="it-IT"/>
        </w:rPr>
        <w:t xml:space="preserve"> e </w:t>
      </w:r>
      <w:r w:rsidRPr="00DD30E8">
        <w:rPr>
          <w:rFonts w:ascii="Times New Roman" w:eastAsia="Times New Roman" w:hAnsi="Times New Roman" w:cs="Times New Roman"/>
          <w:i/>
          <w:sz w:val="24"/>
          <w:szCs w:val="24"/>
          <w:lang w:eastAsia="it-IT"/>
        </w:rPr>
        <w:t>Telling</w:t>
      </w:r>
      <w:r w:rsidRPr="00DD30E8">
        <w:rPr>
          <w:rFonts w:ascii="Times New Roman" w:eastAsia="Times New Roman" w:hAnsi="Times New Roman" w:cs="Times New Roman"/>
          <w:sz w:val="24"/>
          <w:szCs w:val="24"/>
          <w:lang w:eastAsia="it-IT"/>
        </w:rPr>
        <w:t>.</w:t>
      </w:r>
    </w:p>
    <w:p w:rsidR="000B6B36" w:rsidRPr="00DD30E8" w:rsidRDefault="000B6B36" w:rsidP="000B6B36">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xml:space="preserve">Oltre a distinguere le differenze tra strutture semantiche simili, è stato necessario anche disambiguare il senso di alcune parole che avrebbero potuto </w:t>
      </w:r>
      <w:r w:rsidR="00B24A02" w:rsidRPr="00DD30E8">
        <w:rPr>
          <w:rFonts w:ascii="Times New Roman" w:eastAsia="Times New Roman" w:hAnsi="Times New Roman" w:cs="Times New Roman"/>
          <w:sz w:val="24"/>
          <w:szCs w:val="24"/>
          <w:lang w:eastAsia="it-IT"/>
        </w:rPr>
        <w:t xml:space="preserve">evocare </w:t>
      </w:r>
      <w:r w:rsidRPr="00DD30E8">
        <w:rPr>
          <w:rFonts w:ascii="Times New Roman" w:eastAsia="Times New Roman" w:hAnsi="Times New Roman" w:cs="Times New Roman"/>
          <w:sz w:val="24"/>
          <w:szCs w:val="24"/>
          <w:lang w:eastAsia="it-IT"/>
        </w:rPr>
        <w:t xml:space="preserve">più di un frame. Un esempio è dato dal verbo </w:t>
      </w:r>
      <w:r w:rsidRPr="00DD30E8">
        <w:rPr>
          <w:rFonts w:ascii="Times New Roman" w:eastAsia="Times New Roman" w:hAnsi="Times New Roman" w:cs="Times New Roman"/>
          <w:i/>
          <w:sz w:val="24"/>
          <w:szCs w:val="24"/>
          <w:lang w:eastAsia="it-IT"/>
        </w:rPr>
        <w:t>provare</w:t>
      </w:r>
      <w:r w:rsidR="00B24A02" w:rsidRPr="00DD30E8">
        <w:rPr>
          <w:rFonts w:ascii="Times New Roman" w:eastAsia="Times New Roman" w:hAnsi="Times New Roman" w:cs="Times New Roman"/>
          <w:sz w:val="24"/>
          <w:szCs w:val="24"/>
          <w:lang w:eastAsia="it-IT"/>
        </w:rPr>
        <w:t>, che può richiam</w:t>
      </w:r>
      <w:r w:rsidRPr="00DD30E8">
        <w:rPr>
          <w:rFonts w:ascii="Times New Roman" w:eastAsia="Times New Roman" w:hAnsi="Times New Roman" w:cs="Times New Roman"/>
          <w:sz w:val="24"/>
          <w:szCs w:val="24"/>
          <w:lang w:eastAsia="it-IT"/>
        </w:rPr>
        <w:t xml:space="preserve">are sia il frame </w:t>
      </w:r>
      <w:r w:rsidRPr="00DD30E8">
        <w:rPr>
          <w:rFonts w:ascii="Times New Roman" w:eastAsia="Times New Roman" w:hAnsi="Times New Roman" w:cs="Times New Roman"/>
          <w:i/>
          <w:sz w:val="24"/>
          <w:szCs w:val="24"/>
          <w:lang w:eastAsia="it-IT"/>
        </w:rPr>
        <w:t>Feeling</w:t>
      </w:r>
      <w:r w:rsidR="00D1535C"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lang w:eastAsia="it-IT"/>
        </w:rPr>
        <w:t xml:space="preserve">che il frame </w:t>
      </w:r>
      <w:r w:rsidRPr="00DD30E8">
        <w:rPr>
          <w:rFonts w:ascii="Times New Roman" w:eastAsia="Times New Roman" w:hAnsi="Times New Roman" w:cs="Times New Roman"/>
          <w:i/>
          <w:sz w:val="24"/>
          <w:szCs w:val="24"/>
          <w:lang w:eastAsia="it-IT"/>
        </w:rPr>
        <w:t>Attempt</w:t>
      </w:r>
      <w:r w:rsidR="00D1535C" w:rsidRPr="00DD30E8">
        <w:rPr>
          <w:rFonts w:ascii="Times New Roman" w:eastAsia="Times New Roman" w:hAnsi="Times New Roman" w:cs="Times New Roman"/>
          <w:sz w:val="24"/>
          <w:szCs w:val="24"/>
          <w:lang w:eastAsia="it-IT"/>
        </w:rPr>
        <w:t>:</w:t>
      </w:r>
    </w:p>
    <w:p w:rsidR="00D1535C" w:rsidRPr="00DD30E8" w:rsidRDefault="00D1535C" w:rsidP="000B6B36">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lastRenderedPageBreak/>
        <w:tab/>
        <w:t>(…) quello spirito di democrazia ed equilibrio [</w:t>
      </w:r>
      <w:r w:rsidRPr="00DD30E8">
        <w:rPr>
          <w:rFonts w:ascii="Times New Roman" w:eastAsia="Times New Roman" w:hAnsi="Times New Roman" w:cs="Times New Roman"/>
          <w:sz w:val="24"/>
          <w:szCs w:val="24"/>
          <w:vertAlign w:val="subscript"/>
          <w:lang w:eastAsia="it-IT"/>
        </w:rPr>
        <w:t xml:space="preserve">Emotion </w:t>
      </w:r>
      <w:r w:rsidRPr="00DD30E8">
        <w:rPr>
          <w:rFonts w:ascii="Times New Roman" w:eastAsia="Times New Roman" w:hAnsi="Times New Roman" w:cs="Times New Roman"/>
          <w:sz w:val="24"/>
          <w:szCs w:val="24"/>
          <w:lang w:eastAsia="it-IT"/>
        </w:rPr>
        <w:t xml:space="preserve">che] già abbiamo potuto </w:t>
      </w:r>
      <w:r w:rsidRPr="00DD30E8">
        <w:rPr>
          <w:rFonts w:ascii="Times New Roman" w:eastAsia="Times New Roman" w:hAnsi="Times New Roman" w:cs="Times New Roman"/>
          <w:sz w:val="24"/>
          <w:szCs w:val="24"/>
          <w:u w:val="single"/>
          <w:lang w:eastAsia="it-IT"/>
        </w:rPr>
        <w:t>provare</w:t>
      </w:r>
      <w:r w:rsidRPr="00DD30E8">
        <w:rPr>
          <w:rFonts w:ascii="Times New Roman" w:eastAsia="Times New Roman" w:hAnsi="Times New Roman" w:cs="Times New Roman"/>
          <w:sz w:val="24"/>
          <w:szCs w:val="24"/>
          <w:lang w:eastAsia="it-IT"/>
        </w:rPr>
        <w:t xml:space="preserve"> nella passata legislatura.</w:t>
      </w:r>
    </w:p>
    <w:p w:rsidR="00D1535C" w:rsidRPr="00DD30E8" w:rsidRDefault="00D1535C" w:rsidP="000B6B36">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ab/>
        <w:t xml:space="preserve">(…) ma ci abbiamo </w:t>
      </w:r>
      <w:r w:rsidRPr="00DD30E8">
        <w:rPr>
          <w:rFonts w:ascii="Times New Roman" w:eastAsia="Times New Roman" w:hAnsi="Times New Roman" w:cs="Times New Roman"/>
          <w:sz w:val="24"/>
          <w:szCs w:val="24"/>
          <w:u w:val="single"/>
          <w:lang w:eastAsia="it-IT"/>
        </w:rPr>
        <w:t>provato</w:t>
      </w:r>
      <w:r w:rsidRPr="00DD30E8">
        <w:rPr>
          <w:rFonts w:ascii="Times New Roman" w:eastAsia="Times New Roman" w:hAnsi="Times New Roman" w:cs="Times New Roman"/>
          <w:sz w:val="24"/>
          <w:szCs w:val="24"/>
          <w:lang w:eastAsia="it-IT"/>
        </w:rPr>
        <w:t xml:space="preserve"> e ci siamo riusciti in più occasioni. </w:t>
      </w:r>
    </w:p>
    <w:p w:rsidR="00D1535C" w:rsidRPr="00DD30E8" w:rsidRDefault="0055758E" w:rsidP="000B6B36">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Mentre n</w:t>
      </w:r>
      <w:r w:rsidR="00D1535C" w:rsidRPr="00DD30E8">
        <w:rPr>
          <w:rFonts w:ascii="Times New Roman" w:eastAsia="Times New Roman" w:hAnsi="Times New Roman" w:cs="Times New Roman"/>
          <w:sz w:val="24"/>
          <w:szCs w:val="24"/>
          <w:lang w:eastAsia="it-IT"/>
        </w:rPr>
        <w:t>ella prima frase</w:t>
      </w:r>
      <w:r w:rsidRPr="00DD30E8">
        <w:rPr>
          <w:rFonts w:ascii="Times New Roman" w:eastAsia="Times New Roman" w:hAnsi="Times New Roman" w:cs="Times New Roman"/>
          <w:sz w:val="24"/>
          <w:szCs w:val="24"/>
          <w:lang w:eastAsia="it-IT"/>
        </w:rPr>
        <w:t xml:space="preserve"> </w:t>
      </w:r>
      <w:r w:rsidR="00D1535C" w:rsidRPr="00DD30E8">
        <w:rPr>
          <w:rFonts w:ascii="Times New Roman" w:eastAsia="Times New Roman" w:hAnsi="Times New Roman" w:cs="Times New Roman"/>
          <w:sz w:val="24"/>
          <w:szCs w:val="24"/>
          <w:lang w:eastAsia="it-IT"/>
        </w:rPr>
        <w:t>il verbo indica un’</w:t>
      </w:r>
      <w:r w:rsidR="00D1535C" w:rsidRPr="00DD30E8">
        <w:rPr>
          <w:rFonts w:ascii="Times New Roman" w:eastAsia="Times New Roman" w:hAnsi="Times New Roman" w:cs="Times New Roman"/>
          <w:i/>
          <w:sz w:val="24"/>
          <w:szCs w:val="24"/>
          <w:lang w:eastAsia="it-IT"/>
        </w:rPr>
        <w:t>esperienza percettiva</w:t>
      </w:r>
      <w:r w:rsidRPr="00DD30E8">
        <w:rPr>
          <w:rFonts w:ascii="Times New Roman" w:eastAsia="Times New Roman" w:hAnsi="Times New Roman" w:cs="Times New Roman"/>
          <w:sz w:val="24"/>
          <w:szCs w:val="24"/>
          <w:lang w:eastAsia="it-IT"/>
        </w:rPr>
        <w:t>,</w:t>
      </w:r>
      <w:r w:rsidR="00D1535C"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lang w:eastAsia="it-IT"/>
        </w:rPr>
        <w:t>n</w:t>
      </w:r>
      <w:r w:rsidR="00D1535C" w:rsidRPr="00DD30E8">
        <w:rPr>
          <w:rFonts w:ascii="Times New Roman" w:eastAsia="Times New Roman" w:hAnsi="Times New Roman" w:cs="Times New Roman"/>
          <w:sz w:val="24"/>
          <w:szCs w:val="24"/>
          <w:lang w:eastAsia="it-IT"/>
        </w:rPr>
        <w:t xml:space="preserve">ella seconda il medesimo verbo </w:t>
      </w:r>
      <w:r w:rsidRPr="00DD30E8">
        <w:rPr>
          <w:rFonts w:ascii="Times New Roman" w:eastAsia="Times New Roman" w:hAnsi="Times New Roman" w:cs="Times New Roman"/>
          <w:sz w:val="24"/>
          <w:szCs w:val="24"/>
          <w:lang w:eastAsia="it-IT"/>
        </w:rPr>
        <w:t xml:space="preserve">assume un senso diverso, </w:t>
      </w:r>
      <w:r w:rsidR="002C46C0" w:rsidRPr="00DD30E8">
        <w:rPr>
          <w:rFonts w:ascii="Times New Roman" w:eastAsia="Times New Roman" w:hAnsi="Times New Roman" w:cs="Times New Roman"/>
          <w:sz w:val="24"/>
          <w:szCs w:val="24"/>
          <w:lang w:eastAsia="it-IT"/>
        </w:rPr>
        <w:t>veicola</w:t>
      </w:r>
      <w:r w:rsidRPr="00DD30E8">
        <w:rPr>
          <w:rFonts w:ascii="Times New Roman" w:eastAsia="Times New Roman" w:hAnsi="Times New Roman" w:cs="Times New Roman"/>
          <w:sz w:val="24"/>
          <w:szCs w:val="24"/>
          <w:lang w:eastAsia="it-IT"/>
        </w:rPr>
        <w:t>ndo</w:t>
      </w:r>
      <w:r w:rsidR="00D1535C" w:rsidRPr="00DD30E8">
        <w:rPr>
          <w:rFonts w:ascii="Times New Roman" w:eastAsia="Times New Roman" w:hAnsi="Times New Roman" w:cs="Times New Roman"/>
          <w:sz w:val="24"/>
          <w:szCs w:val="24"/>
          <w:lang w:eastAsia="it-IT"/>
        </w:rPr>
        <w:t xml:space="preserve"> il </w:t>
      </w:r>
      <w:r w:rsidR="002C46C0" w:rsidRPr="00DD30E8">
        <w:rPr>
          <w:rFonts w:ascii="Times New Roman" w:eastAsia="Times New Roman" w:hAnsi="Times New Roman" w:cs="Times New Roman"/>
          <w:sz w:val="24"/>
          <w:szCs w:val="24"/>
          <w:lang w:eastAsia="it-IT"/>
        </w:rPr>
        <w:t>significato</w:t>
      </w:r>
      <w:r w:rsidR="00D1535C"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lang w:eastAsia="it-IT"/>
        </w:rPr>
        <w:t xml:space="preserve">di </w:t>
      </w:r>
      <w:r w:rsidRPr="00DD30E8">
        <w:rPr>
          <w:rFonts w:ascii="Times New Roman" w:eastAsia="Times New Roman" w:hAnsi="Times New Roman" w:cs="Times New Roman"/>
          <w:i/>
          <w:sz w:val="24"/>
          <w:szCs w:val="24"/>
          <w:lang w:eastAsia="it-IT"/>
        </w:rPr>
        <w:t>tenta</w:t>
      </w:r>
      <w:r w:rsidR="002C46C0" w:rsidRPr="00DD30E8">
        <w:rPr>
          <w:rFonts w:ascii="Times New Roman" w:eastAsia="Times New Roman" w:hAnsi="Times New Roman" w:cs="Times New Roman"/>
          <w:i/>
          <w:sz w:val="24"/>
          <w:szCs w:val="24"/>
          <w:lang w:eastAsia="it-IT"/>
        </w:rPr>
        <w:t>re</w:t>
      </w:r>
      <w:r w:rsidR="00D1535C" w:rsidRPr="00DD30E8">
        <w:rPr>
          <w:rFonts w:ascii="Times New Roman" w:eastAsia="Times New Roman" w:hAnsi="Times New Roman" w:cs="Times New Roman"/>
          <w:sz w:val="24"/>
          <w:szCs w:val="24"/>
          <w:lang w:eastAsia="it-IT"/>
        </w:rPr>
        <w:t xml:space="preserve">. </w:t>
      </w:r>
      <w:r w:rsidR="00326FDA" w:rsidRPr="00DD30E8">
        <w:rPr>
          <w:rFonts w:ascii="Times New Roman" w:eastAsia="Times New Roman" w:hAnsi="Times New Roman" w:cs="Times New Roman"/>
          <w:sz w:val="24"/>
          <w:szCs w:val="24"/>
          <w:lang w:eastAsia="it-IT"/>
        </w:rPr>
        <w:t xml:space="preserve">Un’ultima questione </w:t>
      </w:r>
      <w:r w:rsidR="004E7A82" w:rsidRPr="00DD30E8">
        <w:rPr>
          <w:rFonts w:ascii="Times New Roman" w:eastAsia="Times New Roman" w:hAnsi="Times New Roman" w:cs="Times New Roman"/>
          <w:sz w:val="24"/>
          <w:szCs w:val="24"/>
          <w:lang w:eastAsia="it-IT"/>
        </w:rPr>
        <w:t>rilevante</w:t>
      </w:r>
      <w:r w:rsidR="00326FDA" w:rsidRPr="00DD30E8">
        <w:rPr>
          <w:rFonts w:ascii="Times New Roman" w:eastAsia="Times New Roman" w:hAnsi="Times New Roman" w:cs="Times New Roman"/>
          <w:sz w:val="24"/>
          <w:szCs w:val="24"/>
          <w:lang w:eastAsia="it-IT"/>
        </w:rPr>
        <w:t xml:space="preserve"> consiste nel</w:t>
      </w:r>
      <w:r w:rsidR="004E7A82" w:rsidRPr="00DD30E8">
        <w:rPr>
          <w:rFonts w:ascii="Times New Roman" w:eastAsia="Times New Roman" w:hAnsi="Times New Roman" w:cs="Times New Roman"/>
          <w:sz w:val="24"/>
          <w:szCs w:val="24"/>
          <w:lang w:eastAsia="it-IT"/>
        </w:rPr>
        <w:t xml:space="preserve">la definizione del </w:t>
      </w:r>
      <w:r w:rsidR="004E7A82" w:rsidRPr="00DD30E8">
        <w:rPr>
          <w:rFonts w:ascii="Times New Roman" w:eastAsia="Times New Roman" w:hAnsi="Times New Roman" w:cs="Times New Roman"/>
          <w:i/>
          <w:sz w:val="24"/>
          <w:szCs w:val="24"/>
          <w:lang w:eastAsia="it-IT"/>
        </w:rPr>
        <w:t>semantic type</w:t>
      </w:r>
      <w:r w:rsidR="004E7A82" w:rsidRPr="00DD30E8">
        <w:rPr>
          <w:rFonts w:ascii="Times New Roman" w:eastAsia="Times New Roman" w:hAnsi="Times New Roman" w:cs="Times New Roman"/>
          <w:sz w:val="24"/>
          <w:szCs w:val="24"/>
          <w:lang w:eastAsia="it-IT"/>
        </w:rPr>
        <w:t xml:space="preserve"> per alcune unità lessicali; </w:t>
      </w:r>
      <w:r w:rsidR="00107834" w:rsidRPr="00DD30E8">
        <w:rPr>
          <w:rFonts w:ascii="Times New Roman" w:eastAsia="Times New Roman" w:hAnsi="Times New Roman" w:cs="Times New Roman"/>
          <w:sz w:val="24"/>
          <w:szCs w:val="24"/>
          <w:lang w:eastAsia="it-IT"/>
        </w:rPr>
        <w:t>ovvero, le parole</w:t>
      </w:r>
      <w:r w:rsidR="004E7A82" w:rsidRPr="00DD30E8">
        <w:rPr>
          <w:rFonts w:ascii="Times New Roman" w:eastAsia="Times New Roman" w:hAnsi="Times New Roman" w:cs="Times New Roman"/>
          <w:sz w:val="24"/>
          <w:szCs w:val="24"/>
          <w:lang w:eastAsia="it-IT"/>
        </w:rPr>
        <w:t xml:space="preserve"> incorporano </w:t>
      </w:r>
      <w:r w:rsidR="00107834" w:rsidRPr="00DD30E8">
        <w:rPr>
          <w:rFonts w:ascii="Times New Roman" w:eastAsia="Times New Roman" w:hAnsi="Times New Roman" w:cs="Times New Roman"/>
          <w:sz w:val="24"/>
          <w:szCs w:val="24"/>
          <w:lang w:eastAsia="it-IT"/>
        </w:rPr>
        <w:t>nel loro significato un tipo semantico, che in alcuni casi assume valore positivo o negativo</w:t>
      </w:r>
      <w:r w:rsidR="004E7A82" w:rsidRPr="00DD30E8">
        <w:rPr>
          <w:rFonts w:ascii="Times New Roman" w:eastAsia="Times New Roman" w:hAnsi="Times New Roman" w:cs="Times New Roman"/>
          <w:sz w:val="24"/>
          <w:szCs w:val="24"/>
          <w:lang w:eastAsia="it-IT"/>
        </w:rPr>
        <w:t>. Considerando</w:t>
      </w:r>
      <w:r w:rsidR="009F4F84" w:rsidRPr="00DD30E8">
        <w:rPr>
          <w:rFonts w:ascii="Times New Roman" w:eastAsia="Times New Roman" w:hAnsi="Times New Roman" w:cs="Times New Roman"/>
          <w:sz w:val="24"/>
          <w:szCs w:val="24"/>
          <w:lang w:eastAsia="it-IT"/>
        </w:rPr>
        <w:t>,</w:t>
      </w:r>
      <w:r w:rsidR="004E7A82" w:rsidRPr="00DD30E8">
        <w:rPr>
          <w:rFonts w:ascii="Times New Roman" w:eastAsia="Times New Roman" w:hAnsi="Times New Roman" w:cs="Times New Roman"/>
          <w:sz w:val="24"/>
          <w:szCs w:val="24"/>
          <w:lang w:eastAsia="it-IT"/>
        </w:rPr>
        <w:t xml:space="preserve"> ad esempio</w:t>
      </w:r>
      <w:r w:rsidR="009F4F84" w:rsidRPr="00DD30E8">
        <w:rPr>
          <w:rFonts w:ascii="Times New Roman" w:eastAsia="Times New Roman" w:hAnsi="Times New Roman" w:cs="Times New Roman"/>
          <w:sz w:val="24"/>
          <w:szCs w:val="24"/>
          <w:lang w:eastAsia="it-IT"/>
        </w:rPr>
        <w:t>,</w:t>
      </w:r>
      <w:r w:rsidR="004E7A82" w:rsidRPr="00DD30E8">
        <w:rPr>
          <w:rFonts w:ascii="Times New Roman" w:eastAsia="Times New Roman" w:hAnsi="Times New Roman" w:cs="Times New Roman"/>
          <w:sz w:val="24"/>
          <w:szCs w:val="24"/>
          <w:lang w:eastAsia="it-IT"/>
        </w:rPr>
        <w:t xml:space="preserve"> che il frame </w:t>
      </w:r>
      <w:r w:rsidR="004E7A82" w:rsidRPr="00DD30E8">
        <w:rPr>
          <w:rFonts w:ascii="Times New Roman" w:eastAsia="Times New Roman" w:hAnsi="Times New Roman" w:cs="Times New Roman"/>
          <w:i/>
          <w:sz w:val="24"/>
          <w:szCs w:val="24"/>
          <w:lang w:eastAsia="it-IT"/>
        </w:rPr>
        <w:t>Memory</w:t>
      </w:r>
      <w:r w:rsidR="004E7A82" w:rsidRPr="00DD30E8">
        <w:rPr>
          <w:rFonts w:ascii="Times New Roman" w:eastAsia="Times New Roman" w:hAnsi="Times New Roman" w:cs="Times New Roman"/>
          <w:sz w:val="24"/>
          <w:szCs w:val="24"/>
          <w:lang w:eastAsia="it-IT"/>
        </w:rPr>
        <w:t xml:space="preserve"> è evocato tanto dal verbo </w:t>
      </w:r>
      <w:r w:rsidR="004E7A82" w:rsidRPr="00DD30E8">
        <w:rPr>
          <w:rFonts w:ascii="Times New Roman" w:eastAsia="Times New Roman" w:hAnsi="Times New Roman" w:cs="Times New Roman"/>
          <w:i/>
          <w:sz w:val="24"/>
          <w:szCs w:val="24"/>
          <w:lang w:eastAsia="it-IT"/>
        </w:rPr>
        <w:t>ricordare</w:t>
      </w:r>
      <w:r w:rsidR="004E7A82" w:rsidRPr="00DD30E8">
        <w:rPr>
          <w:rFonts w:ascii="Times New Roman" w:eastAsia="Times New Roman" w:hAnsi="Times New Roman" w:cs="Times New Roman"/>
          <w:sz w:val="24"/>
          <w:szCs w:val="24"/>
          <w:lang w:eastAsia="it-IT"/>
        </w:rPr>
        <w:t xml:space="preserve"> quanto dal verbo </w:t>
      </w:r>
      <w:r w:rsidR="004E7A82" w:rsidRPr="00DD30E8">
        <w:rPr>
          <w:rFonts w:ascii="Times New Roman" w:eastAsia="Times New Roman" w:hAnsi="Times New Roman" w:cs="Times New Roman"/>
          <w:i/>
          <w:sz w:val="24"/>
          <w:szCs w:val="24"/>
          <w:lang w:eastAsia="it-IT"/>
        </w:rPr>
        <w:t>dimenticare</w:t>
      </w:r>
      <w:r w:rsidR="004E7A82" w:rsidRPr="00DD30E8">
        <w:rPr>
          <w:rFonts w:ascii="Times New Roman" w:eastAsia="Times New Roman" w:hAnsi="Times New Roman" w:cs="Times New Roman"/>
          <w:sz w:val="24"/>
          <w:szCs w:val="24"/>
          <w:lang w:eastAsia="it-IT"/>
        </w:rPr>
        <w:t xml:space="preserve">, </w:t>
      </w:r>
      <w:r w:rsidR="009F4F84" w:rsidRPr="00DD30E8">
        <w:rPr>
          <w:rFonts w:ascii="Times New Roman" w:eastAsia="Times New Roman" w:hAnsi="Times New Roman" w:cs="Times New Roman"/>
          <w:sz w:val="24"/>
          <w:szCs w:val="24"/>
          <w:lang w:eastAsia="it-IT"/>
        </w:rPr>
        <w:t xml:space="preserve">emerge che il semantic type della prima parola ha un valore positivo, mentre nella seconda ha un valore negativo. Pertanto, alcuni frames hanno la capacità di evocare una situazione semantica e il suo contrario. Fanno parte del novero i frames </w:t>
      </w:r>
      <w:r w:rsidR="009F4F84" w:rsidRPr="00DD30E8">
        <w:rPr>
          <w:rFonts w:ascii="Times New Roman" w:eastAsia="Times New Roman" w:hAnsi="Times New Roman" w:cs="Times New Roman"/>
          <w:i/>
          <w:sz w:val="24"/>
          <w:szCs w:val="24"/>
          <w:lang w:eastAsia="it-IT"/>
        </w:rPr>
        <w:t>Certainty</w:t>
      </w:r>
      <w:r w:rsidR="009F4F84" w:rsidRPr="00DD30E8">
        <w:rPr>
          <w:rFonts w:ascii="Times New Roman" w:eastAsia="Times New Roman" w:hAnsi="Times New Roman" w:cs="Times New Roman"/>
          <w:sz w:val="24"/>
          <w:szCs w:val="24"/>
          <w:lang w:eastAsia="it-IT"/>
        </w:rPr>
        <w:t xml:space="preserve">, </w:t>
      </w:r>
      <w:r w:rsidR="009F4F84" w:rsidRPr="00DD30E8">
        <w:rPr>
          <w:rFonts w:ascii="Times New Roman" w:eastAsia="Times New Roman" w:hAnsi="Times New Roman" w:cs="Times New Roman"/>
          <w:i/>
          <w:sz w:val="24"/>
          <w:szCs w:val="24"/>
          <w:lang w:eastAsia="it-IT"/>
        </w:rPr>
        <w:t>Compliance</w:t>
      </w:r>
      <w:r w:rsidR="009F4F84" w:rsidRPr="00DD30E8">
        <w:rPr>
          <w:rFonts w:ascii="Times New Roman" w:eastAsia="Times New Roman" w:hAnsi="Times New Roman" w:cs="Times New Roman"/>
          <w:sz w:val="24"/>
          <w:szCs w:val="24"/>
          <w:lang w:eastAsia="it-IT"/>
        </w:rPr>
        <w:t xml:space="preserve">, </w:t>
      </w:r>
      <w:r w:rsidR="009F4F84" w:rsidRPr="00DD30E8">
        <w:rPr>
          <w:rFonts w:ascii="Times New Roman" w:eastAsia="Times New Roman" w:hAnsi="Times New Roman" w:cs="Times New Roman"/>
          <w:i/>
          <w:sz w:val="24"/>
          <w:szCs w:val="24"/>
          <w:lang w:eastAsia="it-IT"/>
        </w:rPr>
        <w:t>Judgment_Communication</w:t>
      </w:r>
      <w:r w:rsidR="009F4F84" w:rsidRPr="00DD30E8">
        <w:rPr>
          <w:rFonts w:ascii="Times New Roman" w:eastAsia="Times New Roman" w:hAnsi="Times New Roman" w:cs="Times New Roman"/>
          <w:sz w:val="24"/>
          <w:szCs w:val="24"/>
          <w:lang w:eastAsia="it-IT"/>
        </w:rPr>
        <w:t xml:space="preserve">, </w:t>
      </w:r>
      <w:r w:rsidR="009F4F84" w:rsidRPr="00DD30E8">
        <w:rPr>
          <w:rFonts w:ascii="Times New Roman" w:eastAsia="Times New Roman" w:hAnsi="Times New Roman" w:cs="Times New Roman"/>
          <w:i/>
          <w:sz w:val="24"/>
          <w:szCs w:val="24"/>
          <w:lang w:eastAsia="it-IT"/>
        </w:rPr>
        <w:t>Memory</w:t>
      </w:r>
      <w:r w:rsidR="009F4F84" w:rsidRPr="00DD30E8">
        <w:rPr>
          <w:rFonts w:ascii="Times New Roman" w:eastAsia="Times New Roman" w:hAnsi="Times New Roman" w:cs="Times New Roman"/>
          <w:sz w:val="24"/>
          <w:szCs w:val="24"/>
          <w:lang w:eastAsia="it-IT"/>
        </w:rPr>
        <w:t xml:space="preserve"> e </w:t>
      </w:r>
      <w:r w:rsidR="009F4F84" w:rsidRPr="00DD30E8">
        <w:rPr>
          <w:rFonts w:ascii="Times New Roman" w:eastAsia="Times New Roman" w:hAnsi="Times New Roman" w:cs="Times New Roman"/>
          <w:i/>
          <w:sz w:val="24"/>
          <w:szCs w:val="24"/>
          <w:lang w:eastAsia="it-IT"/>
        </w:rPr>
        <w:t>Possession</w:t>
      </w:r>
      <w:r w:rsidR="009F4F84" w:rsidRPr="00DD30E8">
        <w:rPr>
          <w:rFonts w:ascii="Times New Roman" w:eastAsia="Times New Roman" w:hAnsi="Times New Roman" w:cs="Times New Roman"/>
          <w:sz w:val="24"/>
          <w:szCs w:val="24"/>
          <w:lang w:eastAsia="it-IT"/>
        </w:rPr>
        <w:t xml:space="preserve">. </w:t>
      </w:r>
      <w:r w:rsidR="007402BE" w:rsidRPr="00DD30E8">
        <w:rPr>
          <w:rFonts w:ascii="Times New Roman" w:eastAsia="Times New Roman" w:hAnsi="Times New Roman" w:cs="Times New Roman"/>
          <w:sz w:val="24"/>
          <w:szCs w:val="24"/>
          <w:lang w:eastAsia="it-IT"/>
        </w:rPr>
        <w:t xml:space="preserve">Si vedano le frasi scelte per il frame </w:t>
      </w:r>
      <w:r w:rsidR="007402BE" w:rsidRPr="00DD30E8">
        <w:rPr>
          <w:rFonts w:ascii="Times New Roman" w:eastAsia="Times New Roman" w:hAnsi="Times New Roman" w:cs="Times New Roman"/>
          <w:i/>
          <w:sz w:val="24"/>
          <w:szCs w:val="24"/>
          <w:lang w:eastAsia="it-IT"/>
        </w:rPr>
        <w:t>Compliance</w:t>
      </w:r>
      <w:r w:rsidR="007402BE" w:rsidRPr="00DD30E8">
        <w:rPr>
          <w:rFonts w:ascii="Times New Roman" w:eastAsia="Times New Roman" w:hAnsi="Times New Roman" w:cs="Times New Roman"/>
          <w:sz w:val="24"/>
          <w:szCs w:val="24"/>
          <w:lang w:eastAsia="it-IT"/>
        </w:rPr>
        <w:t xml:space="preserve">: </w:t>
      </w:r>
    </w:p>
    <w:p w:rsidR="007402BE" w:rsidRPr="00DD30E8" w:rsidRDefault="007402BE" w:rsidP="007402BE">
      <w:pPr>
        <w:spacing w:line="360" w:lineRule="auto"/>
        <w:ind w:left="705"/>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Ma che cosa accade quando [</w:t>
      </w:r>
      <w:r w:rsidRPr="00DD30E8">
        <w:rPr>
          <w:rFonts w:ascii="Times New Roman" w:eastAsia="Times New Roman" w:hAnsi="Times New Roman" w:cs="Times New Roman"/>
          <w:sz w:val="24"/>
          <w:szCs w:val="24"/>
          <w:vertAlign w:val="subscript"/>
          <w:lang w:eastAsia="it-IT"/>
        </w:rPr>
        <w:t xml:space="preserve">Protagonist </w:t>
      </w:r>
      <w:r w:rsidRPr="00DD30E8">
        <w:rPr>
          <w:rFonts w:ascii="Times New Roman" w:eastAsia="Times New Roman" w:hAnsi="Times New Roman" w:cs="Times New Roman"/>
          <w:sz w:val="24"/>
          <w:szCs w:val="24"/>
          <w:lang w:eastAsia="it-IT"/>
        </w:rPr>
        <w:t xml:space="preserve">un appaltatore] </w:t>
      </w:r>
      <w:r w:rsidRPr="00DD30E8">
        <w:rPr>
          <w:rFonts w:ascii="Times New Roman" w:eastAsia="Times New Roman" w:hAnsi="Times New Roman" w:cs="Times New Roman"/>
          <w:sz w:val="24"/>
          <w:szCs w:val="24"/>
          <w:u w:val="single"/>
          <w:lang w:eastAsia="it-IT"/>
        </w:rPr>
        <w:t>infrange</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vertAlign w:val="subscript"/>
          <w:lang w:eastAsia="it-IT"/>
        </w:rPr>
        <w:t xml:space="preserve">Norm </w:t>
      </w:r>
      <w:r w:rsidRPr="00DD30E8">
        <w:rPr>
          <w:rFonts w:ascii="Times New Roman" w:eastAsia="Times New Roman" w:hAnsi="Times New Roman" w:cs="Times New Roman"/>
          <w:sz w:val="24"/>
          <w:szCs w:val="24"/>
          <w:lang w:eastAsia="it-IT"/>
        </w:rPr>
        <w:t>le regole]?</w:t>
      </w:r>
    </w:p>
    <w:p w:rsidR="007402BE" w:rsidRPr="00DD30E8" w:rsidRDefault="007402BE" w:rsidP="007402BE">
      <w:pPr>
        <w:spacing w:line="360" w:lineRule="auto"/>
        <w:ind w:left="705"/>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w:t>
      </w:r>
      <w:r w:rsidRPr="00DD30E8">
        <w:rPr>
          <w:rFonts w:ascii="Times New Roman" w:eastAsia="Times New Roman" w:hAnsi="Times New Roman" w:cs="Times New Roman"/>
          <w:sz w:val="24"/>
          <w:szCs w:val="24"/>
          <w:vertAlign w:val="subscript"/>
          <w:lang w:eastAsia="it-IT"/>
        </w:rPr>
        <w:t xml:space="preserve">Norm </w:t>
      </w:r>
      <w:r w:rsidRPr="00DD30E8">
        <w:rPr>
          <w:rFonts w:ascii="Times New Roman" w:eastAsia="Times New Roman" w:hAnsi="Times New Roman" w:cs="Times New Roman"/>
          <w:sz w:val="24"/>
          <w:szCs w:val="24"/>
          <w:lang w:eastAsia="it-IT"/>
        </w:rPr>
        <w:t xml:space="preserve">I diritti fondamentali dei bambini] verranno </w:t>
      </w:r>
      <w:r w:rsidRPr="00DD30E8">
        <w:rPr>
          <w:rFonts w:ascii="Times New Roman" w:eastAsia="Times New Roman" w:hAnsi="Times New Roman" w:cs="Times New Roman"/>
          <w:sz w:val="24"/>
          <w:szCs w:val="24"/>
          <w:u w:val="single"/>
          <w:lang w:eastAsia="it-IT"/>
        </w:rPr>
        <w:t>rispettati</w:t>
      </w:r>
      <w:r w:rsidRPr="00DD30E8">
        <w:rPr>
          <w:rFonts w:ascii="Times New Roman" w:eastAsia="Times New Roman" w:hAnsi="Times New Roman" w:cs="Times New Roman"/>
          <w:sz w:val="24"/>
          <w:szCs w:val="24"/>
          <w:lang w:eastAsia="it-IT"/>
        </w:rPr>
        <w:t>.</w:t>
      </w:r>
    </w:p>
    <w:p w:rsidR="007402BE" w:rsidRPr="00DD30E8" w:rsidRDefault="007402BE" w:rsidP="007402BE">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xml:space="preserve">Altri esempi significativi sono forniti dal frame </w:t>
      </w:r>
      <w:r w:rsidRPr="00DD30E8">
        <w:rPr>
          <w:rFonts w:ascii="Times New Roman" w:eastAsia="Times New Roman" w:hAnsi="Times New Roman" w:cs="Times New Roman"/>
          <w:i/>
          <w:sz w:val="24"/>
          <w:szCs w:val="24"/>
          <w:lang w:eastAsia="it-IT"/>
        </w:rPr>
        <w:t>Judgment_Communication</w:t>
      </w:r>
      <w:r w:rsidRPr="00DD30E8">
        <w:rPr>
          <w:rFonts w:ascii="Times New Roman" w:eastAsia="Times New Roman" w:hAnsi="Times New Roman" w:cs="Times New Roman"/>
          <w:sz w:val="24"/>
          <w:szCs w:val="24"/>
          <w:lang w:eastAsia="it-IT"/>
        </w:rPr>
        <w:t>:</w:t>
      </w:r>
    </w:p>
    <w:p w:rsidR="007402BE" w:rsidRPr="00DD30E8" w:rsidRDefault="007402BE" w:rsidP="007402BE">
      <w:pPr>
        <w:spacing w:line="360" w:lineRule="auto"/>
        <w:ind w:left="705"/>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w:t>
      </w:r>
      <w:r w:rsidRPr="00DD30E8">
        <w:rPr>
          <w:rFonts w:ascii="Times New Roman" w:eastAsia="Times New Roman" w:hAnsi="Times New Roman" w:cs="Times New Roman"/>
          <w:sz w:val="24"/>
          <w:szCs w:val="24"/>
          <w:vertAlign w:val="subscript"/>
          <w:lang w:eastAsia="it-IT"/>
        </w:rPr>
        <w:t xml:space="preserve">Communicator </w:t>
      </w:r>
      <w:r w:rsidRPr="00DD30E8">
        <w:rPr>
          <w:rFonts w:ascii="Times New Roman" w:eastAsia="Times New Roman" w:hAnsi="Times New Roman" w:cs="Times New Roman"/>
          <w:sz w:val="24"/>
          <w:szCs w:val="24"/>
          <w:lang w:eastAsia="it-IT"/>
        </w:rPr>
        <w:t xml:space="preserve">la onorevole Green] ha appena </w:t>
      </w:r>
      <w:r w:rsidRPr="00DD30E8">
        <w:rPr>
          <w:rFonts w:ascii="Times New Roman" w:eastAsia="Times New Roman" w:hAnsi="Times New Roman" w:cs="Times New Roman"/>
          <w:sz w:val="24"/>
          <w:szCs w:val="24"/>
          <w:u w:val="single"/>
          <w:lang w:eastAsia="it-IT"/>
        </w:rPr>
        <w:t>lodato</w:t>
      </w:r>
      <w:r w:rsidRPr="00DD30E8">
        <w:rPr>
          <w:rFonts w:ascii="Times New Roman" w:eastAsia="Times New Roman" w:hAnsi="Times New Roman" w:cs="Times New Roman"/>
          <w:sz w:val="24"/>
          <w:szCs w:val="24"/>
          <w:lang w:eastAsia="it-IT"/>
        </w:rPr>
        <w:t xml:space="preserve"> [</w:t>
      </w:r>
      <w:r w:rsidRPr="00DD30E8">
        <w:rPr>
          <w:rFonts w:ascii="Times New Roman" w:eastAsia="Times New Roman" w:hAnsi="Times New Roman" w:cs="Times New Roman"/>
          <w:sz w:val="24"/>
          <w:szCs w:val="24"/>
          <w:vertAlign w:val="subscript"/>
          <w:lang w:eastAsia="it-IT"/>
        </w:rPr>
        <w:t xml:space="preserve">Evaluee </w:t>
      </w:r>
      <w:r w:rsidRPr="00DD30E8">
        <w:rPr>
          <w:rFonts w:ascii="Times New Roman" w:eastAsia="Times New Roman" w:hAnsi="Times New Roman" w:cs="Times New Roman"/>
          <w:sz w:val="24"/>
          <w:szCs w:val="24"/>
          <w:lang w:eastAsia="it-IT"/>
        </w:rPr>
        <w:t>il Presidente].</w:t>
      </w:r>
    </w:p>
    <w:p w:rsidR="001F3232" w:rsidRDefault="007402BE" w:rsidP="001F3232">
      <w:pPr>
        <w:spacing w:line="360" w:lineRule="auto"/>
        <w:ind w:left="705"/>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w:t>
      </w:r>
      <w:r w:rsidRPr="00DD30E8">
        <w:rPr>
          <w:rFonts w:ascii="Times New Roman" w:eastAsia="Times New Roman" w:hAnsi="Times New Roman" w:cs="Times New Roman"/>
          <w:sz w:val="24"/>
          <w:szCs w:val="24"/>
          <w:vertAlign w:val="subscript"/>
          <w:lang w:eastAsia="it-IT"/>
        </w:rPr>
        <w:t xml:space="preserve">Communicator </w:t>
      </w:r>
      <w:r w:rsidRPr="00DD30E8">
        <w:rPr>
          <w:rFonts w:ascii="Times New Roman" w:eastAsia="Times New Roman" w:hAnsi="Times New Roman" w:cs="Times New Roman"/>
          <w:sz w:val="24"/>
          <w:szCs w:val="24"/>
          <w:lang w:eastAsia="it-IT"/>
        </w:rPr>
        <w:t xml:space="preserve">il primo ministro Yilmaz, il vice primo ministro e numerosi ministri e deputati] hanno </w:t>
      </w:r>
      <w:r w:rsidRPr="00DD30E8">
        <w:rPr>
          <w:rFonts w:ascii="Times New Roman" w:eastAsia="Times New Roman" w:hAnsi="Times New Roman" w:cs="Times New Roman"/>
          <w:sz w:val="24"/>
          <w:szCs w:val="24"/>
          <w:u w:val="single"/>
          <w:lang w:eastAsia="it-IT"/>
        </w:rPr>
        <w:t>condannato</w:t>
      </w:r>
      <w:r w:rsidRPr="00DD30E8">
        <w:rPr>
          <w:rFonts w:ascii="Times New Roman" w:eastAsia="Times New Roman" w:hAnsi="Times New Roman" w:cs="Times New Roman"/>
          <w:sz w:val="24"/>
          <w:szCs w:val="24"/>
          <w:lang w:eastAsia="it-IT"/>
        </w:rPr>
        <w:t xml:space="preserve"> [</w:t>
      </w:r>
      <w:proofErr w:type="spellStart"/>
      <w:r w:rsidRPr="00DD30E8">
        <w:rPr>
          <w:rFonts w:ascii="Times New Roman" w:eastAsia="Times New Roman" w:hAnsi="Times New Roman" w:cs="Times New Roman"/>
          <w:sz w:val="24"/>
          <w:szCs w:val="24"/>
          <w:vertAlign w:val="subscript"/>
          <w:lang w:eastAsia="it-IT"/>
        </w:rPr>
        <w:t>Evaluee</w:t>
      </w:r>
      <w:proofErr w:type="spellEnd"/>
      <w:r w:rsidRPr="00DD30E8">
        <w:rPr>
          <w:rFonts w:ascii="Times New Roman" w:eastAsia="Times New Roman" w:hAnsi="Times New Roman" w:cs="Times New Roman"/>
          <w:sz w:val="24"/>
          <w:szCs w:val="24"/>
          <w:vertAlign w:val="subscript"/>
          <w:lang w:eastAsia="it-IT"/>
        </w:rPr>
        <w:t xml:space="preserve"> </w:t>
      </w:r>
      <w:r w:rsidRPr="00DD30E8">
        <w:rPr>
          <w:rFonts w:ascii="Times New Roman" w:eastAsia="Times New Roman" w:hAnsi="Times New Roman" w:cs="Times New Roman"/>
          <w:sz w:val="24"/>
          <w:szCs w:val="24"/>
          <w:lang w:eastAsia="it-IT"/>
        </w:rPr>
        <w:t>questo attentato].</w:t>
      </w:r>
    </w:p>
    <w:p w:rsidR="00B47AE3" w:rsidRPr="00DD30E8" w:rsidRDefault="00107834" w:rsidP="001F3232">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Dopo aver definito le frasi rappresentative per ogni struttura semantica, si è svolta la fase di revisione e correzione dei frame elements.</w:t>
      </w:r>
      <w:r w:rsidR="008E2724" w:rsidRPr="00DD30E8">
        <w:rPr>
          <w:rFonts w:ascii="Times New Roman" w:eastAsia="Times New Roman" w:hAnsi="Times New Roman" w:cs="Times New Roman"/>
          <w:sz w:val="24"/>
          <w:szCs w:val="24"/>
          <w:lang w:eastAsia="it-IT"/>
        </w:rPr>
        <w:t xml:space="preserve"> La difficoltà </w:t>
      </w:r>
      <w:r w:rsidR="00B47AE3" w:rsidRPr="00DD30E8">
        <w:rPr>
          <w:rFonts w:ascii="Times New Roman" w:eastAsia="Times New Roman" w:hAnsi="Times New Roman" w:cs="Times New Roman"/>
          <w:sz w:val="24"/>
          <w:szCs w:val="24"/>
          <w:lang w:eastAsia="it-IT"/>
        </w:rPr>
        <w:t xml:space="preserve">principale </w:t>
      </w:r>
      <w:r w:rsidR="008E2724" w:rsidRPr="00DD30E8">
        <w:rPr>
          <w:rFonts w:ascii="Times New Roman" w:eastAsia="Times New Roman" w:hAnsi="Times New Roman" w:cs="Times New Roman"/>
          <w:sz w:val="24"/>
          <w:szCs w:val="24"/>
          <w:lang w:eastAsia="it-IT"/>
        </w:rPr>
        <w:t>è sorta nella definizione dei confini dei ruoli semantici</w:t>
      </w:r>
      <w:r w:rsidR="00B47AE3" w:rsidRPr="00DD30E8">
        <w:rPr>
          <w:rFonts w:ascii="Times New Roman" w:eastAsia="Times New Roman" w:hAnsi="Times New Roman" w:cs="Times New Roman"/>
          <w:sz w:val="24"/>
          <w:szCs w:val="24"/>
          <w:lang w:eastAsia="it-IT"/>
        </w:rPr>
        <w:t>: ossia in quali casi includere la punteggiatura</w:t>
      </w:r>
      <w:r w:rsidR="00D600C8" w:rsidRPr="00DD30E8">
        <w:rPr>
          <w:rFonts w:ascii="Times New Roman" w:eastAsia="Times New Roman" w:hAnsi="Times New Roman" w:cs="Times New Roman"/>
          <w:sz w:val="24"/>
          <w:szCs w:val="24"/>
          <w:lang w:eastAsia="it-IT"/>
        </w:rPr>
        <w:t xml:space="preserve"> e </w:t>
      </w:r>
      <w:r w:rsidR="00B47AE3" w:rsidRPr="00DD30E8">
        <w:rPr>
          <w:rFonts w:ascii="Times New Roman" w:eastAsia="Times New Roman" w:hAnsi="Times New Roman" w:cs="Times New Roman"/>
          <w:sz w:val="24"/>
          <w:szCs w:val="24"/>
          <w:lang w:eastAsia="it-IT"/>
        </w:rPr>
        <w:t>se comprendere i verbi ausiliari nel target</w:t>
      </w:r>
      <w:r w:rsidR="00D600C8" w:rsidRPr="00DD30E8">
        <w:rPr>
          <w:rFonts w:ascii="Times New Roman" w:eastAsia="Times New Roman" w:hAnsi="Times New Roman" w:cs="Times New Roman"/>
          <w:sz w:val="24"/>
          <w:szCs w:val="24"/>
          <w:lang w:eastAsia="it-IT"/>
        </w:rPr>
        <w:t xml:space="preserve">. Entrambi i dubbi si sono risolti grazie alla consultazione del corpus di addestramento, il quale mostra che i segni di interpunzione esterni al sintagma non rientrano nel frame element e che </w:t>
      </w:r>
      <w:r w:rsidR="007812EC" w:rsidRPr="00DD30E8">
        <w:rPr>
          <w:rFonts w:ascii="Times New Roman" w:eastAsia="Times New Roman" w:hAnsi="Times New Roman" w:cs="Times New Roman"/>
          <w:sz w:val="24"/>
          <w:szCs w:val="24"/>
          <w:lang w:eastAsia="it-IT"/>
        </w:rPr>
        <w:t>i verbi</w:t>
      </w:r>
      <w:r w:rsidR="00D600C8" w:rsidRPr="00DD30E8">
        <w:rPr>
          <w:rFonts w:ascii="Times New Roman" w:eastAsia="Times New Roman" w:hAnsi="Times New Roman" w:cs="Times New Roman"/>
          <w:sz w:val="24"/>
          <w:szCs w:val="24"/>
          <w:lang w:eastAsia="it-IT"/>
        </w:rPr>
        <w:t xml:space="preserve"> ausiliari non fanno parte del target. </w:t>
      </w:r>
    </w:p>
    <w:p w:rsidR="007406BC" w:rsidRPr="00DD30E8" w:rsidRDefault="007406BC" w:rsidP="000B6B36">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lastRenderedPageBreak/>
        <w:t xml:space="preserve">Nel secondo task del progetto, mirato ad arricchire la ISST con </w:t>
      </w:r>
      <w:r w:rsidR="0077083A" w:rsidRPr="00DD30E8">
        <w:rPr>
          <w:rFonts w:ascii="Times New Roman" w:eastAsia="Times New Roman" w:hAnsi="Times New Roman" w:cs="Times New Roman"/>
          <w:sz w:val="24"/>
          <w:szCs w:val="24"/>
          <w:lang w:eastAsia="it-IT"/>
        </w:rPr>
        <w:t>ulteriori</w:t>
      </w:r>
      <w:r w:rsidRPr="00DD30E8">
        <w:rPr>
          <w:rFonts w:ascii="Times New Roman" w:eastAsia="Times New Roman" w:hAnsi="Times New Roman" w:cs="Times New Roman"/>
          <w:sz w:val="24"/>
          <w:szCs w:val="24"/>
          <w:lang w:eastAsia="it-IT"/>
        </w:rPr>
        <w:t xml:space="preserve"> </w:t>
      </w:r>
      <w:r w:rsidR="0077083A" w:rsidRPr="00DD30E8">
        <w:rPr>
          <w:rFonts w:ascii="Times New Roman" w:eastAsia="Times New Roman" w:hAnsi="Times New Roman" w:cs="Times New Roman"/>
          <w:sz w:val="24"/>
          <w:szCs w:val="24"/>
          <w:lang w:eastAsia="it-IT"/>
        </w:rPr>
        <w:t>frasi annotate</w:t>
      </w:r>
      <w:r w:rsidRPr="00DD30E8">
        <w:rPr>
          <w:rFonts w:ascii="Times New Roman" w:eastAsia="Times New Roman" w:hAnsi="Times New Roman" w:cs="Times New Roman"/>
          <w:sz w:val="24"/>
          <w:szCs w:val="24"/>
          <w:lang w:eastAsia="it-IT"/>
        </w:rPr>
        <w:t xml:space="preserve">, l’aspetto più impegnativo si è </w:t>
      </w:r>
      <w:r w:rsidR="0077083A" w:rsidRPr="00DD30E8">
        <w:rPr>
          <w:rFonts w:ascii="Times New Roman" w:eastAsia="Times New Roman" w:hAnsi="Times New Roman" w:cs="Times New Roman"/>
          <w:sz w:val="24"/>
          <w:szCs w:val="24"/>
          <w:lang w:eastAsia="it-IT"/>
        </w:rPr>
        <w:t xml:space="preserve">presentato nella ricerca di nuove istanze di frames da aggiungere alla collezione. L’indagine si è svolta su </w:t>
      </w:r>
      <w:r w:rsidR="001F6B50" w:rsidRPr="00DD30E8">
        <w:rPr>
          <w:rFonts w:ascii="Times New Roman" w:eastAsia="Times New Roman" w:hAnsi="Times New Roman" w:cs="Times New Roman"/>
          <w:sz w:val="24"/>
          <w:szCs w:val="24"/>
          <w:lang w:eastAsia="it-IT"/>
        </w:rPr>
        <w:t xml:space="preserve">un campione di </w:t>
      </w:r>
      <w:r w:rsidR="0077083A" w:rsidRPr="00DD30E8">
        <w:rPr>
          <w:rFonts w:ascii="Times New Roman" w:eastAsia="Times New Roman" w:hAnsi="Times New Roman" w:cs="Times New Roman"/>
          <w:sz w:val="24"/>
          <w:szCs w:val="24"/>
          <w:lang w:eastAsia="it-IT"/>
        </w:rPr>
        <w:t>3505 frasi</w:t>
      </w:r>
      <w:r w:rsidR="001F6B50" w:rsidRPr="00DD30E8">
        <w:rPr>
          <w:rFonts w:ascii="Times New Roman" w:eastAsia="Times New Roman" w:hAnsi="Times New Roman" w:cs="Times New Roman"/>
          <w:sz w:val="24"/>
          <w:szCs w:val="24"/>
          <w:lang w:eastAsia="it-IT"/>
        </w:rPr>
        <w:t xml:space="preserve">: con un documento di tali dimensioni, </w:t>
      </w:r>
      <w:r w:rsidR="0077083A" w:rsidRPr="00DD30E8">
        <w:rPr>
          <w:rFonts w:ascii="Times New Roman" w:eastAsia="Times New Roman" w:hAnsi="Times New Roman" w:cs="Times New Roman"/>
          <w:sz w:val="24"/>
          <w:szCs w:val="24"/>
          <w:lang w:eastAsia="it-IT"/>
        </w:rPr>
        <w:t xml:space="preserve">scorrere l’intera collezione analizzando le frasi una ad una </w:t>
      </w:r>
      <w:r w:rsidR="001F6B50" w:rsidRPr="00DD30E8">
        <w:rPr>
          <w:rFonts w:ascii="Times New Roman" w:eastAsia="Times New Roman" w:hAnsi="Times New Roman" w:cs="Times New Roman"/>
          <w:sz w:val="24"/>
          <w:szCs w:val="24"/>
          <w:lang w:eastAsia="it-IT"/>
        </w:rPr>
        <w:t xml:space="preserve">sarebbe stato estremamente costoso in termini di tempo di elaborazione. Per questa ragione, il lavoro di </w:t>
      </w:r>
      <w:r w:rsidR="00E71F31" w:rsidRPr="00DD30E8">
        <w:rPr>
          <w:rFonts w:ascii="Times New Roman" w:eastAsia="Times New Roman" w:hAnsi="Times New Roman" w:cs="Times New Roman"/>
          <w:sz w:val="24"/>
          <w:szCs w:val="24"/>
          <w:lang w:eastAsia="it-IT"/>
        </w:rPr>
        <w:t>indagine</w:t>
      </w:r>
      <w:r w:rsidR="001F6B50" w:rsidRPr="00DD30E8">
        <w:rPr>
          <w:rFonts w:ascii="Times New Roman" w:eastAsia="Times New Roman" w:hAnsi="Times New Roman" w:cs="Times New Roman"/>
          <w:sz w:val="24"/>
          <w:szCs w:val="24"/>
          <w:lang w:eastAsia="it-IT"/>
        </w:rPr>
        <w:t xml:space="preserve"> ha avanzato per tentativi, </w:t>
      </w:r>
      <w:r w:rsidR="00B01170" w:rsidRPr="00DD30E8">
        <w:rPr>
          <w:rFonts w:ascii="Times New Roman" w:eastAsia="Times New Roman" w:hAnsi="Times New Roman" w:cs="Times New Roman"/>
          <w:sz w:val="24"/>
          <w:szCs w:val="24"/>
          <w:lang w:eastAsia="it-IT"/>
        </w:rPr>
        <w:t xml:space="preserve">tramite la definizione di una serie di possibili target e la loro ricerca nel documento. </w:t>
      </w:r>
      <w:r w:rsidR="005F68B9" w:rsidRPr="00DD30E8">
        <w:rPr>
          <w:rFonts w:ascii="Times New Roman" w:eastAsia="Times New Roman" w:hAnsi="Times New Roman" w:cs="Times New Roman"/>
          <w:sz w:val="24"/>
          <w:szCs w:val="24"/>
          <w:lang w:eastAsia="it-IT"/>
        </w:rPr>
        <w:t>Data una tabella con i frames e i target già rilevati, sono state cercate nuove unità lessicali che evocassero quei frames: la ricerca è avven</w:t>
      </w:r>
      <w:r w:rsidR="008E48F4" w:rsidRPr="00DD30E8">
        <w:rPr>
          <w:rFonts w:ascii="Times New Roman" w:eastAsia="Times New Roman" w:hAnsi="Times New Roman" w:cs="Times New Roman"/>
          <w:sz w:val="24"/>
          <w:szCs w:val="24"/>
          <w:lang w:eastAsia="it-IT"/>
        </w:rPr>
        <w:t>uta a partire dallo stesso lemma</w:t>
      </w:r>
      <w:r w:rsidR="005F68B9" w:rsidRPr="00DD30E8">
        <w:rPr>
          <w:rFonts w:ascii="Times New Roman" w:eastAsia="Times New Roman" w:hAnsi="Times New Roman" w:cs="Times New Roman"/>
          <w:sz w:val="24"/>
          <w:szCs w:val="24"/>
          <w:lang w:eastAsia="it-IT"/>
        </w:rPr>
        <w:t>, da forme diverse</w:t>
      </w:r>
      <w:r w:rsidR="008E48F4" w:rsidRPr="00DD30E8">
        <w:rPr>
          <w:rFonts w:ascii="Times New Roman" w:eastAsia="Times New Roman" w:hAnsi="Times New Roman" w:cs="Times New Roman"/>
          <w:sz w:val="24"/>
          <w:szCs w:val="24"/>
          <w:lang w:eastAsia="it-IT"/>
        </w:rPr>
        <w:t xml:space="preserve"> derivate dal lemma</w:t>
      </w:r>
      <w:r w:rsidR="005F68B9" w:rsidRPr="00DD30E8">
        <w:rPr>
          <w:rFonts w:ascii="Times New Roman" w:eastAsia="Times New Roman" w:hAnsi="Times New Roman" w:cs="Times New Roman"/>
          <w:sz w:val="24"/>
          <w:szCs w:val="24"/>
          <w:lang w:eastAsia="it-IT"/>
        </w:rPr>
        <w:t xml:space="preserve"> o da sinonimi rispetto ai target individuati in precedenza. Mentre nella prima parte dello stage l’annotazione ha coinvolto solo target di tipo verbale, in questa fase l’analisi si è estesa anche </w:t>
      </w:r>
      <w:r w:rsidR="007245F6" w:rsidRPr="00DD30E8">
        <w:rPr>
          <w:rFonts w:ascii="Times New Roman" w:eastAsia="Times New Roman" w:hAnsi="Times New Roman" w:cs="Times New Roman"/>
          <w:sz w:val="24"/>
          <w:szCs w:val="24"/>
          <w:lang w:eastAsia="it-IT"/>
        </w:rPr>
        <w:t>ai sostantivi</w:t>
      </w:r>
      <w:r w:rsidR="008E48F4" w:rsidRPr="00DD30E8">
        <w:rPr>
          <w:rFonts w:ascii="Times New Roman" w:eastAsia="Times New Roman" w:hAnsi="Times New Roman" w:cs="Times New Roman"/>
          <w:sz w:val="24"/>
          <w:szCs w:val="24"/>
          <w:lang w:eastAsia="it-IT"/>
        </w:rPr>
        <w:t>: esemplari</w:t>
      </w:r>
      <w:r w:rsidR="00231823" w:rsidRPr="00DD30E8">
        <w:rPr>
          <w:rFonts w:ascii="Times New Roman" w:eastAsia="Times New Roman" w:hAnsi="Times New Roman" w:cs="Times New Roman"/>
          <w:sz w:val="24"/>
          <w:szCs w:val="24"/>
          <w:lang w:eastAsia="it-IT"/>
        </w:rPr>
        <w:t xml:space="preserve"> </w:t>
      </w:r>
      <w:r w:rsidR="008E48F4" w:rsidRPr="00DD30E8">
        <w:rPr>
          <w:rFonts w:ascii="Times New Roman" w:eastAsia="Times New Roman" w:hAnsi="Times New Roman" w:cs="Times New Roman"/>
          <w:sz w:val="24"/>
          <w:szCs w:val="24"/>
          <w:lang w:eastAsia="it-IT"/>
        </w:rPr>
        <w:t>i casi</w:t>
      </w:r>
      <w:r w:rsidR="007245F6" w:rsidRPr="00DD30E8">
        <w:rPr>
          <w:rFonts w:ascii="Times New Roman" w:eastAsia="Times New Roman" w:hAnsi="Times New Roman" w:cs="Times New Roman"/>
          <w:sz w:val="24"/>
          <w:szCs w:val="24"/>
          <w:lang w:eastAsia="it-IT"/>
        </w:rPr>
        <w:t xml:space="preserve"> del frame </w:t>
      </w:r>
      <w:r w:rsidR="007245F6" w:rsidRPr="00DD30E8">
        <w:rPr>
          <w:rFonts w:ascii="Times New Roman" w:eastAsia="Times New Roman" w:hAnsi="Times New Roman" w:cs="Times New Roman"/>
          <w:i/>
          <w:sz w:val="24"/>
          <w:szCs w:val="24"/>
          <w:lang w:eastAsia="it-IT"/>
        </w:rPr>
        <w:t>Buldings</w:t>
      </w:r>
      <w:r w:rsidR="007245F6" w:rsidRPr="00DD30E8">
        <w:rPr>
          <w:rFonts w:ascii="Times New Roman" w:eastAsia="Times New Roman" w:hAnsi="Times New Roman" w:cs="Times New Roman"/>
          <w:sz w:val="24"/>
          <w:szCs w:val="24"/>
          <w:lang w:eastAsia="it-IT"/>
        </w:rPr>
        <w:t xml:space="preserve">, evocato da </w:t>
      </w:r>
      <w:r w:rsidR="00335F41" w:rsidRPr="00DD30E8">
        <w:rPr>
          <w:rFonts w:ascii="Times New Roman" w:eastAsia="Times New Roman" w:hAnsi="Times New Roman" w:cs="Times New Roman"/>
          <w:sz w:val="24"/>
          <w:szCs w:val="24"/>
          <w:lang w:eastAsia="it-IT"/>
        </w:rPr>
        <w:t xml:space="preserve">nomi </w:t>
      </w:r>
      <w:r w:rsidR="00231823" w:rsidRPr="00DD30E8">
        <w:rPr>
          <w:rFonts w:ascii="Times New Roman" w:eastAsia="Times New Roman" w:hAnsi="Times New Roman" w:cs="Times New Roman"/>
          <w:sz w:val="24"/>
          <w:szCs w:val="24"/>
          <w:lang w:eastAsia="it-IT"/>
        </w:rPr>
        <w:t xml:space="preserve">come </w:t>
      </w:r>
      <w:r w:rsidR="00231823" w:rsidRPr="00DD30E8">
        <w:rPr>
          <w:rFonts w:ascii="Times New Roman" w:eastAsia="Times New Roman" w:hAnsi="Times New Roman" w:cs="Times New Roman"/>
          <w:i/>
          <w:sz w:val="24"/>
          <w:szCs w:val="24"/>
          <w:lang w:eastAsia="it-IT"/>
        </w:rPr>
        <w:t>casa</w:t>
      </w:r>
      <w:r w:rsidR="00231823" w:rsidRPr="00DD30E8">
        <w:rPr>
          <w:rFonts w:ascii="Times New Roman" w:eastAsia="Times New Roman" w:hAnsi="Times New Roman" w:cs="Times New Roman"/>
          <w:sz w:val="24"/>
          <w:szCs w:val="24"/>
          <w:lang w:eastAsia="it-IT"/>
        </w:rPr>
        <w:t xml:space="preserve"> o </w:t>
      </w:r>
      <w:r w:rsidR="00231823" w:rsidRPr="00DD30E8">
        <w:rPr>
          <w:rFonts w:ascii="Times New Roman" w:eastAsia="Times New Roman" w:hAnsi="Times New Roman" w:cs="Times New Roman"/>
          <w:i/>
          <w:sz w:val="24"/>
          <w:szCs w:val="24"/>
          <w:lang w:eastAsia="it-IT"/>
        </w:rPr>
        <w:t>edificio</w:t>
      </w:r>
      <w:r w:rsidR="008E48F4" w:rsidRPr="00DD30E8">
        <w:rPr>
          <w:rFonts w:ascii="Times New Roman" w:eastAsia="Times New Roman" w:hAnsi="Times New Roman" w:cs="Times New Roman"/>
          <w:sz w:val="24"/>
          <w:szCs w:val="24"/>
          <w:lang w:eastAsia="it-IT"/>
        </w:rPr>
        <w:t xml:space="preserve">, e del frame </w:t>
      </w:r>
      <w:r w:rsidR="008E48F4" w:rsidRPr="00DD30E8">
        <w:rPr>
          <w:rFonts w:ascii="Times New Roman" w:eastAsia="Times New Roman" w:hAnsi="Times New Roman" w:cs="Times New Roman"/>
          <w:i/>
          <w:sz w:val="24"/>
          <w:szCs w:val="24"/>
          <w:lang w:eastAsia="it-IT"/>
        </w:rPr>
        <w:t>Cause_to_end</w:t>
      </w:r>
      <w:r w:rsidR="008E48F4" w:rsidRPr="00DD30E8">
        <w:rPr>
          <w:rFonts w:ascii="Times New Roman" w:eastAsia="Times New Roman" w:hAnsi="Times New Roman" w:cs="Times New Roman"/>
          <w:sz w:val="24"/>
          <w:szCs w:val="24"/>
          <w:lang w:eastAsia="it-IT"/>
        </w:rPr>
        <w:t xml:space="preserve">, richiamato dal </w:t>
      </w:r>
      <w:r w:rsidR="00335F41" w:rsidRPr="00DD30E8">
        <w:rPr>
          <w:rFonts w:ascii="Times New Roman" w:eastAsia="Times New Roman" w:hAnsi="Times New Roman" w:cs="Times New Roman"/>
          <w:sz w:val="24"/>
          <w:szCs w:val="24"/>
          <w:lang w:eastAsia="it-IT"/>
        </w:rPr>
        <w:t>termine</w:t>
      </w:r>
      <w:r w:rsidR="008E48F4" w:rsidRPr="00DD30E8">
        <w:rPr>
          <w:rFonts w:ascii="Times New Roman" w:eastAsia="Times New Roman" w:hAnsi="Times New Roman" w:cs="Times New Roman"/>
          <w:sz w:val="24"/>
          <w:szCs w:val="24"/>
          <w:lang w:eastAsia="it-IT"/>
        </w:rPr>
        <w:t xml:space="preserve"> </w:t>
      </w:r>
      <w:r w:rsidR="008E48F4" w:rsidRPr="00DD30E8">
        <w:rPr>
          <w:rFonts w:ascii="Times New Roman" w:eastAsia="Times New Roman" w:hAnsi="Times New Roman" w:cs="Times New Roman"/>
          <w:i/>
          <w:sz w:val="24"/>
          <w:szCs w:val="24"/>
          <w:lang w:eastAsia="it-IT"/>
        </w:rPr>
        <w:t>cancellazione</w:t>
      </w:r>
      <w:r w:rsidR="008E48F4" w:rsidRPr="00DD30E8">
        <w:rPr>
          <w:rFonts w:ascii="Times New Roman" w:eastAsia="Times New Roman" w:hAnsi="Times New Roman" w:cs="Times New Roman"/>
          <w:sz w:val="24"/>
          <w:szCs w:val="24"/>
          <w:lang w:eastAsia="it-IT"/>
        </w:rPr>
        <w:t>. In seguito al rilevamento d</w:t>
      </w:r>
      <w:r w:rsidR="00770C0F" w:rsidRPr="00DD30E8">
        <w:rPr>
          <w:rFonts w:ascii="Times New Roman" w:eastAsia="Times New Roman" w:hAnsi="Times New Roman" w:cs="Times New Roman"/>
          <w:sz w:val="24"/>
          <w:szCs w:val="24"/>
          <w:lang w:eastAsia="it-IT"/>
        </w:rPr>
        <w:t>ell</w:t>
      </w:r>
      <w:r w:rsidR="008E48F4" w:rsidRPr="00DD30E8">
        <w:rPr>
          <w:rFonts w:ascii="Times New Roman" w:eastAsia="Times New Roman" w:hAnsi="Times New Roman" w:cs="Times New Roman"/>
          <w:sz w:val="24"/>
          <w:szCs w:val="24"/>
          <w:lang w:eastAsia="it-IT"/>
        </w:rPr>
        <w:t>’occorrenza di un frame</w:t>
      </w:r>
      <w:r w:rsidR="00770C0F" w:rsidRPr="00DD30E8">
        <w:rPr>
          <w:rFonts w:ascii="Times New Roman" w:eastAsia="Times New Roman" w:hAnsi="Times New Roman" w:cs="Times New Roman"/>
          <w:sz w:val="24"/>
          <w:szCs w:val="24"/>
          <w:lang w:eastAsia="it-IT"/>
        </w:rPr>
        <w:t xml:space="preserve"> in una frase</w:t>
      </w:r>
      <w:r w:rsidR="008E48F4" w:rsidRPr="00DD30E8">
        <w:rPr>
          <w:rFonts w:ascii="Times New Roman" w:eastAsia="Times New Roman" w:hAnsi="Times New Roman" w:cs="Times New Roman"/>
          <w:sz w:val="24"/>
          <w:szCs w:val="24"/>
          <w:lang w:eastAsia="it-IT"/>
        </w:rPr>
        <w:t>, la tabella è stata aggiornata in modo da riportare il numero corrente di istanze</w:t>
      </w:r>
      <w:r w:rsidR="00770C0F" w:rsidRPr="00DD30E8">
        <w:rPr>
          <w:rFonts w:ascii="Times New Roman" w:eastAsia="Times New Roman" w:hAnsi="Times New Roman" w:cs="Times New Roman"/>
          <w:sz w:val="24"/>
          <w:szCs w:val="24"/>
          <w:lang w:eastAsia="it-IT"/>
        </w:rPr>
        <w:t xml:space="preserve"> individuate. Successivamente, ciascuna frase è stata annotata </w:t>
      </w:r>
      <w:r w:rsidR="004D4F1C" w:rsidRPr="00DD30E8">
        <w:rPr>
          <w:rFonts w:ascii="Times New Roman" w:eastAsia="Times New Roman" w:hAnsi="Times New Roman" w:cs="Times New Roman"/>
          <w:sz w:val="24"/>
          <w:szCs w:val="24"/>
          <w:lang w:eastAsia="it-IT"/>
        </w:rPr>
        <w:t>con</w:t>
      </w:r>
      <w:r w:rsidR="00770C0F" w:rsidRPr="00DD30E8">
        <w:rPr>
          <w:rFonts w:ascii="Times New Roman" w:eastAsia="Times New Roman" w:hAnsi="Times New Roman" w:cs="Times New Roman"/>
          <w:sz w:val="24"/>
          <w:szCs w:val="24"/>
          <w:lang w:eastAsia="it-IT"/>
        </w:rPr>
        <w:t xml:space="preserve"> </w:t>
      </w:r>
      <w:r w:rsidR="004D4F1C" w:rsidRPr="00DD30E8">
        <w:rPr>
          <w:rFonts w:ascii="Times New Roman" w:eastAsia="Times New Roman" w:hAnsi="Times New Roman" w:cs="Times New Roman"/>
          <w:sz w:val="24"/>
          <w:szCs w:val="24"/>
          <w:lang w:eastAsia="it-IT"/>
        </w:rPr>
        <w:t xml:space="preserve">il software </w:t>
      </w:r>
      <w:r w:rsidR="00770C0F" w:rsidRPr="00DD30E8">
        <w:rPr>
          <w:rFonts w:ascii="Times New Roman" w:eastAsia="Times New Roman" w:hAnsi="Times New Roman" w:cs="Times New Roman"/>
          <w:sz w:val="24"/>
          <w:szCs w:val="24"/>
          <w:lang w:eastAsia="it-IT"/>
        </w:rPr>
        <w:t xml:space="preserve">SALTO, </w:t>
      </w:r>
      <w:r w:rsidR="004D4F1C" w:rsidRPr="00DD30E8">
        <w:rPr>
          <w:rFonts w:ascii="Times New Roman" w:eastAsia="Times New Roman" w:hAnsi="Times New Roman" w:cs="Times New Roman"/>
          <w:sz w:val="24"/>
          <w:szCs w:val="24"/>
          <w:lang w:eastAsia="it-IT"/>
        </w:rPr>
        <w:t xml:space="preserve">ovvero </w:t>
      </w:r>
      <w:r w:rsidR="00770C0F" w:rsidRPr="00DD30E8">
        <w:rPr>
          <w:rFonts w:ascii="Times New Roman" w:eastAsia="Times New Roman" w:hAnsi="Times New Roman" w:cs="Times New Roman"/>
          <w:sz w:val="24"/>
          <w:szCs w:val="24"/>
          <w:lang w:eastAsia="it-IT"/>
        </w:rPr>
        <w:t xml:space="preserve">recuperando la frase dalla collezione </w:t>
      </w:r>
      <w:r w:rsidR="009002A6" w:rsidRPr="00DD30E8">
        <w:rPr>
          <w:rFonts w:ascii="Times New Roman" w:eastAsia="Times New Roman" w:hAnsi="Times New Roman" w:cs="Times New Roman"/>
          <w:sz w:val="24"/>
          <w:szCs w:val="24"/>
          <w:lang w:eastAsia="it-IT"/>
        </w:rPr>
        <w:t>mediante il</w:t>
      </w:r>
      <w:r w:rsidR="00770C0F" w:rsidRPr="00DD30E8">
        <w:rPr>
          <w:rFonts w:ascii="Times New Roman" w:eastAsia="Times New Roman" w:hAnsi="Times New Roman" w:cs="Times New Roman"/>
          <w:sz w:val="24"/>
          <w:szCs w:val="24"/>
          <w:lang w:eastAsia="it-IT"/>
        </w:rPr>
        <w:t xml:space="preserve"> suo identificatore univoco</w:t>
      </w:r>
      <w:r w:rsidR="00335F41" w:rsidRPr="00DD30E8">
        <w:rPr>
          <w:rFonts w:ascii="Times New Roman" w:eastAsia="Times New Roman" w:hAnsi="Times New Roman" w:cs="Times New Roman"/>
          <w:sz w:val="24"/>
          <w:szCs w:val="24"/>
          <w:lang w:eastAsia="it-IT"/>
        </w:rPr>
        <w:t xml:space="preserve"> e marcando correttamente i frame elements. </w:t>
      </w:r>
      <w:r w:rsidR="001F3232">
        <w:rPr>
          <w:rFonts w:ascii="Times New Roman" w:eastAsia="Times New Roman" w:hAnsi="Times New Roman" w:cs="Times New Roman"/>
          <w:sz w:val="24"/>
          <w:szCs w:val="24"/>
          <w:lang w:eastAsia="it-IT"/>
        </w:rPr>
        <w:t>In fig. 1, pag. 4</w:t>
      </w:r>
      <w:r w:rsidR="00052EB0">
        <w:rPr>
          <w:rFonts w:ascii="Times New Roman" w:eastAsia="Times New Roman" w:hAnsi="Times New Roman" w:cs="Times New Roman"/>
          <w:sz w:val="24"/>
          <w:szCs w:val="24"/>
          <w:lang w:eastAsia="it-IT"/>
        </w:rPr>
        <w:t>2</w:t>
      </w:r>
      <w:r w:rsidR="005B0A45" w:rsidRPr="00DD30E8">
        <w:rPr>
          <w:rFonts w:ascii="Times New Roman" w:eastAsia="Times New Roman" w:hAnsi="Times New Roman" w:cs="Times New Roman"/>
          <w:sz w:val="24"/>
          <w:szCs w:val="24"/>
          <w:lang w:eastAsia="it-IT"/>
        </w:rPr>
        <w:t>, un’immagine</w:t>
      </w:r>
      <w:r w:rsidR="005F44C9" w:rsidRPr="00DD30E8">
        <w:rPr>
          <w:rFonts w:ascii="Times New Roman" w:eastAsia="Times New Roman" w:hAnsi="Times New Roman" w:cs="Times New Roman"/>
          <w:sz w:val="24"/>
          <w:szCs w:val="24"/>
          <w:lang w:eastAsia="it-IT"/>
        </w:rPr>
        <w:t xml:space="preserve"> </w:t>
      </w:r>
      <w:r w:rsidR="005B0A45" w:rsidRPr="00DD30E8">
        <w:rPr>
          <w:rFonts w:ascii="Times New Roman" w:eastAsia="Times New Roman" w:hAnsi="Times New Roman" w:cs="Times New Roman"/>
          <w:sz w:val="24"/>
          <w:szCs w:val="24"/>
          <w:lang w:eastAsia="it-IT"/>
        </w:rPr>
        <w:t xml:space="preserve">del </w:t>
      </w:r>
      <w:r w:rsidR="00D9480E" w:rsidRPr="00DD30E8">
        <w:rPr>
          <w:rFonts w:ascii="Times New Roman" w:eastAsia="Times New Roman" w:hAnsi="Times New Roman" w:cs="Times New Roman"/>
          <w:sz w:val="24"/>
          <w:szCs w:val="24"/>
          <w:lang w:eastAsia="it-IT"/>
        </w:rPr>
        <w:t>formato di annotazione di SALTO</w:t>
      </w:r>
      <w:r w:rsidR="00FE5A98" w:rsidRPr="00DD30E8">
        <w:rPr>
          <w:rFonts w:ascii="Times New Roman" w:eastAsia="Times New Roman" w:hAnsi="Times New Roman" w:cs="Times New Roman"/>
          <w:sz w:val="24"/>
          <w:szCs w:val="24"/>
          <w:lang w:eastAsia="it-IT"/>
        </w:rPr>
        <w:t xml:space="preserve">. </w:t>
      </w:r>
    </w:p>
    <w:p w:rsidR="004D4F1C" w:rsidRDefault="004D4F1C" w:rsidP="000B6B36">
      <w:pPr>
        <w:spacing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Confrontando le due fasi del progetto, la p</w:t>
      </w:r>
      <w:r w:rsidR="00960C66" w:rsidRPr="00DD30E8">
        <w:rPr>
          <w:rFonts w:ascii="Times New Roman" w:eastAsia="Times New Roman" w:hAnsi="Times New Roman" w:cs="Times New Roman"/>
          <w:sz w:val="24"/>
          <w:szCs w:val="24"/>
          <w:lang w:eastAsia="it-IT"/>
        </w:rPr>
        <w:t>rima ha certamente richiesto un lasso</w:t>
      </w:r>
      <w:r w:rsidRPr="00DD30E8">
        <w:rPr>
          <w:rFonts w:ascii="Times New Roman" w:eastAsia="Times New Roman" w:hAnsi="Times New Roman" w:cs="Times New Roman"/>
          <w:sz w:val="24"/>
          <w:szCs w:val="24"/>
          <w:lang w:eastAsia="it-IT"/>
        </w:rPr>
        <w:t xml:space="preserve"> di tempo maggiore per portare a termine il compito</w:t>
      </w:r>
      <w:r w:rsidR="00A804ED" w:rsidRPr="00DD30E8">
        <w:rPr>
          <w:rFonts w:ascii="Times New Roman" w:eastAsia="Times New Roman" w:hAnsi="Times New Roman" w:cs="Times New Roman"/>
          <w:sz w:val="24"/>
          <w:szCs w:val="24"/>
          <w:lang w:eastAsia="it-IT"/>
        </w:rPr>
        <w:t xml:space="preserve">. Le cause principali </w:t>
      </w:r>
      <w:r w:rsidR="008E4145" w:rsidRPr="00DD30E8">
        <w:rPr>
          <w:rFonts w:ascii="Times New Roman" w:eastAsia="Times New Roman" w:hAnsi="Times New Roman" w:cs="Times New Roman"/>
          <w:sz w:val="24"/>
          <w:szCs w:val="24"/>
          <w:lang w:eastAsia="it-IT"/>
        </w:rPr>
        <w:t xml:space="preserve">di questa necessità </w:t>
      </w:r>
      <w:r w:rsidR="00A804ED" w:rsidRPr="00DD30E8">
        <w:rPr>
          <w:rFonts w:ascii="Times New Roman" w:eastAsia="Times New Roman" w:hAnsi="Times New Roman" w:cs="Times New Roman"/>
          <w:sz w:val="24"/>
          <w:szCs w:val="24"/>
          <w:lang w:eastAsia="it-IT"/>
        </w:rPr>
        <w:t xml:space="preserve">sono state due: anzitutto, </w:t>
      </w:r>
      <w:r w:rsidR="009F48C1" w:rsidRPr="00DD30E8">
        <w:rPr>
          <w:rFonts w:ascii="Times New Roman" w:eastAsia="Times New Roman" w:hAnsi="Times New Roman" w:cs="Times New Roman"/>
          <w:sz w:val="24"/>
          <w:szCs w:val="24"/>
          <w:lang w:eastAsia="it-IT"/>
        </w:rPr>
        <w:t xml:space="preserve">il periodo </w:t>
      </w:r>
      <w:r w:rsidR="00A804ED" w:rsidRPr="00DD30E8">
        <w:rPr>
          <w:rFonts w:ascii="Times New Roman" w:eastAsia="Times New Roman" w:hAnsi="Times New Roman" w:cs="Times New Roman"/>
          <w:sz w:val="24"/>
          <w:szCs w:val="24"/>
          <w:lang w:eastAsia="it-IT"/>
        </w:rPr>
        <w:t xml:space="preserve">di apprendimento che </w:t>
      </w:r>
      <w:r w:rsidR="008E4145" w:rsidRPr="00DD30E8">
        <w:rPr>
          <w:rFonts w:ascii="Times New Roman" w:eastAsia="Times New Roman" w:hAnsi="Times New Roman" w:cs="Times New Roman"/>
          <w:sz w:val="24"/>
          <w:szCs w:val="24"/>
          <w:lang w:eastAsia="it-IT"/>
        </w:rPr>
        <w:t xml:space="preserve">ha </w:t>
      </w:r>
      <w:r w:rsidR="009002A6" w:rsidRPr="00DD30E8">
        <w:rPr>
          <w:rFonts w:ascii="Times New Roman" w:eastAsia="Times New Roman" w:hAnsi="Times New Roman" w:cs="Times New Roman"/>
          <w:sz w:val="24"/>
          <w:szCs w:val="24"/>
          <w:lang w:eastAsia="it-IT"/>
        </w:rPr>
        <w:t>preceduto</w:t>
      </w:r>
      <w:r w:rsidR="00A804ED" w:rsidRPr="00DD30E8">
        <w:rPr>
          <w:rFonts w:ascii="Times New Roman" w:eastAsia="Times New Roman" w:hAnsi="Times New Roman" w:cs="Times New Roman"/>
          <w:sz w:val="24"/>
          <w:szCs w:val="24"/>
          <w:lang w:eastAsia="it-IT"/>
        </w:rPr>
        <w:t xml:space="preserve"> la prima esperienza di annotazione</w:t>
      </w:r>
      <w:r w:rsidR="009002A6" w:rsidRPr="00DD30E8">
        <w:rPr>
          <w:rFonts w:ascii="Times New Roman" w:eastAsia="Times New Roman" w:hAnsi="Times New Roman" w:cs="Times New Roman"/>
          <w:sz w:val="24"/>
          <w:szCs w:val="24"/>
          <w:lang w:eastAsia="it-IT"/>
        </w:rPr>
        <w:t>, con l’introduzione dei metodi e delle nozioni essenziali; successivamente</w:t>
      </w:r>
      <w:r w:rsidR="00A804ED" w:rsidRPr="00DD30E8">
        <w:rPr>
          <w:rFonts w:ascii="Times New Roman" w:eastAsia="Times New Roman" w:hAnsi="Times New Roman" w:cs="Times New Roman"/>
          <w:sz w:val="24"/>
          <w:szCs w:val="24"/>
          <w:lang w:eastAsia="it-IT"/>
        </w:rPr>
        <w:t>, la cautela profus</w:t>
      </w:r>
      <w:r w:rsidR="008E4145" w:rsidRPr="00DD30E8">
        <w:rPr>
          <w:rFonts w:ascii="Times New Roman" w:eastAsia="Times New Roman" w:hAnsi="Times New Roman" w:cs="Times New Roman"/>
          <w:sz w:val="24"/>
          <w:szCs w:val="24"/>
          <w:lang w:eastAsia="it-IT"/>
        </w:rPr>
        <w:t>a nella scelta delle dieci fras</w:t>
      </w:r>
      <w:r w:rsidR="00B14457" w:rsidRPr="00DD30E8">
        <w:rPr>
          <w:rFonts w:ascii="Times New Roman" w:eastAsia="Times New Roman" w:hAnsi="Times New Roman" w:cs="Times New Roman"/>
          <w:sz w:val="24"/>
          <w:szCs w:val="24"/>
          <w:lang w:eastAsia="it-IT"/>
        </w:rPr>
        <w:t>i</w:t>
      </w:r>
      <w:r w:rsidR="00A804ED" w:rsidRPr="00DD30E8">
        <w:rPr>
          <w:rFonts w:ascii="Times New Roman" w:eastAsia="Times New Roman" w:hAnsi="Times New Roman" w:cs="Times New Roman"/>
          <w:sz w:val="24"/>
          <w:szCs w:val="24"/>
          <w:lang w:eastAsia="it-IT"/>
        </w:rPr>
        <w:t xml:space="preserve"> opportune per ogni frame. </w:t>
      </w:r>
      <w:r w:rsidR="00960C66" w:rsidRPr="00DD30E8">
        <w:rPr>
          <w:rFonts w:ascii="Times New Roman" w:eastAsia="Times New Roman" w:hAnsi="Times New Roman" w:cs="Times New Roman"/>
          <w:sz w:val="24"/>
          <w:szCs w:val="24"/>
          <w:lang w:eastAsia="it-IT"/>
        </w:rPr>
        <w:t xml:space="preserve">La </w:t>
      </w:r>
      <w:r w:rsidR="009002A6" w:rsidRPr="00DD30E8">
        <w:rPr>
          <w:rFonts w:ascii="Times New Roman" w:eastAsia="Times New Roman" w:hAnsi="Times New Roman" w:cs="Times New Roman"/>
          <w:sz w:val="24"/>
          <w:szCs w:val="24"/>
          <w:lang w:eastAsia="it-IT"/>
        </w:rPr>
        <w:t xml:space="preserve">seconda </w:t>
      </w:r>
      <w:r w:rsidR="00960C66" w:rsidRPr="00DD30E8">
        <w:rPr>
          <w:rFonts w:ascii="Times New Roman" w:eastAsia="Times New Roman" w:hAnsi="Times New Roman" w:cs="Times New Roman"/>
          <w:sz w:val="24"/>
          <w:szCs w:val="24"/>
          <w:lang w:eastAsia="it-IT"/>
        </w:rPr>
        <w:t>fase</w:t>
      </w:r>
      <w:r w:rsidR="009002A6" w:rsidRPr="00DD30E8">
        <w:rPr>
          <w:rFonts w:ascii="Times New Roman" w:eastAsia="Times New Roman" w:hAnsi="Times New Roman" w:cs="Times New Roman"/>
          <w:sz w:val="24"/>
          <w:szCs w:val="24"/>
          <w:lang w:eastAsia="it-IT"/>
        </w:rPr>
        <w:t xml:space="preserve"> del lavoro </w:t>
      </w:r>
      <w:r w:rsidR="00960C66" w:rsidRPr="00DD30E8">
        <w:rPr>
          <w:rFonts w:ascii="Times New Roman" w:eastAsia="Times New Roman" w:hAnsi="Times New Roman" w:cs="Times New Roman"/>
          <w:sz w:val="24"/>
          <w:szCs w:val="24"/>
          <w:lang w:eastAsia="it-IT"/>
        </w:rPr>
        <w:t xml:space="preserve">ha invece mantenuto un andamento </w:t>
      </w:r>
      <w:r w:rsidR="009002A6" w:rsidRPr="00DD30E8">
        <w:rPr>
          <w:rFonts w:ascii="Times New Roman" w:eastAsia="Times New Roman" w:hAnsi="Times New Roman" w:cs="Times New Roman"/>
          <w:sz w:val="24"/>
          <w:szCs w:val="24"/>
          <w:lang w:eastAsia="it-IT"/>
        </w:rPr>
        <w:t>notevolmente</w:t>
      </w:r>
      <w:r w:rsidR="00960C66" w:rsidRPr="00DD30E8">
        <w:rPr>
          <w:rFonts w:ascii="Times New Roman" w:eastAsia="Times New Roman" w:hAnsi="Times New Roman" w:cs="Times New Roman"/>
          <w:sz w:val="24"/>
          <w:szCs w:val="24"/>
          <w:lang w:eastAsia="it-IT"/>
        </w:rPr>
        <w:t xml:space="preserve"> più deciso e spedito, </w:t>
      </w:r>
      <w:r w:rsidR="009002A6" w:rsidRPr="00DD30E8">
        <w:rPr>
          <w:rFonts w:ascii="Times New Roman" w:eastAsia="Times New Roman" w:hAnsi="Times New Roman" w:cs="Times New Roman"/>
          <w:sz w:val="24"/>
          <w:szCs w:val="24"/>
          <w:lang w:eastAsia="it-IT"/>
        </w:rPr>
        <w:t>grazie a</w:t>
      </w:r>
      <w:r w:rsidR="00960C66" w:rsidRPr="00DD30E8">
        <w:rPr>
          <w:rFonts w:ascii="Times New Roman" w:eastAsia="Times New Roman" w:hAnsi="Times New Roman" w:cs="Times New Roman"/>
          <w:sz w:val="24"/>
          <w:szCs w:val="24"/>
          <w:lang w:eastAsia="it-IT"/>
        </w:rPr>
        <w:t>lle conoscenze</w:t>
      </w:r>
      <w:r w:rsidR="009002A6" w:rsidRPr="00DD30E8">
        <w:rPr>
          <w:rFonts w:ascii="Times New Roman" w:eastAsia="Times New Roman" w:hAnsi="Times New Roman" w:cs="Times New Roman"/>
          <w:sz w:val="24"/>
          <w:szCs w:val="24"/>
          <w:lang w:eastAsia="it-IT"/>
        </w:rPr>
        <w:t xml:space="preserve"> precedentemente</w:t>
      </w:r>
      <w:r w:rsidR="00960C66" w:rsidRPr="00DD30E8">
        <w:rPr>
          <w:rFonts w:ascii="Times New Roman" w:eastAsia="Times New Roman" w:hAnsi="Times New Roman" w:cs="Times New Roman"/>
          <w:sz w:val="24"/>
          <w:szCs w:val="24"/>
          <w:lang w:eastAsia="it-IT"/>
        </w:rPr>
        <w:t xml:space="preserve"> acquisite e </w:t>
      </w:r>
      <w:r w:rsidR="009002A6" w:rsidRPr="00DD30E8">
        <w:rPr>
          <w:rFonts w:ascii="Times New Roman" w:eastAsia="Times New Roman" w:hAnsi="Times New Roman" w:cs="Times New Roman"/>
          <w:sz w:val="24"/>
          <w:szCs w:val="24"/>
          <w:lang w:eastAsia="it-IT"/>
        </w:rPr>
        <w:t xml:space="preserve">poi </w:t>
      </w:r>
      <w:r w:rsidR="00960C66" w:rsidRPr="00DD30E8">
        <w:rPr>
          <w:rFonts w:ascii="Times New Roman" w:eastAsia="Times New Roman" w:hAnsi="Times New Roman" w:cs="Times New Roman"/>
          <w:sz w:val="24"/>
          <w:szCs w:val="24"/>
          <w:lang w:eastAsia="it-IT"/>
        </w:rPr>
        <w:t xml:space="preserve">consolidate dalla pratica nell’annotazione. </w:t>
      </w:r>
      <w:r w:rsidR="009002A6" w:rsidRPr="00DD30E8">
        <w:rPr>
          <w:rFonts w:ascii="Times New Roman" w:eastAsia="Times New Roman" w:hAnsi="Times New Roman" w:cs="Times New Roman"/>
          <w:sz w:val="24"/>
          <w:szCs w:val="24"/>
          <w:lang w:eastAsia="it-IT"/>
        </w:rPr>
        <w:t>Le difficoltà comuni a</w:t>
      </w:r>
      <w:r w:rsidR="0017328A" w:rsidRPr="00DD30E8">
        <w:rPr>
          <w:rFonts w:ascii="Times New Roman" w:eastAsia="Times New Roman" w:hAnsi="Times New Roman" w:cs="Times New Roman"/>
          <w:sz w:val="24"/>
          <w:szCs w:val="24"/>
          <w:lang w:eastAsia="it-IT"/>
        </w:rPr>
        <w:t xml:space="preserve">i due </w:t>
      </w:r>
      <w:r w:rsidR="009002A6" w:rsidRPr="00DD30E8">
        <w:rPr>
          <w:rFonts w:ascii="Times New Roman" w:eastAsia="Times New Roman" w:hAnsi="Times New Roman" w:cs="Times New Roman"/>
          <w:sz w:val="24"/>
          <w:szCs w:val="24"/>
          <w:lang w:eastAsia="it-IT"/>
        </w:rPr>
        <w:t xml:space="preserve">task si sono verificate nella correzione e </w:t>
      </w:r>
      <w:r w:rsidR="0017328A" w:rsidRPr="00DD30E8">
        <w:rPr>
          <w:rFonts w:ascii="Times New Roman" w:eastAsia="Times New Roman" w:hAnsi="Times New Roman" w:cs="Times New Roman"/>
          <w:sz w:val="24"/>
          <w:szCs w:val="24"/>
          <w:lang w:eastAsia="it-IT"/>
        </w:rPr>
        <w:t>nell’</w:t>
      </w:r>
      <w:r w:rsidR="009002A6" w:rsidRPr="00DD30E8">
        <w:rPr>
          <w:rFonts w:ascii="Times New Roman" w:eastAsia="Times New Roman" w:hAnsi="Times New Roman" w:cs="Times New Roman"/>
          <w:sz w:val="24"/>
          <w:szCs w:val="24"/>
          <w:lang w:eastAsia="it-IT"/>
        </w:rPr>
        <w:t>assegnazione dei ruoli semantici</w:t>
      </w:r>
      <w:r w:rsidR="0017328A" w:rsidRPr="00DD30E8">
        <w:rPr>
          <w:rFonts w:ascii="Times New Roman" w:eastAsia="Times New Roman" w:hAnsi="Times New Roman" w:cs="Times New Roman"/>
          <w:sz w:val="24"/>
          <w:szCs w:val="24"/>
          <w:lang w:eastAsia="it-IT"/>
        </w:rPr>
        <w:t xml:space="preserve">, in quanto l’individuazione dei frame elements ha caratterizzato entrambi gli stadi del progetto. </w:t>
      </w:r>
      <w:r w:rsidR="00A53878" w:rsidRPr="00DD30E8">
        <w:rPr>
          <w:rFonts w:ascii="Times New Roman" w:eastAsia="Times New Roman" w:hAnsi="Times New Roman" w:cs="Times New Roman"/>
          <w:sz w:val="24"/>
          <w:szCs w:val="24"/>
          <w:lang w:eastAsia="it-IT"/>
        </w:rPr>
        <w:t xml:space="preserve">L’impiego di SALTO </w:t>
      </w:r>
      <w:r w:rsidR="00356B6B" w:rsidRPr="00DD30E8">
        <w:rPr>
          <w:rFonts w:ascii="Times New Roman" w:eastAsia="Times New Roman" w:hAnsi="Times New Roman" w:cs="Times New Roman"/>
          <w:sz w:val="24"/>
          <w:szCs w:val="24"/>
          <w:lang w:eastAsia="it-IT"/>
        </w:rPr>
        <w:t>durante la</w:t>
      </w:r>
      <w:r w:rsidR="00A53878" w:rsidRPr="00DD30E8">
        <w:rPr>
          <w:rFonts w:ascii="Times New Roman" w:eastAsia="Times New Roman" w:hAnsi="Times New Roman" w:cs="Times New Roman"/>
          <w:sz w:val="24"/>
          <w:szCs w:val="24"/>
          <w:lang w:eastAsia="it-IT"/>
        </w:rPr>
        <w:t xml:space="preserve"> seconda fase ha </w:t>
      </w:r>
      <w:r w:rsidR="00270507" w:rsidRPr="00DD30E8">
        <w:rPr>
          <w:rFonts w:ascii="Times New Roman" w:eastAsia="Times New Roman" w:hAnsi="Times New Roman" w:cs="Times New Roman"/>
          <w:sz w:val="24"/>
          <w:szCs w:val="24"/>
          <w:lang w:eastAsia="it-IT"/>
        </w:rPr>
        <w:t xml:space="preserve">inoltre </w:t>
      </w:r>
      <w:r w:rsidR="00A53878" w:rsidRPr="00DD30E8">
        <w:rPr>
          <w:rFonts w:ascii="Times New Roman" w:eastAsia="Times New Roman" w:hAnsi="Times New Roman" w:cs="Times New Roman"/>
          <w:sz w:val="24"/>
          <w:szCs w:val="24"/>
          <w:lang w:eastAsia="it-IT"/>
        </w:rPr>
        <w:t>comportato un</w:t>
      </w:r>
      <w:r w:rsidR="0017328A" w:rsidRPr="00DD30E8">
        <w:rPr>
          <w:rFonts w:ascii="Times New Roman" w:eastAsia="Times New Roman" w:hAnsi="Times New Roman" w:cs="Times New Roman"/>
          <w:sz w:val="24"/>
          <w:szCs w:val="24"/>
          <w:lang w:eastAsia="it-IT"/>
        </w:rPr>
        <w:t xml:space="preserve"> </w:t>
      </w:r>
      <w:r w:rsidR="00A53878" w:rsidRPr="00DD30E8">
        <w:rPr>
          <w:rFonts w:ascii="Times New Roman" w:eastAsia="Times New Roman" w:hAnsi="Times New Roman" w:cs="Times New Roman"/>
          <w:sz w:val="24"/>
          <w:szCs w:val="24"/>
          <w:lang w:eastAsia="it-IT"/>
        </w:rPr>
        <w:t>consistente</w:t>
      </w:r>
      <w:r w:rsidR="0017328A" w:rsidRPr="00DD30E8">
        <w:rPr>
          <w:rFonts w:ascii="Times New Roman" w:eastAsia="Times New Roman" w:hAnsi="Times New Roman" w:cs="Times New Roman"/>
          <w:sz w:val="24"/>
          <w:szCs w:val="24"/>
          <w:lang w:eastAsia="it-IT"/>
        </w:rPr>
        <w:t xml:space="preserve"> miglioramento nel</w:t>
      </w:r>
      <w:r w:rsidR="00A53878" w:rsidRPr="00DD30E8">
        <w:rPr>
          <w:rFonts w:ascii="Times New Roman" w:eastAsia="Times New Roman" w:hAnsi="Times New Roman" w:cs="Times New Roman"/>
          <w:sz w:val="24"/>
          <w:szCs w:val="24"/>
          <w:lang w:eastAsia="it-IT"/>
        </w:rPr>
        <w:t xml:space="preserve">la rapidità dell’annotazione. </w:t>
      </w:r>
      <w:r w:rsidR="00270507" w:rsidRPr="00DD30E8">
        <w:rPr>
          <w:rFonts w:ascii="Times New Roman" w:eastAsia="Times New Roman" w:hAnsi="Times New Roman" w:cs="Times New Roman"/>
          <w:sz w:val="24"/>
          <w:szCs w:val="24"/>
          <w:lang w:eastAsia="it-IT"/>
        </w:rPr>
        <w:t xml:space="preserve">Sebbene il progetto abbia presentato una serie di aspetti </w:t>
      </w:r>
      <w:r w:rsidR="00270507" w:rsidRPr="00DD30E8">
        <w:rPr>
          <w:rFonts w:ascii="Times New Roman" w:eastAsia="Times New Roman" w:hAnsi="Times New Roman" w:cs="Times New Roman"/>
          <w:sz w:val="24"/>
          <w:szCs w:val="24"/>
          <w:lang w:eastAsia="it-IT"/>
        </w:rPr>
        <w:lastRenderedPageBreak/>
        <w:t>tanto interessanti quanto problematici, ogni perplessità in merito all’annotazione si è risolta tramite il ricorso al corpus di addestramento,</w:t>
      </w:r>
      <w:r w:rsidR="00356B6B" w:rsidRPr="00DD30E8">
        <w:rPr>
          <w:rFonts w:ascii="Times New Roman" w:eastAsia="Times New Roman" w:hAnsi="Times New Roman" w:cs="Times New Roman"/>
          <w:sz w:val="24"/>
          <w:szCs w:val="24"/>
          <w:lang w:eastAsia="it-IT"/>
        </w:rPr>
        <w:t xml:space="preserve"> un solido</w:t>
      </w:r>
      <w:r w:rsidR="00270507" w:rsidRPr="00DD30E8">
        <w:rPr>
          <w:rFonts w:ascii="Times New Roman" w:eastAsia="Times New Roman" w:hAnsi="Times New Roman" w:cs="Times New Roman"/>
          <w:sz w:val="24"/>
          <w:szCs w:val="24"/>
          <w:lang w:eastAsia="it-IT"/>
        </w:rPr>
        <w:t xml:space="preserve"> </w:t>
      </w:r>
      <w:r w:rsidR="00356B6B" w:rsidRPr="00DD30E8">
        <w:rPr>
          <w:rFonts w:ascii="Times New Roman" w:eastAsia="Times New Roman" w:hAnsi="Times New Roman" w:cs="Times New Roman"/>
          <w:sz w:val="24"/>
          <w:szCs w:val="24"/>
          <w:lang w:eastAsia="it-IT"/>
        </w:rPr>
        <w:t xml:space="preserve">riferimento </w:t>
      </w:r>
      <w:r w:rsidR="00113B88" w:rsidRPr="00DD30E8">
        <w:rPr>
          <w:rFonts w:ascii="Times New Roman" w:eastAsia="Times New Roman" w:hAnsi="Times New Roman" w:cs="Times New Roman"/>
          <w:sz w:val="24"/>
          <w:szCs w:val="24"/>
          <w:lang w:eastAsia="it-IT"/>
        </w:rPr>
        <w:t xml:space="preserve">da consultare </w:t>
      </w:r>
      <w:r w:rsidR="00356B6B" w:rsidRPr="00DD30E8">
        <w:rPr>
          <w:rFonts w:ascii="Times New Roman" w:eastAsia="Times New Roman" w:hAnsi="Times New Roman" w:cs="Times New Roman"/>
          <w:sz w:val="24"/>
          <w:szCs w:val="24"/>
          <w:lang w:eastAsia="it-IT"/>
        </w:rPr>
        <w:t xml:space="preserve">nei casi di incertezza. </w:t>
      </w:r>
    </w:p>
    <w:p w:rsidR="00E56E9D" w:rsidRDefault="00E56E9D" w:rsidP="000B6B36">
      <w:pPr>
        <w:spacing w:line="360" w:lineRule="auto"/>
        <w:jc w:val="both"/>
        <w:rPr>
          <w:rFonts w:ascii="Times New Roman" w:eastAsia="Times New Roman" w:hAnsi="Times New Roman" w:cs="Times New Roman"/>
          <w:sz w:val="24"/>
          <w:szCs w:val="24"/>
          <w:lang w:eastAsia="it-IT"/>
        </w:rPr>
      </w:pPr>
    </w:p>
    <w:p w:rsidR="00CD3D7D" w:rsidRDefault="00CD3D7D" w:rsidP="00E56E9D">
      <w:pPr>
        <w:spacing w:line="360" w:lineRule="auto"/>
        <w:jc w:val="both"/>
        <w:rPr>
          <w:rFonts w:ascii="Times New Roman" w:eastAsia="Times New Roman" w:hAnsi="Times New Roman" w:cs="Times New Roman"/>
          <w:b/>
          <w:sz w:val="32"/>
          <w:szCs w:val="32"/>
          <w:lang w:eastAsia="it-IT"/>
        </w:rPr>
      </w:pPr>
    </w:p>
    <w:p w:rsidR="00CD3D7D" w:rsidRDefault="00CD3D7D" w:rsidP="00E56E9D">
      <w:pPr>
        <w:spacing w:line="360" w:lineRule="auto"/>
        <w:jc w:val="both"/>
        <w:rPr>
          <w:rFonts w:ascii="Times New Roman" w:eastAsia="Times New Roman" w:hAnsi="Times New Roman" w:cs="Times New Roman"/>
          <w:b/>
          <w:sz w:val="32"/>
          <w:szCs w:val="32"/>
          <w:lang w:eastAsia="it-IT"/>
        </w:rPr>
      </w:pPr>
    </w:p>
    <w:p w:rsidR="00CD3D7D" w:rsidRDefault="00CD3D7D" w:rsidP="00E56E9D">
      <w:pPr>
        <w:spacing w:line="360" w:lineRule="auto"/>
        <w:jc w:val="both"/>
        <w:rPr>
          <w:rFonts w:ascii="Times New Roman" w:eastAsia="Times New Roman" w:hAnsi="Times New Roman" w:cs="Times New Roman"/>
          <w:b/>
          <w:sz w:val="32"/>
          <w:szCs w:val="32"/>
          <w:lang w:eastAsia="it-IT"/>
        </w:rPr>
      </w:pPr>
    </w:p>
    <w:p w:rsidR="00CD3D7D" w:rsidRDefault="00CD3D7D" w:rsidP="00E56E9D">
      <w:pPr>
        <w:spacing w:line="360" w:lineRule="auto"/>
        <w:jc w:val="both"/>
        <w:rPr>
          <w:rFonts w:ascii="Times New Roman" w:eastAsia="Times New Roman" w:hAnsi="Times New Roman" w:cs="Times New Roman"/>
          <w:b/>
          <w:sz w:val="32"/>
          <w:szCs w:val="32"/>
          <w:lang w:eastAsia="it-IT"/>
        </w:rPr>
      </w:pPr>
    </w:p>
    <w:p w:rsidR="00E66E3B" w:rsidRDefault="00E66E3B"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1F3232" w:rsidRDefault="001F3232" w:rsidP="00E56E9D">
      <w:pPr>
        <w:spacing w:line="360" w:lineRule="auto"/>
        <w:jc w:val="both"/>
        <w:rPr>
          <w:rFonts w:ascii="Times New Roman" w:eastAsia="Times New Roman" w:hAnsi="Times New Roman" w:cs="Times New Roman"/>
          <w:b/>
          <w:sz w:val="32"/>
          <w:szCs w:val="32"/>
          <w:lang w:eastAsia="it-IT"/>
        </w:rPr>
      </w:pPr>
    </w:p>
    <w:p w:rsidR="00E56E9D" w:rsidRDefault="00E56E9D" w:rsidP="00E56E9D">
      <w:pPr>
        <w:spacing w:line="360" w:lineRule="auto"/>
        <w:jc w:val="both"/>
        <w:rPr>
          <w:rFonts w:ascii="Times New Roman" w:eastAsia="Times New Roman" w:hAnsi="Times New Roman" w:cs="Times New Roman"/>
          <w:b/>
          <w:sz w:val="32"/>
          <w:szCs w:val="32"/>
          <w:lang w:eastAsia="it-IT"/>
        </w:rPr>
      </w:pPr>
      <w:r w:rsidRPr="00E56E9D">
        <w:rPr>
          <w:rFonts w:ascii="Times New Roman" w:eastAsia="Times New Roman" w:hAnsi="Times New Roman" w:cs="Times New Roman"/>
          <w:b/>
          <w:sz w:val="32"/>
          <w:szCs w:val="32"/>
          <w:lang w:eastAsia="it-IT"/>
        </w:rPr>
        <w:lastRenderedPageBreak/>
        <w:t>5.</w:t>
      </w:r>
      <w:r>
        <w:rPr>
          <w:rFonts w:ascii="Times New Roman" w:eastAsia="Times New Roman" w:hAnsi="Times New Roman" w:cs="Times New Roman"/>
          <w:b/>
          <w:sz w:val="32"/>
          <w:szCs w:val="32"/>
          <w:lang w:eastAsia="it-IT"/>
        </w:rPr>
        <w:t xml:space="preserve"> </w:t>
      </w:r>
      <w:r w:rsidRPr="00E56E9D">
        <w:rPr>
          <w:rFonts w:ascii="Times New Roman" w:eastAsia="Times New Roman" w:hAnsi="Times New Roman" w:cs="Times New Roman"/>
          <w:b/>
          <w:sz w:val="32"/>
          <w:szCs w:val="32"/>
          <w:lang w:eastAsia="it-IT"/>
        </w:rPr>
        <w:t>Conclusioni</w:t>
      </w:r>
    </w:p>
    <w:p w:rsidR="00D65AE2" w:rsidRDefault="00E56E9D" w:rsidP="00E56E9D">
      <w:pPr>
        <w:spacing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relazione ha presentato gli aspetti salienti del processo di valutazione, </w:t>
      </w:r>
      <w:r w:rsidR="00351DC8">
        <w:rPr>
          <w:rFonts w:ascii="Times New Roman" w:eastAsia="Times New Roman" w:hAnsi="Times New Roman" w:cs="Times New Roman"/>
          <w:sz w:val="24"/>
          <w:szCs w:val="24"/>
          <w:lang w:eastAsia="it-IT"/>
        </w:rPr>
        <w:t>con la premessa</w:t>
      </w:r>
      <w:r>
        <w:rPr>
          <w:rFonts w:ascii="Times New Roman" w:eastAsia="Times New Roman" w:hAnsi="Times New Roman" w:cs="Times New Roman"/>
          <w:sz w:val="24"/>
          <w:szCs w:val="24"/>
          <w:lang w:eastAsia="it-IT"/>
        </w:rPr>
        <w:t xml:space="preserve"> che la scelta di un metodo valutativo adeguato al sistema dipende da </w:t>
      </w:r>
      <w:r w:rsidR="00A20DD3">
        <w:rPr>
          <w:rFonts w:ascii="Times New Roman" w:eastAsia="Times New Roman" w:hAnsi="Times New Roman" w:cs="Times New Roman"/>
          <w:sz w:val="24"/>
          <w:szCs w:val="24"/>
          <w:lang w:eastAsia="it-IT"/>
        </w:rPr>
        <w:t>alcuni</w:t>
      </w:r>
      <w:r>
        <w:rPr>
          <w:rFonts w:ascii="Times New Roman" w:eastAsia="Times New Roman" w:hAnsi="Times New Roman" w:cs="Times New Roman"/>
          <w:sz w:val="24"/>
          <w:szCs w:val="24"/>
          <w:lang w:eastAsia="it-IT"/>
        </w:rPr>
        <w:t xml:space="preserve"> fattori: tale scelta è anzitutto determinata dal ciclo di vita del sistema, ovvero dallo stadio di </w:t>
      </w:r>
      <w:r w:rsidR="00950A28">
        <w:rPr>
          <w:rFonts w:ascii="Times New Roman" w:eastAsia="Times New Roman" w:hAnsi="Times New Roman" w:cs="Times New Roman"/>
          <w:sz w:val="24"/>
          <w:szCs w:val="24"/>
          <w:lang w:eastAsia="it-IT"/>
        </w:rPr>
        <w:t>crescita</w:t>
      </w:r>
      <w:r>
        <w:rPr>
          <w:rFonts w:ascii="Times New Roman" w:eastAsia="Times New Roman" w:hAnsi="Times New Roman" w:cs="Times New Roman"/>
          <w:sz w:val="24"/>
          <w:szCs w:val="24"/>
          <w:lang w:eastAsia="it-IT"/>
        </w:rPr>
        <w:t xml:space="preserve"> in cui la tecnologia si trova. Inoltre, bisogna considerare </w:t>
      </w:r>
      <w:r w:rsidR="00950A28">
        <w:rPr>
          <w:rFonts w:ascii="Times New Roman" w:eastAsia="Times New Roman" w:hAnsi="Times New Roman" w:cs="Times New Roman"/>
          <w:sz w:val="24"/>
          <w:szCs w:val="24"/>
          <w:lang w:eastAsia="it-IT"/>
        </w:rPr>
        <w:t xml:space="preserve">il tipo di input e output relativi al sistema, in quanto ogni strumento necessita di precise metriche valutative. Si è visto </w:t>
      </w:r>
      <w:r w:rsidR="00A20DD3">
        <w:rPr>
          <w:rFonts w:ascii="Times New Roman" w:eastAsia="Times New Roman" w:hAnsi="Times New Roman" w:cs="Times New Roman"/>
          <w:sz w:val="24"/>
          <w:szCs w:val="24"/>
          <w:lang w:eastAsia="it-IT"/>
        </w:rPr>
        <w:t>che</w:t>
      </w:r>
      <w:r w:rsidR="00950A28">
        <w:rPr>
          <w:rFonts w:ascii="Times New Roman" w:eastAsia="Times New Roman" w:hAnsi="Times New Roman" w:cs="Times New Roman"/>
          <w:sz w:val="24"/>
          <w:szCs w:val="24"/>
          <w:lang w:eastAsia="it-IT"/>
        </w:rPr>
        <w:t xml:space="preserve"> nei sistemi di analisi la </w:t>
      </w:r>
      <w:r w:rsidR="00A20DD3">
        <w:rPr>
          <w:rFonts w:ascii="Times New Roman" w:eastAsia="Times New Roman" w:hAnsi="Times New Roman" w:cs="Times New Roman"/>
          <w:sz w:val="24"/>
          <w:szCs w:val="24"/>
          <w:lang w:eastAsia="it-IT"/>
        </w:rPr>
        <w:t>valutazione può</w:t>
      </w:r>
      <w:r w:rsidR="00CD3D7D">
        <w:rPr>
          <w:rFonts w:ascii="Times New Roman" w:eastAsia="Times New Roman" w:hAnsi="Times New Roman" w:cs="Times New Roman"/>
          <w:sz w:val="24"/>
          <w:szCs w:val="24"/>
          <w:lang w:eastAsia="it-IT"/>
        </w:rPr>
        <w:t xml:space="preserve"> </w:t>
      </w:r>
      <w:r w:rsidR="00950A28">
        <w:rPr>
          <w:rFonts w:ascii="Times New Roman" w:eastAsia="Times New Roman" w:hAnsi="Times New Roman" w:cs="Times New Roman"/>
          <w:sz w:val="24"/>
          <w:szCs w:val="24"/>
          <w:lang w:eastAsia="it-IT"/>
        </w:rPr>
        <w:t>impieg</w:t>
      </w:r>
      <w:r w:rsidR="00A20DD3">
        <w:rPr>
          <w:rFonts w:ascii="Times New Roman" w:eastAsia="Times New Roman" w:hAnsi="Times New Roman" w:cs="Times New Roman"/>
          <w:sz w:val="24"/>
          <w:szCs w:val="24"/>
          <w:lang w:eastAsia="it-IT"/>
        </w:rPr>
        <w:t>are</w:t>
      </w:r>
      <w:r w:rsidR="00950A28">
        <w:rPr>
          <w:rFonts w:ascii="Times New Roman" w:eastAsia="Times New Roman" w:hAnsi="Times New Roman" w:cs="Times New Roman"/>
          <w:sz w:val="24"/>
          <w:szCs w:val="24"/>
          <w:lang w:eastAsia="it-IT"/>
        </w:rPr>
        <w:t xml:space="preserve"> un </w:t>
      </w:r>
      <w:proofErr w:type="spellStart"/>
      <w:r w:rsidR="00950A28">
        <w:rPr>
          <w:rFonts w:ascii="Times New Roman" w:eastAsia="Times New Roman" w:hAnsi="Times New Roman" w:cs="Times New Roman"/>
          <w:i/>
          <w:sz w:val="24"/>
          <w:szCs w:val="24"/>
          <w:lang w:eastAsia="it-IT"/>
        </w:rPr>
        <w:t>gold</w:t>
      </w:r>
      <w:proofErr w:type="spellEnd"/>
      <w:r w:rsidR="00950A28">
        <w:rPr>
          <w:rFonts w:ascii="Times New Roman" w:eastAsia="Times New Roman" w:hAnsi="Times New Roman" w:cs="Times New Roman"/>
          <w:i/>
          <w:sz w:val="24"/>
          <w:szCs w:val="24"/>
          <w:lang w:eastAsia="it-IT"/>
        </w:rPr>
        <w:t xml:space="preserve"> standard</w:t>
      </w:r>
      <w:r w:rsidR="00950A28">
        <w:rPr>
          <w:rFonts w:ascii="Times New Roman" w:eastAsia="Times New Roman" w:hAnsi="Times New Roman" w:cs="Times New Roman"/>
          <w:sz w:val="24"/>
          <w:szCs w:val="24"/>
          <w:lang w:eastAsia="it-IT"/>
        </w:rPr>
        <w:t xml:space="preserve"> di riferimento, </w:t>
      </w:r>
      <w:r w:rsidR="00A20DD3">
        <w:rPr>
          <w:rFonts w:ascii="Times New Roman" w:eastAsia="Times New Roman" w:hAnsi="Times New Roman" w:cs="Times New Roman"/>
          <w:sz w:val="24"/>
          <w:szCs w:val="24"/>
          <w:lang w:eastAsia="it-IT"/>
        </w:rPr>
        <w:t>basarsi</w:t>
      </w:r>
      <w:r w:rsidR="00950A28">
        <w:rPr>
          <w:rFonts w:ascii="Times New Roman" w:eastAsia="Times New Roman" w:hAnsi="Times New Roman" w:cs="Times New Roman"/>
          <w:sz w:val="24"/>
          <w:szCs w:val="24"/>
          <w:lang w:eastAsia="it-IT"/>
        </w:rPr>
        <w:t xml:space="preserve"> sulle caratteristiche del sistema o ricorr</w:t>
      </w:r>
      <w:r w:rsidR="00A20DD3">
        <w:rPr>
          <w:rFonts w:ascii="Times New Roman" w:eastAsia="Times New Roman" w:hAnsi="Times New Roman" w:cs="Times New Roman"/>
          <w:sz w:val="24"/>
          <w:szCs w:val="24"/>
          <w:lang w:eastAsia="it-IT"/>
        </w:rPr>
        <w:t>ere</w:t>
      </w:r>
      <w:r w:rsidR="00950A28">
        <w:rPr>
          <w:rFonts w:ascii="Times New Roman" w:eastAsia="Times New Roman" w:hAnsi="Times New Roman" w:cs="Times New Roman"/>
          <w:sz w:val="24"/>
          <w:szCs w:val="24"/>
          <w:lang w:eastAsia="it-IT"/>
        </w:rPr>
        <w:t xml:space="preserve"> al metodo del componente incorporato. Le tecniche cambiano se si considera un sistema </w:t>
      </w:r>
      <w:r w:rsidR="00A20DD3">
        <w:rPr>
          <w:rFonts w:ascii="Times New Roman" w:eastAsia="Times New Roman" w:hAnsi="Times New Roman" w:cs="Times New Roman"/>
          <w:sz w:val="24"/>
          <w:szCs w:val="24"/>
          <w:lang w:eastAsia="it-IT"/>
        </w:rPr>
        <w:t xml:space="preserve">per la produzione di </w:t>
      </w:r>
      <w:r w:rsidR="00950A28">
        <w:rPr>
          <w:rFonts w:ascii="Times New Roman" w:eastAsia="Times New Roman" w:hAnsi="Times New Roman" w:cs="Times New Roman"/>
          <w:sz w:val="24"/>
          <w:szCs w:val="24"/>
          <w:lang w:eastAsia="it-IT"/>
        </w:rPr>
        <w:t>output linguistici</w:t>
      </w:r>
      <w:r w:rsidR="00361BCA">
        <w:rPr>
          <w:rFonts w:ascii="Times New Roman" w:eastAsia="Times New Roman" w:hAnsi="Times New Roman" w:cs="Times New Roman"/>
          <w:sz w:val="24"/>
          <w:szCs w:val="24"/>
          <w:lang w:eastAsia="it-IT"/>
        </w:rPr>
        <w:t xml:space="preserve">, per cui vengono introdotte le misure intrinseche ed estrinseche. Ancora, la metodologia valutativa muta nel caso di sistemi interattivi, dove </w:t>
      </w:r>
      <w:r w:rsidR="00CD3D7D">
        <w:rPr>
          <w:rFonts w:ascii="Times New Roman" w:eastAsia="Times New Roman" w:hAnsi="Times New Roman" w:cs="Times New Roman"/>
          <w:sz w:val="24"/>
          <w:szCs w:val="24"/>
          <w:lang w:eastAsia="it-IT"/>
        </w:rPr>
        <w:t>l’attenzione</w:t>
      </w:r>
      <w:r w:rsidR="00361BCA">
        <w:rPr>
          <w:rFonts w:ascii="Times New Roman" w:eastAsia="Times New Roman" w:hAnsi="Times New Roman" w:cs="Times New Roman"/>
          <w:sz w:val="24"/>
          <w:szCs w:val="24"/>
          <w:lang w:eastAsia="it-IT"/>
        </w:rPr>
        <w:t xml:space="preserve"> si rivolge al reciproco rapporto tra utente e computer.</w:t>
      </w:r>
      <w:r w:rsidR="00A20DD3">
        <w:rPr>
          <w:rFonts w:ascii="Times New Roman" w:eastAsia="Times New Roman" w:hAnsi="Times New Roman" w:cs="Times New Roman"/>
          <w:sz w:val="24"/>
          <w:szCs w:val="24"/>
          <w:lang w:eastAsia="it-IT"/>
        </w:rPr>
        <w:t xml:space="preserve"> Prescindendo dalle differenti forme assunte dalla valutazione, è ragionevole osservare i vantaggi d</w:t>
      </w:r>
      <w:r w:rsidR="00CD3D7D">
        <w:rPr>
          <w:rFonts w:ascii="Times New Roman" w:eastAsia="Times New Roman" w:hAnsi="Times New Roman" w:cs="Times New Roman"/>
          <w:sz w:val="24"/>
          <w:szCs w:val="24"/>
          <w:lang w:eastAsia="it-IT"/>
        </w:rPr>
        <w:t xml:space="preserve">i un tale approccio: il costante interesse verso le prestazioni dei sistemi di NLP incoraggia la creazione di prodotti idonei alle esigenze degli utenti, oltre che coerenti agli scopi per cui sono stati progettati; in più, le sfide proposte dal progresso tecnologico promuovono la definizione di task sempre più complessi e interessanti; infine, non bisogna </w:t>
      </w:r>
      <w:r w:rsidR="007C1673">
        <w:rPr>
          <w:rFonts w:ascii="Times New Roman" w:eastAsia="Times New Roman" w:hAnsi="Times New Roman" w:cs="Times New Roman"/>
          <w:sz w:val="24"/>
          <w:szCs w:val="24"/>
          <w:lang w:eastAsia="it-IT"/>
        </w:rPr>
        <w:t>trascurare</w:t>
      </w:r>
      <w:r w:rsidR="00CF1D66">
        <w:rPr>
          <w:rFonts w:ascii="Times New Roman" w:eastAsia="Times New Roman" w:hAnsi="Times New Roman" w:cs="Times New Roman"/>
          <w:sz w:val="24"/>
          <w:szCs w:val="24"/>
          <w:lang w:eastAsia="it-IT"/>
        </w:rPr>
        <w:t xml:space="preserve"> l’impatto propriamente sociale dell’attività di valutazione, che </w:t>
      </w:r>
      <w:r w:rsidR="009F40CF">
        <w:rPr>
          <w:rFonts w:ascii="Times New Roman" w:eastAsia="Times New Roman" w:hAnsi="Times New Roman" w:cs="Times New Roman"/>
          <w:sz w:val="24"/>
          <w:szCs w:val="24"/>
          <w:lang w:eastAsia="it-IT"/>
        </w:rPr>
        <w:t xml:space="preserve">da un lato offre un’opportunità </w:t>
      </w:r>
      <w:r w:rsidR="00CF1D66">
        <w:rPr>
          <w:rFonts w:ascii="Times New Roman" w:eastAsia="Times New Roman" w:hAnsi="Times New Roman" w:cs="Times New Roman"/>
          <w:sz w:val="24"/>
          <w:szCs w:val="24"/>
          <w:lang w:eastAsia="it-IT"/>
        </w:rPr>
        <w:t>di collaborazione tra linguisti e informatici</w:t>
      </w:r>
      <w:r w:rsidR="009F40CF">
        <w:rPr>
          <w:rFonts w:ascii="Times New Roman" w:eastAsia="Times New Roman" w:hAnsi="Times New Roman" w:cs="Times New Roman"/>
          <w:sz w:val="24"/>
          <w:szCs w:val="24"/>
          <w:lang w:eastAsia="it-IT"/>
        </w:rPr>
        <w:t>, dall’altro dischiude uno spazio condiviso in cui gli sviluppatori dei sistemi possono confrontarsi</w:t>
      </w:r>
      <w:r w:rsidR="00CF1D66">
        <w:rPr>
          <w:rFonts w:ascii="Times New Roman" w:eastAsia="Times New Roman" w:hAnsi="Times New Roman" w:cs="Times New Roman"/>
          <w:sz w:val="24"/>
          <w:szCs w:val="24"/>
          <w:lang w:eastAsia="it-IT"/>
        </w:rPr>
        <w:t>.</w:t>
      </w:r>
      <w:r w:rsidR="002124C6">
        <w:rPr>
          <w:rFonts w:ascii="Times New Roman" w:eastAsia="Times New Roman" w:hAnsi="Times New Roman" w:cs="Times New Roman"/>
          <w:sz w:val="24"/>
          <w:szCs w:val="24"/>
          <w:lang w:eastAsia="it-IT"/>
        </w:rPr>
        <w:t xml:space="preserve"> </w:t>
      </w:r>
      <w:r w:rsidR="00B577D9">
        <w:rPr>
          <w:rFonts w:ascii="Times New Roman" w:eastAsia="Times New Roman" w:hAnsi="Times New Roman" w:cs="Times New Roman"/>
          <w:sz w:val="24"/>
          <w:szCs w:val="24"/>
          <w:lang w:eastAsia="it-IT"/>
        </w:rPr>
        <w:t xml:space="preserve">Per queste ragioni, la nascita di </w:t>
      </w:r>
      <w:proofErr w:type="spellStart"/>
      <w:r w:rsidR="00B577D9">
        <w:rPr>
          <w:rFonts w:ascii="Times New Roman" w:eastAsia="Times New Roman" w:hAnsi="Times New Roman" w:cs="Times New Roman"/>
          <w:sz w:val="24"/>
          <w:szCs w:val="24"/>
          <w:lang w:eastAsia="it-IT"/>
        </w:rPr>
        <w:t>Evalita</w:t>
      </w:r>
      <w:proofErr w:type="spellEnd"/>
      <w:r w:rsidR="00B577D9">
        <w:rPr>
          <w:rFonts w:ascii="Times New Roman" w:eastAsia="Times New Roman" w:hAnsi="Times New Roman" w:cs="Times New Roman"/>
          <w:sz w:val="24"/>
          <w:szCs w:val="24"/>
          <w:lang w:eastAsia="it-IT"/>
        </w:rPr>
        <w:t xml:space="preserve"> ha</w:t>
      </w:r>
      <w:r w:rsidR="002124C6">
        <w:rPr>
          <w:rFonts w:ascii="Times New Roman" w:eastAsia="Times New Roman" w:hAnsi="Times New Roman" w:cs="Times New Roman"/>
          <w:sz w:val="24"/>
          <w:szCs w:val="24"/>
          <w:lang w:eastAsia="it-IT"/>
        </w:rPr>
        <w:t xml:space="preserve"> comportato notevole progresso</w:t>
      </w:r>
      <w:r w:rsidR="00B577D9">
        <w:rPr>
          <w:rFonts w:ascii="Times New Roman" w:eastAsia="Times New Roman" w:hAnsi="Times New Roman" w:cs="Times New Roman"/>
          <w:sz w:val="24"/>
          <w:szCs w:val="24"/>
          <w:lang w:eastAsia="it-IT"/>
        </w:rPr>
        <w:t xml:space="preserve"> nell’applicazione dei metodi valutativi </w:t>
      </w:r>
      <w:r w:rsidR="002124C6">
        <w:rPr>
          <w:rFonts w:ascii="Times New Roman" w:eastAsia="Times New Roman" w:hAnsi="Times New Roman" w:cs="Times New Roman"/>
          <w:sz w:val="24"/>
          <w:szCs w:val="24"/>
          <w:lang w:eastAsia="it-IT"/>
        </w:rPr>
        <w:t xml:space="preserve">agli strumenti per la lingua italiana. </w:t>
      </w:r>
      <w:r w:rsidR="00794D97">
        <w:rPr>
          <w:rFonts w:ascii="Times New Roman" w:eastAsia="Times New Roman" w:hAnsi="Times New Roman" w:cs="Times New Roman"/>
          <w:sz w:val="24"/>
          <w:szCs w:val="24"/>
          <w:lang w:eastAsia="it-IT"/>
        </w:rPr>
        <w:t xml:space="preserve">Le innovazioni si sono verificate già a partire dall’edizione 2009, in cui sono state definite misure per la valutazione di </w:t>
      </w:r>
      <w:proofErr w:type="spellStart"/>
      <w:r w:rsidR="00794D97" w:rsidRPr="00794D97">
        <w:rPr>
          <w:rFonts w:ascii="Times New Roman" w:eastAsia="Times New Roman" w:hAnsi="Times New Roman" w:cs="Times New Roman"/>
          <w:i/>
          <w:sz w:val="24"/>
          <w:szCs w:val="24"/>
          <w:lang w:eastAsia="it-IT"/>
        </w:rPr>
        <w:t>speech</w:t>
      </w:r>
      <w:proofErr w:type="spellEnd"/>
      <w:r w:rsidR="00794D97" w:rsidRPr="00794D97">
        <w:rPr>
          <w:rFonts w:ascii="Times New Roman" w:eastAsia="Times New Roman" w:hAnsi="Times New Roman" w:cs="Times New Roman"/>
          <w:i/>
          <w:sz w:val="24"/>
          <w:szCs w:val="24"/>
          <w:lang w:eastAsia="it-IT"/>
        </w:rPr>
        <w:t xml:space="preserve"> </w:t>
      </w:r>
      <w:proofErr w:type="spellStart"/>
      <w:r w:rsidR="00794D97" w:rsidRPr="00794D97">
        <w:rPr>
          <w:rFonts w:ascii="Times New Roman" w:eastAsia="Times New Roman" w:hAnsi="Times New Roman" w:cs="Times New Roman"/>
          <w:i/>
          <w:sz w:val="24"/>
          <w:szCs w:val="24"/>
          <w:lang w:eastAsia="it-IT"/>
        </w:rPr>
        <w:t>tasks</w:t>
      </w:r>
      <w:proofErr w:type="spellEnd"/>
      <w:r w:rsidR="001674CD">
        <w:rPr>
          <w:rFonts w:ascii="Times New Roman" w:eastAsia="Times New Roman" w:hAnsi="Times New Roman" w:cs="Times New Roman"/>
          <w:sz w:val="24"/>
          <w:szCs w:val="24"/>
          <w:lang w:eastAsia="it-IT"/>
        </w:rPr>
        <w:t>.</w:t>
      </w:r>
      <w:r w:rsidR="00794D97">
        <w:rPr>
          <w:rFonts w:ascii="Times New Roman" w:eastAsia="Times New Roman" w:hAnsi="Times New Roman" w:cs="Times New Roman"/>
          <w:sz w:val="24"/>
          <w:szCs w:val="24"/>
          <w:lang w:eastAsia="it-IT"/>
        </w:rPr>
        <w:t xml:space="preserve"> </w:t>
      </w:r>
      <w:r w:rsidR="001674CD">
        <w:rPr>
          <w:rFonts w:ascii="Times New Roman" w:eastAsia="Times New Roman" w:hAnsi="Times New Roman" w:cs="Times New Roman"/>
          <w:sz w:val="24"/>
          <w:szCs w:val="24"/>
          <w:lang w:eastAsia="it-IT"/>
        </w:rPr>
        <w:t>L</w:t>
      </w:r>
      <w:r w:rsidR="00794D97">
        <w:rPr>
          <w:rFonts w:ascii="Times New Roman" w:eastAsia="Times New Roman" w:hAnsi="Times New Roman" w:cs="Times New Roman"/>
          <w:sz w:val="24"/>
          <w:szCs w:val="24"/>
          <w:lang w:eastAsia="it-IT"/>
        </w:rPr>
        <w:t>’edizione 2011 ha poi introdotto la valutazione di sistemi per l’annotazione semantica,</w:t>
      </w:r>
      <w:r w:rsidR="00E02A07">
        <w:rPr>
          <w:rFonts w:ascii="Times New Roman" w:eastAsia="Times New Roman" w:hAnsi="Times New Roman" w:cs="Times New Roman"/>
          <w:sz w:val="24"/>
          <w:szCs w:val="24"/>
          <w:lang w:eastAsia="it-IT"/>
        </w:rPr>
        <w:t xml:space="preserve"> </w:t>
      </w:r>
      <w:r w:rsidR="00794D97">
        <w:rPr>
          <w:rFonts w:ascii="Times New Roman" w:eastAsia="Times New Roman" w:hAnsi="Times New Roman" w:cs="Times New Roman"/>
          <w:sz w:val="24"/>
          <w:szCs w:val="24"/>
          <w:lang w:eastAsia="it-IT"/>
        </w:rPr>
        <w:t xml:space="preserve">questione estremamente attuale e </w:t>
      </w:r>
      <w:r w:rsidR="00E02A07">
        <w:rPr>
          <w:rFonts w:ascii="Times New Roman" w:eastAsia="Times New Roman" w:hAnsi="Times New Roman" w:cs="Times New Roman"/>
          <w:sz w:val="24"/>
          <w:szCs w:val="24"/>
          <w:lang w:eastAsia="it-IT"/>
        </w:rPr>
        <w:t xml:space="preserve">interessante, poiché permette di implementare </w:t>
      </w:r>
      <w:proofErr w:type="spellStart"/>
      <w:r w:rsidR="00E02A07">
        <w:rPr>
          <w:rFonts w:ascii="Times New Roman" w:eastAsia="Times New Roman" w:hAnsi="Times New Roman" w:cs="Times New Roman"/>
          <w:sz w:val="24"/>
          <w:szCs w:val="24"/>
          <w:lang w:eastAsia="it-IT"/>
        </w:rPr>
        <w:t>tasks</w:t>
      </w:r>
      <w:proofErr w:type="spellEnd"/>
      <w:r w:rsidR="00E02A07">
        <w:rPr>
          <w:rFonts w:ascii="Times New Roman" w:eastAsia="Times New Roman" w:hAnsi="Times New Roman" w:cs="Times New Roman"/>
          <w:sz w:val="24"/>
          <w:szCs w:val="24"/>
          <w:lang w:eastAsia="it-IT"/>
        </w:rPr>
        <w:t xml:space="preserve"> basati sulla conoscenza del mondo e sulla costruzione di ontologie</w:t>
      </w:r>
      <w:r w:rsidR="001674CD">
        <w:rPr>
          <w:rFonts w:ascii="Times New Roman" w:eastAsia="Times New Roman" w:hAnsi="Times New Roman" w:cs="Times New Roman"/>
          <w:sz w:val="24"/>
          <w:szCs w:val="24"/>
          <w:lang w:eastAsia="it-IT"/>
        </w:rPr>
        <w:t>:</w:t>
      </w:r>
      <w:r w:rsidR="00E02A07">
        <w:rPr>
          <w:rFonts w:ascii="Times New Roman" w:eastAsia="Times New Roman" w:hAnsi="Times New Roman" w:cs="Times New Roman"/>
          <w:sz w:val="24"/>
          <w:szCs w:val="24"/>
          <w:lang w:eastAsia="it-IT"/>
        </w:rPr>
        <w:t xml:space="preserve"> </w:t>
      </w:r>
      <w:r w:rsidR="001674CD">
        <w:rPr>
          <w:rFonts w:ascii="Times New Roman" w:eastAsia="Times New Roman" w:hAnsi="Times New Roman" w:cs="Times New Roman"/>
          <w:sz w:val="24"/>
          <w:szCs w:val="24"/>
          <w:lang w:eastAsia="it-IT"/>
        </w:rPr>
        <w:t>è</w:t>
      </w:r>
      <w:r w:rsidR="00E02A07">
        <w:rPr>
          <w:rFonts w:ascii="Times New Roman" w:eastAsia="Times New Roman" w:hAnsi="Times New Roman" w:cs="Times New Roman"/>
          <w:sz w:val="24"/>
          <w:szCs w:val="24"/>
          <w:lang w:eastAsia="it-IT"/>
        </w:rPr>
        <w:t xml:space="preserve"> il caso d</w:t>
      </w:r>
      <w:r w:rsidR="001674CD">
        <w:rPr>
          <w:rFonts w:ascii="Times New Roman" w:eastAsia="Times New Roman" w:hAnsi="Times New Roman" w:cs="Times New Roman"/>
          <w:sz w:val="24"/>
          <w:szCs w:val="24"/>
          <w:lang w:eastAsia="it-IT"/>
        </w:rPr>
        <w:t>i</w:t>
      </w:r>
      <w:r w:rsidR="00E02A07">
        <w:rPr>
          <w:rFonts w:ascii="Times New Roman" w:eastAsia="Times New Roman" w:hAnsi="Times New Roman" w:cs="Times New Roman"/>
          <w:sz w:val="24"/>
          <w:szCs w:val="24"/>
          <w:lang w:eastAsia="it-IT"/>
        </w:rPr>
        <w:t xml:space="preserve"> </w:t>
      </w:r>
      <w:proofErr w:type="spellStart"/>
      <w:r w:rsidR="00E02A07" w:rsidRPr="001674CD">
        <w:rPr>
          <w:rFonts w:ascii="Times New Roman" w:eastAsia="Times New Roman" w:hAnsi="Times New Roman" w:cs="Times New Roman"/>
          <w:i/>
          <w:sz w:val="24"/>
          <w:szCs w:val="24"/>
          <w:lang w:eastAsia="it-IT"/>
        </w:rPr>
        <w:t>Question</w:t>
      </w:r>
      <w:proofErr w:type="spellEnd"/>
      <w:r w:rsidR="00E02A07" w:rsidRPr="001674CD">
        <w:rPr>
          <w:rFonts w:ascii="Times New Roman" w:eastAsia="Times New Roman" w:hAnsi="Times New Roman" w:cs="Times New Roman"/>
          <w:i/>
          <w:sz w:val="24"/>
          <w:szCs w:val="24"/>
          <w:lang w:eastAsia="it-IT"/>
        </w:rPr>
        <w:t xml:space="preserve"> </w:t>
      </w:r>
      <w:proofErr w:type="spellStart"/>
      <w:r w:rsidR="00E02A07" w:rsidRPr="001674CD">
        <w:rPr>
          <w:rFonts w:ascii="Times New Roman" w:eastAsia="Times New Roman" w:hAnsi="Times New Roman" w:cs="Times New Roman"/>
          <w:i/>
          <w:sz w:val="24"/>
          <w:szCs w:val="24"/>
          <w:lang w:eastAsia="it-IT"/>
        </w:rPr>
        <w:t>Answering</w:t>
      </w:r>
      <w:proofErr w:type="spellEnd"/>
      <w:r w:rsidR="00E02A07">
        <w:rPr>
          <w:rFonts w:ascii="Times New Roman" w:eastAsia="Times New Roman" w:hAnsi="Times New Roman" w:cs="Times New Roman"/>
          <w:sz w:val="24"/>
          <w:szCs w:val="24"/>
          <w:lang w:eastAsia="it-IT"/>
        </w:rPr>
        <w:t>,</w:t>
      </w:r>
      <w:r w:rsidR="001674CD">
        <w:rPr>
          <w:rFonts w:ascii="Times New Roman" w:eastAsia="Times New Roman" w:hAnsi="Times New Roman" w:cs="Times New Roman"/>
          <w:sz w:val="24"/>
          <w:szCs w:val="24"/>
          <w:lang w:eastAsia="it-IT"/>
        </w:rPr>
        <w:t xml:space="preserve"> </w:t>
      </w:r>
      <w:r w:rsidR="001674CD" w:rsidRPr="001674CD">
        <w:rPr>
          <w:rFonts w:ascii="Times New Roman" w:eastAsia="Times New Roman" w:hAnsi="Times New Roman" w:cs="Times New Roman"/>
          <w:i/>
          <w:sz w:val="24"/>
          <w:szCs w:val="24"/>
          <w:lang w:eastAsia="it-IT"/>
        </w:rPr>
        <w:t xml:space="preserve">Information </w:t>
      </w:r>
      <w:proofErr w:type="spellStart"/>
      <w:r w:rsidR="001674CD" w:rsidRPr="001674CD">
        <w:rPr>
          <w:rFonts w:ascii="Times New Roman" w:eastAsia="Times New Roman" w:hAnsi="Times New Roman" w:cs="Times New Roman"/>
          <w:i/>
          <w:sz w:val="24"/>
          <w:szCs w:val="24"/>
          <w:lang w:eastAsia="it-IT"/>
        </w:rPr>
        <w:t>Extraction</w:t>
      </w:r>
      <w:proofErr w:type="spellEnd"/>
      <w:r w:rsidR="001674CD" w:rsidRPr="001674CD">
        <w:rPr>
          <w:rFonts w:ascii="Times New Roman" w:eastAsia="Times New Roman" w:hAnsi="Times New Roman" w:cs="Times New Roman"/>
          <w:i/>
          <w:sz w:val="24"/>
          <w:szCs w:val="24"/>
          <w:lang w:eastAsia="it-IT"/>
        </w:rPr>
        <w:t xml:space="preserve"> </w:t>
      </w:r>
      <w:r w:rsidR="001674CD">
        <w:rPr>
          <w:rFonts w:ascii="Times New Roman" w:eastAsia="Times New Roman" w:hAnsi="Times New Roman" w:cs="Times New Roman"/>
          <w:sz w:val="24"/>
          <w:szCs w:val="24"/>
          <w:lang w:eastAsia="it-IT"/>
        </w:rPr>
        <w:t xml:space="preserve">e </w:t>
      </w:r>
      <w:r w:rsidR="001674CD">
        <w:rPr>
          <w:rFonts w:ascii="Times New Roman" w:eastAsia="Times New Roman" w:hAnsi="Times New Roman" w:cs="Times New Roman"/>
          <w:i/>
          <w:sz w:val="24"/>
          <w:szCs w:val="24"/>
          <w:lang w:eastAsia="it-IT"/>
        </w:rPr>
        <w:t xml:space="preserve">Information </w:t>
      </w:r>
      <w:proofErr w:type="spellStart"/>
      <w:r w:rsidR="001674CD" w:rsidRPr="001674CD">
        <w:rPr>
          <w:rFonts w:ascii="Times New Roman" w:eastAsia="Times New Roman" w:hAnsi="Times New Roman" w:cs="Times New Roman"/>
          <w:i/>
          <w:sz w:val="24"/>
          <w:szCs w:val="24"/>
          <w:lang w:eastAsia="it-IT"/>
        </w:rPr>
        <w:t>Retrieval</w:t>
      </w:r>
      <w:proofErr w:type="spellEnd"/>
      <w:r w:rsidR="00D65AE2">
        <w:rPr>
          <w:rFonts w:ascii="Times New Roman" w:eastAsia="Times New Roman" w:hAnsi="Times New Roman" w:cs="Times New Roman"/>
          <w:sz w:val="24"/>
          <w:szCs w:val="24"/>
          <w:lang w:eastAsia="it-IT"/>
        </w:rPr>
        <w:t xml:space="preserve">, fondati sui compiti di Frame </w:t>
      </w:r>
      <w:proofErr w:type="spellStart"/>
      <w:r w:rsidR="00D65AE2">
        <w:rPr>
          <w:rFonts w:ascii="Times New Roman" w:eastAsia="Times New Roman" w:hAnsi="Times New Roman" w:cs="Times New Roman"/>
          <w:sz w:val="24"/>
          <w:szCs w:val="24"/>
          <w:lang w:eastAsia="it-IT"/>
        </w:rPr>
        <w:t>Labeling</w:t>
      </w:r>
      <w:proofErr w:type="spellEnd"/>
      <w:r w:rsidR="00D65AE2">
        <w:rPr>
          <w:rFonts w:ascii="Times New Roman" w:eastAsia="Times New Roman" w:hAnsi="Times New Roman" w:cs="Times New Roman"/>
          <w:sz w:val="24"/>
          <w:szCs w:val="24"/>
          <w:lang w:eastAsia="it-IT"/>
        </w:rPr>
        <w:t xml:space="preserve"> e Super </w:t>
      </w:r>
      <w:proofErr w:type="spellStart"/>
      <w:r w:rsidR="00D65AE2">
        <w:rPr>
          <w:rFonts w:ascii="Times New Roman" w:eastAsia="Times New Roman" w:hAnsi="Times New Roman" w:cs="Times New Roman"/>
          <w:sz w:val="24"/>
          <w:szCs w:val="24"/>
          <w:lang w:eastAsia="it-IT"/>
        </w:rPr>
        <w:t>Sense</w:t>
      </w:r>
      <w:proofErr w:type="spellEnd"/>
      <w:r w:rsidR="00D65AE2">
        <w:rPr>
          <w:rFonts w:ascii="Times New Roman" w:eastAsia="Times New Roman" w:hAnsi="Times New Roman" w:cs="Times New Roman"/>
          <w:sz w:val="24"/>
          <w:szCs w:val="24"/>
          <w:lang w:eastAsia="it-IT"/>
        </w:rPr>
        <w:t xml:space="preserve"> </w:t>
      </w:r>
      <w:proofErr w:type="spellStart"/>
      <w:r w:rsidR="00D65AE2">
        <w:rPr>
          <w:rFonts w:ascii="Times New Roman" w:eastAsia="Times New Roman" w:hAnsi="Times New Roman" w:cs="Times New Roman"/>
          <w:sz w:val="24"/>
          <w:szCs w:val="24"/>
          <w:lang w:eastAsia="it-IT"/>
        </w:rPr>
        <w:t>Tagging</w:t>
      </w:r>
      <w:proofErr w:type="spellEnd"/>
      <w:r w:rsidR="00D65AE2">
        <w:rPr>
          <w:rFonts w:ascii="Times New Roman" w:eastAsia="Times New Roman" w:hAnsi="Times New Roman" w:cs="Times New Roman"/>
          <w:sz w:val="24"/>
          <w:szCs w:val="24"/>
          <w:lang w:eastAsia="it-IT"/>
        </w:rPr>
        <w:t xml:space="preserve">. </w:t>
      </w:r>
    </w:p>
    <w:p w:rsidR="00E56E9D" w:rsidRPr="00794D97" w:rsidRDefault="00D65AE2" w:rsidP="00E56E9D">
      <w:pPr>
        <w:spacing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La partecipazione alla realizzazione del progetto per </w:t>
      </w:r>
      <w:proofErr w:type="spellStart"/>
      <w:r>
        <w:rPr>
          <w:rFonts w:ascii="Times New Roman" w:eastAsia="Times New Roman" w:hAnsi="Times New Roman" w:cs="Times New Roman"/>
          <w:sz w:val="24"/>
          <w:szCs w:val="24"/>
          <w:lang w:eastAsia="it-IT"/>
        </w:rPr>
        <w:t>FLaIT</w:t>
      </w:r>
      <w:proofErr w:type="spellEnd"/>
      <w:r>
        <w:rPr>
          <w:rFonts w:ascii="Times New Roman" w:eastAsia="Times New Roman" w:hAnsi="Times New Roman" w:cs="Times New Roman"/>
          <w:sz w:val="24"/>
          <w:szCs w:val="24"/>
          <w:lang w:eastAsia="it-IT"/>
        </w:rPr>
        <w:t xml:space="preserve"> ha rivelato una valutazione abbastanza positiva dei sistemi di Frame </w:t>
      </w:r>
      <w:proofErr w:type="spellStart"/>
      <w:r>
        <w:rPr>
          <w:rFonts w:ascii="Times New Roman" w:eastAsia="Times New Roman" w:hAnsi="Times New Roman" w:cs="Times New Roman"/>
          <w:sz w:val="24"/>
          <w:szCs w:val="24"/>
          <w:lang w:eastAsia="it-IT"/>
        </w:rPr>
        <w:t>Labeling</w:t>
      </w:r>
      <w:proofErr w:type="spellEnd"/>
      <w:r>
        <w:rPr>
          <w:rFonts w:ascii="Times New Roman" w:eastAsia="Times New Roman" w:hAnsi="Times New Roman" w:cs="Times New Roman"/>
          <w:sz w:val="24"/>
          <w:szCs w:val="24"/>
          <w:lang w:eastAsia="it-IT"/>
        </w:rPr>
        <w:t xml:space="preserve">, i quali hanno ottenuto dei punteggi di precisione e </w:t>
      </w:r>
      <w:proofErr w:type="spellStart"/>
      <w:r>
        <w:rPr>
          <w:rFonts w:ascii="Times New Roman" w:eastAsia="Times New Roman" w:hAnsi="Times New Roman" w:cs="Times New Roman"/>
          <w:sz w:val="24"/>
          <w:szCs w:val="24"/>
          <w:lang w:eastAsia="it-IT"/>
        </w:rPr>
        <w:t>recall</w:t>
      </w:r>
      <w:proofErr w:type="spellEnd"/>
      <w:r>
        <w:rPr>
          <w:rFonts w:ascii="Times New Roman" w:eastAsia="Times New Roman" w:hAnsi="Times New Roman" w:cs="Times New Roman"/>
          <w:sz w:val="24"/>
          <w:szCs w:val="24"/>
          <w:lang w:eastAsia="it-IT"/>
        </w:rPr>
        <w:t xml:space="preserve"> piuttosto alti. </w:t>
      </w:r>
      <w:r w:rsidR="007A7F73">
        <w:rPr>
          <w:rFonts w:ascii="Times New Roman" w:eastAsia="Times New Roman" w:hAnsi="Times New Roman" w:cs="Times New Roman"/>
          <w:sz w:val="24"/>
          <w:szCs w:val="24"/>
          <w:lang w:eastAsia="it-IT"/>
        </w:rPr>
        <w:t xml:space="preserve">Il </w:t>
      </w:r>
      <w:r w:rsidR="00CA5A31">
        <w:rPr>
          <w:rFonts w:ascii="Times New Roman" w:eastAsia="Times New Roman" w:hAnsi="Times New Roman" w:cs="Times New Roman"/>
          <w:sz w:val="24"/>
          <w:szCs w:val="24"/>
          <w:lang w:eastAsia="it-IT"/>
        </w:rPr>
        <w:t>sotto</w:t>
      </w:r>
      <w:r w:rsidR="007A7F73">
        <w:rPr>
          <w:rFonts w:ascii="Times New Roman" w:eastAsia="Times New Roman" w:hAnsi="Times New Roman" w:cs="Times New Roman"/>
          <w:sz w:val="24"/>
          <w:szCs w:val="24"/>
          <w:lang w:eastAsia="it-IT"/>
        </w:rPr>
        <w:t xml:space="preserve">task eseguito in maniera più adeguata è stato il Frame </w:t>
      </w:r>
      <w:proofErr w:type="spellStart"/>
      <w:r w:rsidR="007A7F73">
        <w:rPr>
          <w:rFonts w:ascii="Times New Roman" w:eastAsia="Times New Roman" w:hAnsi="Times New Roman" w:cs="Times New Roman"/>
          <w:sz w:val="24"/>
          <w:szCs w:val="24"/>
          <w:lang w:eastAsia="it-IT"/>
        </w:rPr>
        <w:t>Labeling</w:t>
      </w:r>
      <w:proofErr w:type="spellEnd"/>
      <w:r w:rsidR="007A7F73">
        <w:rPr>
          <w:rFonts w:ascii="Times New Roman" w:eastAsia="Times New Roman" w:hAnsi="Times New Roman" w:cs="Times New Roman"/>
          <w:sz w:val="24"/>
          <w:szCs w:val="24"/>
          <w:lang w:eastAsia="it-IT"/>
        </w:rPr>
        <w:t xml:space="preserve">, seguito dai risultati apprezzabili di </w:t>
      </w:r>
      <w:proofErr w:type="spellStart"/>
      <w:r w:rsidR="007A7F73">
        <w:rPr>
          <w:rFonts w:ascii="Times New Roman" w:eastAsia="Times New Roman" w:hAnsi="Times New Roman" w:cs="Times New Roman"/>
          <w:sz w:val="24"/>
          <w:szCs w:val="24"/>
          <w:lang w:eastAsia="it-IT"/>
        </w:rPr>
        <w:t>Argument</w:t>
      </w:r>
      <w:proofErr w:type="spellEnd"/>
      <w:r w:rsidR="007A7F73">
        <w:rPr>
          <w:rFonts w:ascii="Times New Roman" w:eastAsia="Times New Roman" w:hAnsi="Times New Roman" w:cs="Times New Roman"/>
          <w:sz w:val="24"/>
          <w:szCs w:val="24"/>
          <w:lang w:eastAsia="it-IT"/>
        </w:rPr>
        <w:t xml:space="preserve"> </w:t>
      </w:r>
      <w:proofErr w:type="spellStart"/>
      <w:r w:rsidR="007A7F73">
        <w:rPr>
          <w:rFonts w:ascii="Times New Roman" w:eastAsia="Times New Roman" w:hAnsi="Times New Roman" w:cs="Times New Roman"/>
          <w:sz w:val="24"/>
          <w:szCs w:val="24"/>
          <w:lang w:eastAsia="it-IT"/>
        </w:rPr>
        <w:t>Classification</w:t>
      </w:r>
      <w:proofErr w:type="spellEnd"/>
      <w:r w:rsidR="007A7F73">
        <w:rPr>
          <w:rFonts w:ascii="Times New Roman" w:eastAsia="Times New Roman" w:hAnsi="Times New Roman" w:cs="Times New Roman"/>
          <w:sz w:val="24"/>
          <w:szCs w:val="24"/>
          <w:lang w:eastAsia="it-IT"/>
        </w:rPr>
        <w:t xml:space="preserve">, e da quelli meno precisi di </w:t>
      </w:r>
      <w:proofErr w:type="spellStart"/>
      <w:r w:rsidR="007A7F73">
        <w:rPr>
          <w:rFonts w:ascii="Times New Roman" w:eastAsia="Times New Roman" w:hAnsi="Times New Roman" w:cs="Times New Roman"/>
          <w:sz w:val="24"/>
          <w:szCs w:val="24"/>
          <w:lang w:eastAsia="it-IT"/>
        </w:rPr>
        <w:t>Boundary</w:t>
      </w:r>
      <w:proofErr w:type="spellEnd"/>
      <w:r w:rsidR="007A7F73">
        <w:rPr>
          <w:rFonts w:ascii="Times New Roman" w:eastAsia="Times New Roman" w:hAnsi="Times New Roman" w:cs="Times New Roman"/>
          <w:sz w:val="24"/>
          <w:szCs w:val="24"/>
          <w:lang w:eastAsia="it-IT"/>
        </w:rPr>
        <w:t xml:space="preserve"> Detection. </w:t>
      </w:r>
      <w:r w:rsidR="00CA5A31">
        <w:rPr>
          <w:rFonts w:ascii="Times New Roman" w:eastAsia="Times New Roman" w:hAnsi="Times New Roman" w:cs="Times New Roman"/>
          <w:sz w:val="24"/>
          <w:szCs w:val="24"/>
          <w:lang w:eastAsia="it-IT"/>
        </w:rPr>
        <w:t xml:space="preserve">In generale, i sistemi hanno </w:t>
      </w:r>
      <w:r w:rsidR="00997953">
        <w:rPr>
          <w:rFonts w:ascii="Times New Roman" w:eastAsia="Times New Roman" w:hAnsi="Times New Roman" w:cs="Times New Roman"/>
          <w:sz w:val="24"/>
          <w:szCs w:val="24"/>
          <w:lang w:eastAsia="it-IT"/>
        </w:rPr>
        <w:t>eseguito agevolmente</w:t>
      </w:r>
      <w:r w:rsidR="00CA5A31">
        <w:rPr>
          <w:rFonts w:ascii="Times New Roman" w:eastAsia="Times New Roman" w:hAnsi="Times New Roman" w:cs="Times New Roman"/>
          <w:sz w:val="24"/>
          <w:szCs w:val="24"/>
          <w:lang w:eastAsia="it-IT"/>
        </w:rPr>
        <w:t xml:space="preserve"> il task sia </w:t>
      </w:r>
      <w:r w:rsidR="0044534D">
        <w:rPr>
          <w:rFonts w:ascii="Times New Roman" w:eastAsia="Times New Roman" w:hAnsi="Times New Roman" w:cs="Times New Roman"/>
          <w:sz w:val="24"/>
          <w:szCs w:val="24"/>
          <w:lang w:eastAsia="it-IT"/>
        </w:rPr>
        <w:t>grazie a</w:t>
      </w:r>
      <w:r w:rsidR="00CA5A31">
        <w:rPr>
          <w:rFonts w:ascii="Times New Roman" w:eastAsia="Times New Roman" w:hAnsi="Times New Roman" w:cs="Times New Roman"/>
          <w:sz w:val="24"/>
          <w:szCs w:val="24"/>
          <w:lang w:eastAsia="it-IT"/>
        </w:rPr>
        <w:t xml:space="preserve">l numero esiguo di </w:t>
      </w:r>
      <w:proofErr w:type="spellStart"/>
      <w:r w:rsidR="00CA5A31">
        <w:rPr>
          <w:rFonts w:ascii="Times New Roman" w:eastAsia="Times New Roman" w:hAnsi="Times New Roman" w:cs="Times New Roman"/>
          <w:sz w:val="24"/>
          <w:szCs w:val="24"/>
          <w:lang w:eastAsia="it-IT"/>
        </w:rPr>
        <w:t>frames</w:t>
      </w:r>
      <w:proofErr w:type="spellEnd"/>
      <w:r w:rsidR="00CA5A31">
        <w:rPr>
          <w:rFonts w:ascii="Times New Roman" w:eastAsia="Times New Roman" w:hAnsi="Times New Roman" w:cs="Times New Roman"/>
          <w:sz w:val="24"/>
          <w:szCs w:val="24"/>
          <w:lang w:eastAsia="it-IT"/>
        </w:rPr>
        <w:t xml:space="preserve"> da riconoscere, sia </w:t>
      </w:r>
      <w:r w:rsidR="0044534D">
        <w:rPr>
          <w:rFonts w:ascii="Times New Roman" w:eastAsia="Times New Roman" w:hAnsi="Times New Roman" w:cs="Times New Roman"/>
          <w:sz w:val="24"/>
          <w:szCs w:val="24"/>
          <w:lang w:eastAsia="it-IT"/>
        </w:rPr>
        <w:t xml:space="preserve">per </w:t>
      </w:r>
      <w:r w:rsidR="00CA5A31">
        <w:rPr>
          <w:rFonts w:ascii="Times New Roman" w:eastAsia="Times New Roman" w:hAnsi="Times New Roman" w:cs="Times New Roman"/>
          <w:sz w:val="24"/>
          <w:szCs w:val="24"/>
          <w:lang w:eastAsia="it-IT"/>
        </w:rPr>
        <w:t xml:space="preserve">la presenza di target già marcati nel corpus di prova. L’esperienza legata al progetto ha permesso uno stretto contatto con gli strumenti e le metodologie di annotazione impiegate in </w:t>
      </w:r>
      <w:proofErr w:type="spellStart"/>
      <w:r w:rsidR="00CA5A31">
        <w:rPr>
          <w:rFonts w:ascii="Times New Roman" w:eastAsia="Times New Roman" w:hAnsi="Times New Roman" w:cs="Times New Roman"/>
          <w:sz w:val="24"/>
          <w:szCs w:val="24"/>
          <w:lang w:eastAsia="it-IT"/>
        </w:rPr>
        <w:t>Evalita</w:t>
      </w:r>
      <w:proofErr w:type="spellEnd"/>
      <w:r w:rsidR="00CA5A31">
        <w:rPr>
          <w:rFonts w:ascii="Times New Roman" w:eastAsia="Times New Roman" w:hAnsi="Times New Roman" w:cs="Times New Roman"/>
          <w:sz w:val="24"/>
          <w:szCs w:val="24"/>
          <w:lang w:eastAsia="it-IT"/>
        </w:rPr>
        <w:t>, evidenziando le doti e le complessità dell’annotazione semi-automatica.</w:t>
      </w:r>
      <w:r w:rsidR="004F5150">
        <w:rPr>
          <w:rFonts w:ascii="Times New Roman" w:eastAsia="Times New Roman" w:hAnsi="Times New Roman" w:cs="Times New Roman"/>
          <w:sz w:val="24"/>
          <w:szCs w:val="24"/>
          <w:lang w:eastAsia="it-IT"/>
        </w:rPr>
        <w:t xml:space="preserve"> </w:t>
      </w:r>
      <w:r w:rsidR="002419E1">
        <w:rPr>
          <w:rFonts w:ascii="Times New Roman" w:eastAsia="Times New Roman" w:hAnsi="Times New Roman" w:cs="Times New Roman"/>
          <w:sz w:val="24"/>
          <w:szCs w:val="24"/>
          <w:lang w:eastAsia="it-IT"/>
        </w:rPr>
        <w:t>Tuttavia, la questione relativa all’annotazione semantica è notevolmente recente</w:t>
      </w:r>
      <w:r w:rsidR="00997953">
        <w:rPr>
          <w:rFonts w:ascii="Times New Roman" w:eastAsia="Times New Roman" w:hAnsi="Times New Roman" w:cs="Times New Roman"/>
          <w:sz w:val="24"/>
          <w:szCs w:val="24"/>
          <w:lang w:eastAsia="it-IT"/>
        </w:rPr>
        <w:t xml:space="preserve">: lo sviluppo di sistemi di Frame </w:t>
      </w:r>
      <w:proofErr w:type="spellStart"/>
      <w:r w:rsidR="00997953">
        <w:rPr>
          <w:rFonts w:ascii="Times New Roman" w:eastAsia="Times New Roman" w:hAnsi="Times New Roman" w:cs="Times New Roman"/>
          <w:sz w:val="24"/>
          <w:szCs w:val="24"/>
          <w:lang w:eastAsia="it-IT"/>
        </w:rPr>
        <w:t>Labeling</w:t>
      </w:r>
      <w:proofErr w:type="spellEnd"/>
      <w:r w:rsidR="00997953">
        <w:rPr>
          <w:rFonts w:ascii="Times New Roman" w:eastAsia="Times New Roman" w:hAnsi="Times New Roman" w:cs="Times New Roman"/>
          <w:sz w:val="24"/>
          <w:szCs w:val="24"/>
          <w:lang w:eastAsia="it-IT"/>
        </w:rPr>
        <w:t xml:space="preserve"> </w:t>
      </w:r>
      <w:r w:rsidR="002419E1">
        <w:rPr>
          <w:rFonts w:ascii="Times New Roman" w:eastAsia="Times New Roman" w:hAnsi="Times New Roman" w:cs="Times New Roman"/>
          <w:sz w:val="24"/>
          <w:szCs w:val="24"/>
          <w:lang w:eastAsia="it-IT"/>
        </w:rPr>
        <w:t xml:space="preserve">richiede ulteriori </w:t>
      </w:r>
      <w:r w:rsidR="00997953">
        <w:rPr>
          <w:rFonts w:ascii="Times New Roman" w:eastAsia="Times New Roman" w:hAnsi="Times New Roman" w:cs="Times New Roman"/>
          <w:sz w:val="24"/>
          <w:szCs w:val="24"/>
          <w:lang w:eastAsia="it-IT"/>
        </w:rPr>
        <w:t xml:space="preserve">e approfondite ricerche sul campo, al fine di </w:t>
      </w:r>
      <w:r w:rsidR="00441EA2">
        <w:rPr>
          <w:rFonts w:ascii="Times New Roman" w:eastAsia="Times New Roman" w:hAnsi="Times New Roman" w:cs="Times New Roman"/>
          <w:sz w:val="24"/>
          <w:szCs w:val="24"/>
          <w:lang w:eastAsia="it-IT"/>
        </w:rPr>
        <w:t>annotare</w:t>
      </w:r>
      <w:r w:rsidR="00997953">
        <w:rPr>
          <w:rFonts w:ascii="Times New Roman" w:eastAsia="Times New Roman" w:hAnsi="Times New Roman" w:cs="Times New Roman"/>
          <w:sz w:val="24"/>
          <w:szCs w:val="24"/>
          <w:lang w:eastAsia="it-IT"/>
        </w:rPr>
        <w:t xml:space="preserve"> </w:t>
      </w:r>
      <w:r w:rsidR="004B4AAF">
        <w:rPr>
          <w:rFonts w:ascii="Times New Roman" w:eastAsia="Times New Roman" w:hAnsi="Times New Roman" w:cs="Times New Roman"/>
          <w:sz w:val="24"/>
          <w:szCs w:val="24"/>
          <w:lang w:eastAsia="it-IT"/>
        </w:rPr>
        <w:t xml:space="preserve">in maniera adeguata </w:t>
      </w:r>
      <w:r w:rsidR="00441EA2">
        <w:rPr>
          <w:rFonts w:ascii="Times New Roman" w:eastAsia="Times New Roman" w:hAnsi="Times New Roman" w:cs="Times New Roman"/>
          <w:sz w:val="24"/>
          <w:szCs w:val="24"/>
          <w:lang w:eastAsia="it-IT"/>
        </w:rPr>
        <w:t xml:space="preserve">i </w:t>
      </w:r>
      <w:r w:rsidR="00997953">
        <w:rPr>
          <w:rFonts w:ascii="Times New Roman" w:eastAsia="Times New Roman" w:hAnsi="Times New Roman" w:cs="Times New Roman"/>
          <w:sz w:val="24"/>
          <w:szCs w:val="24"/>
          <w:lang w:eastAsia="it-IT"/>
        </w:rPr>
        <w:t>testi</w:t>
      </w:r>
      <w:r w:rsidR="000F618B">
        <w:rPr>
          <w:rFonts w:ascii="Times New Roman" w:eastAsia="Times New Roman" w:hAnsi="Times New Roman" w:cs="Times New Roman"/>
          <w:sz w:val="24"/>
          <w:szCs w:val="24"/>
          <w:lang w:eastAsia="it-IT"/>
        </w:rPr>
        <w:t xml:space="preserve"> con informazione semantica.</w:t>
      </w:r>
    </w:p>
    <w:p w:rsidR="0035281A" w:rsidRPr="00DD30E8" w:rsidRDefault="0035281A" w:rsidP="0035281A">
      <w:pPr>
        <w:spacing w:line="360" w:lineRule="auto"/>
        <w:jc w:val="both"/>
        <w:rPr>
          <w:rFonts w:ascii="Times New Roman" w:eastAsia="Times New Roman" w:hAnsi="Times New Roman" w:cs="Times New Roman"/>
          <w:b/>
          <w:sz w:val="32"/>
          <w:szCs w:val="32"/>
          <w:lang w:eastAsia="it-IT"/>
        </w:rPr>
      </w:pPr>
    </w:p>
    <w:p w:rsidR="00FE5A98" w:rsidRPr="00DD30E8" w:rsidRDefault="00FE5A98" w:rsidP="0035281A">
      <w:pPr>
        <w:spacing w:line="360" w:lineRule="auto"/>
        <w:jc w:val="both"/>
        <w:rPr>
          <w:rFonts w:ascii="Times New Roman" w:eastAsia="Times New Roman" w:hAnsi="Times New Roman" w:cs="Times New Roman"/>
          <w:b/>
          <w:sz w:val="32"/>
          <w:szCs w:val="32"/>
          <w:lang w:eastAsia="it-IT"/>
        </w:rPr>
      </w:pPr>
    </w:p>
    <w:p w:rsidR="00FE5A98" w:rsidRPr="00DD30E8" w:rsidRDefault="00FE5A98" w:rsidP="0035281A">
      <w:pPr>
        <w:spacing w:line="360" w:lineRule="auto"/>
        <w:jc w:val="both"/>
        <w:rPr>
          <w:rFonts w:ascii="Times New Roman" w:eastAsia="Times New Roman" w:hAnsi="Times New Roman" w:cs="Times New Roman"/>
          <w:b/>
          <w:sz w:val="32"/>
          <w:szCs w:val="32"/>
          <w:lang w:eastAsia="it-IT"/>
        </w:rPr>
      </w:pPr>
    </w:p>
    <w:p w:rsidR="00FE5A98" w:rsidRPr="00DD30E8" w:rsidRDefault="00FE5A98" w:rsidP="0035281A">
      <w:pPr>
        <w:spacing w:line="360" w:lineRule="auto"/>
        <w:jc w:val="both"/>
        <w:rPr>
          <w:rFonts w:ascii="Times New Roman" w:eastAsia="Times New Roman" w:hAnsi="Times New Roman" w:cs="Times New Roman"/>
          <w:b/>
          <w:sz w:val="32"/>
          <w:szCs w:val="32"/>
          <w:lang w:eastAsia="it-IT"/>
        </w:rPr>
      </w:pPr>
    </w:p>
    <w:p w:rsidR="00FE5A98" w:rsidRPr="00DD30E8" w:rsidRDefault="00FE5A98" w:rsidP="0035281A">
      <w:pPr>
        <w:spacing w:line="360" w:lineRule="auto"/>
        <w:jc w:val="both"/>
        <w:rPr>
          <w:rFonts w:ascii="Times New Roman" w:eastAsia="Times New Roman" w:hAnsi="Times New Roman" w:cs="Times New Roman"/>
          <w:b/>
          <w:sz w:val="32"/>
          <w:szCs w:val="32"/>
          <w:lang w:eastAsia="it-IT"/>
        </w:rPr>
      </w:pPr>
    </w:p>
    <w:p w:rsidR="003316A6" w:rsidRPr="00DD30E8" w:rsidRDefault="003316A6" w:rsidP="003316A6">
      <w:pPr>
        <w:spacing w:line="360" w:lineRule="auto"/>
        <w:jc w:val="both"/>
        <w:rPr>
          <w:rFonts w:ascii="Times New Roman" w:eastAsia="Times New Roman" w:hAnsi="Times New Roman" w:cs="Times New Roman"/>
          <w:b/>
          <w:sz w:val="32"/>
          <w:szCs w:val="32"/>
          <w:lang w:eastAsia="it-IT"/>
        </w:rPr>
      </w:pPr>
    </w:p>
    <w:p w:rsidR="00E66E3B" w:rsidRDefault="00E66E3B" w:rsidP="003316A6">
      <w:pPr>
        <w:spacing w:line="360" w:lineRule="auto"/>
        <w:jc w:val="both"/>
        <w:rPr>
          <w:rFonts w:ascii="Times New Roman" w:eastAsia="Times New Roman" w:hAnsi="Times New Roman" w:cs="Times New Roman"/>
          <w:b/>
          <w:sz w:val="32"/>
          <w:szCs w:val="32"/>
          <w:lang w:eastAsia="it-IT"/>
        </w:rPr>
      </w:pPr>
    </w:p>
    <w:p w:rsidR="00E66E3B" w:rsidRDefault="00E66E3B" w:rsidP="003316A6">
      <w:pPr>
        <w:spacing w:line="360" w:lineRule="auto"/>
        <w:jc w:val="both"/>
        <w:rPr>
          <w:rFonts w:ascii="Times New Roman" w:eastAsia="Times New Roman" w:hAnsi="Times New Roman" w:cs="Times New Roman"/>
          <w:b/>
          <w:sz w:val="32"/>
          <w:szCs w:val="32"/>
          <w:lang w:eastAsia="it-IT"/>
        </w:rPr>
      </w:pPr>
    </w:p>
    <w:p w:rsidR="00E66E3B" w:rsidRDefault="00E66E3B" w:rsidP="003316A6">
      <w:pPr>
        <w:spacing w:line="360" w:lineRule="auto"/>
        <w:jc w:val="both"/>
        <w:rPr>
          <w:rFonts w:ascii="Times New Roman" w:eastAsia="Times New Roman" w:hAnsi="Times New Roman" w:cs="Times New Roman"/>
          <w:b/>
          <w:sz w:val="32"/>
          <w:szCs w:val="32"/>
          <w:lang w:eastAsia="it-IT"/>
        </w:rPr>
      </w:pPr>
    </w:p>
    <w:p w:rsidR="00E66E3B" w:rsidRDefault="00E66E3B" w:rsidP="003316A6">
      <w:pPr>
        <w:spacing w:line="360" w:lineRule="auto"/>
        <w:jc w:val="both"/>
        <w:rPr>
          <w:rFonts w:ascii="Times New Roman" w:eastAsia="Times New Roman" w:hAnsi="Times New Roman" w:cs="Times New Roman"/>
          <w:b/>
          <w:sz w:val="32"/>
          <w:szCs w:val="32"/>
          <w:lang w:eastAsia="it-IT"/>
        </w:rPr>
      </w:pPr>
    </w:p>
    <w:p w:rsidR="001F3232" w:rsidRDefault="001F3232" w:rsidP="003316A6">
      <w:pPr>
        <w:spacing w:line="360" w:lineRule="auto"/>
        <w:jc w:val="both"/>
        <w:rPr>
          <w:rFonts w:ascii="Times New Roman" w:eastAsia="Times New Roman" w:hAnsi="Times New Roman" w:cs="Times New Roman"/>
          <w:b/>
          <w:sz w:val="32"/>
          <w:szCs w:val="32"/>
          <w:lang w:eastAsia="it-IT"/>
        </w:rPr>
      </w:pPr>
    </w:p>
    <w:p w:rsidR="003E309C" w:rsidRPr="00DD30E8" w:rsidRDefault="00E56E9D" w:rsidP="003316A6">
      <w:pPr>
        <w:spacing w:line="360" w:lineRule="auto"/>
        <w:jc w:val="both"/>
        <w:rPr>
          <w:rFonts w:ascii="Times New Roman" w:eastAsia="Times New Roman" w:hAnsi="Times New Roman" w:cs="Times New Roman"/>
          <w:b/>
          <w:sz w:val="32"/>
          <w:szCs w:val="32"/>
          <w:lang w:eastAsia="it-IT"/>
        </w:rPr>
      </w:pPr>
      <w:r>
        <w:rPr>
          <w:rFonts w:ascii="Times New Roman" w:eastAsia="Times New Roman" w:hAnsi="Times New Roman" w:cs="Times New Roman"/>
          <w:b/>
          <w:sz w:val="32"/>
          <w:szCs w:val="32"/>
          <w:lang w:eastAsia="it-IT"/>
        </w:rPr>
        <w:lastRenderedPageBreak/>
        <w:t>6</w:t>
      </w:r>
      <w:r w:rsidR="003316A6" w:rsidRPr="00DD30E8">
        <w:rPr>
          <w:rFonts w:ascii="Times New Roman" w:eastAsia="Times New Roman" w:hAnsi="Times New Roman" w:cs="Times New Roman"/>
          <w:b/>
          <w:sz w:val="32"/>
          <w:szCs w:val="32"/>
          <w:lang w:eastAsia="it-IT"/>
        </w:rPr>
        <w:t xml:space="preserve">. </w:t>
      </w:r>
      <w:r w:rsidR="0035281A" w:rsidRPr="00DD30E8">
        <w:rPr>
          <w:rFonts w:ascii="Times New Roman" w:eastAsia="Times New Roman" w:hAnsi="Times New Roman" w:cs="Times New Roman"/>
          <w:b/>
          <w:sz w:val="32"/>
          <w:szCs w:val="32"/>
          <w:lang w:eastAsia="it-IT"/>
        </w:rPr>
        <w:t>Appendice</w:t>
      </w:r>
    </w:p>
    <w:tbl>
      <w:tblPr>
        <w:tblStyle w:val="Grigliatabella"/>
        <w:tblW w:w="0" w:type="auto"/>
        <w:tblLook w:val="04A0"/>
      </w:tblPr>
      <w:tblGrid>
        <w:gridCol w:w="1566"/>
        <w:gridCol w:w="575"/>
        <w:gridCol w:w="919"/>
        <w:gridCol w:w="876"/>
        <w:gridCol w:w="840"/>
        <w:gridCol w:w="905"/>
        <w:gridCol w:w="776"/>
        <w:gridCol w:w="819"/>
        <w:gridCol w:w="876"/>
      </w:tblGrid>
      <w:tr w:rsidR="0063140B" w:rsidRPr="00514230" w:rsidTr="0080178F">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Frame</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N</w:t>
            </w:r>
            <w:r w:rsidRPr="00514230">
              <w:rPr>
                <w:rFonts w:ascii="Times New Roman" w:eastAsia="Times New Roman" w:hAnsi="Times New Roman" w:cs="Times New Roman"/>
                <w:noProof/>
                <w:sz w:val="16"/>
                <w:szCs w:val="16"/>
                <w:vertAlign w:val="superscript"/>
                <w:lang w:eastAsia="it-IT"/>
              </w:rPr>
              <w:t xml:space="preserve">o di </w:t>
            </w:r>
            <w:r w:rsidRPr="00514230">
              <w:rPr>
                <w:rFonts w:ascii="Times New Roman" w:eastAsia="Times New Roman" w:hAnsi="Times New Roman" w:cs="Times New Roman"/>
                <w:noProof/>
                <w:sz w:val="16"/>
                <w:szCs w:val="16"/>
                <w:lang w:eastAsia="it-IT"/>
              </w:rPr>
              <w:t>istanze</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LUs (forme)</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Request</w:t>
            </w:r>
          </w:p>
        </w:tc>
        <w:tc>
          <w:tcPr>
            <w:tcW w:w="897" w:type="dxa"/>
          </w:tcPr>
          <w:p w:rsidR="008A0F2E" w:rsidRPr="00514230" w:rsidRDefault="0080178F" w:rsidP="0080178F">
            <w:pPr>
              <w:spacing w:line="360" w:lineRule="auto"/>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9</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chiede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chiedere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invita</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sollecitando-</w:t>
            </w:r>
          </w:p>
        </w:tc>
        <w:tc>
          <w:tcPr>
            <w:tcW w:w="898"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chiesto</w:t>
            </w:r>
          </w:p>
        </w:tc>
        <w:tc>
          <w:tcPr>
            <w:tcW w:w="898"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ordina</w:t>
            </w:r>
          </w:p>
        </w:tc>
        <w:tc>
          <w:tcPr>
            <w:tcW w:w="898"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ordinò</w:t>
            </w: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Sending</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9</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inviata</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mandare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mandato</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spedito</w:t>
            </w:r>
          </w:p>
        </w:tc>
        <w:tc>
          <w:tcPr>
            <w:tcW w:w="898"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restituito</w:t>
            </w:r>
          </w:p>
        </w:tc>
        <w:tc>
          <w:tcPr>
            <w:tcW w:w="898"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inviare</w:t>
            </w:r>
          </w:p>
        </w:tc>
        <w:tc>
          <w:tcPr>
            <w:tcW w:w="898"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rimandarono</w:t>
            </w: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State_of_entity</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8</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è</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era</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sono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sarebbero</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stare</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stiamo</w:t>
            </w: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Being_located</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7</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situati</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è</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era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situato</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Situato</w:t>
            </w: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Competition</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7</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andata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giocassero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giocare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giocano</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gioca</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gare</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giocato</w:t>
            </w: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Congregating</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7</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incontrato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trova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Incontrar-</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Incontrano</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incontrassi</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incontra</w:t>
            </w: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80178F">
            <w:pPr>
              <w:spacing w:line="360" w:lineRule="auto"/>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Communication</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6</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parlato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parla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parlare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rivolge</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parlano</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sottolineato</w:t>
            </w: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Escaping</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6</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fuga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scappa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scappano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abbandonano</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fuggiti</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fuggire</w:t>
            </w: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Event</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6</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avvenuta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svolto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avvenuto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successo</w:t>
            </w:r>
          </w:p>
        </w:tc>
        <w:tc>
          <w:tcPr>
            <w:tcW w:w="898"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capita</w:t>
            </w: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Activity_prepare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5</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preparando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preparare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prepara</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Cause_to_start</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5</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provocò</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provocate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provocare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provoca</w:t>
            </w: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Communication_response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5</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risponde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rispondevo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ribatte</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Motion_directional</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4</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scende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Tuffar-</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innalzato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accascia</w:t>
            </w: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Quitting_a_place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4</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abbandonano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abbandonare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lasciato</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Risolve_problem</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4</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risolvere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riequilibrare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risolvere</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State_continue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4</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resta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stare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stabilizzato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rimase</w:t>
            </w: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 xml:space="preserve">Using </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4</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serviva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impiegati</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usavano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usa</w:t>
            </w: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Wearing</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4</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indossavano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indossa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veste</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Referring_by_name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3</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chiamati</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chiamavano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chiamava</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Removing</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3</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eliminare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scacciare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sgombrare</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Respond_to_proposal</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3</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 xml:space="preserve">scartata </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accettato</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Scrutiny</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3</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scrutare</w:t>
            </w:r>
          </w:p>
        </w:tc>
        <w:tc>
          <w:tcPr>
            <w:tcW w:w="897" w:type="dxa"/>
          </w:tcPr>
          <w:p w:rsidR="0063140B"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Studiando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analizziamo</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Speak_on_topic</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3</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parla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parlare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parleremo</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Subjective_influence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3</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spinge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spingono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spinto</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Undergo_change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3</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cambiato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cambia</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lastRenderedPageBreak/>
              <w:t>Unknown</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3</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scivola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raggiunto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lascia</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Use_firearm</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3</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sparano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Sparano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sparato</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Visiting</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3</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visitato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Visitar-</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Accomplishment</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compiuto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compirà</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Activity_stop</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abbandonato</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finito</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Assessing</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valutate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valutò</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Avoiding</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evita</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Evita</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Being_obligated</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costretta</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Buildings</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casa</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Cause_to_end</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cancellazione</w:t>
            </w:r>
          </w:p>
        </w:tc>
        <w:tc>
          <w:tcPr>
            <w:tcW w:w="897" w:type="dxa"/>
          </w:tcPr>
          <w:p w:rsidR="008A0F2E" w:rsidRPr="00514230" w:rsidRDefault="0063140B"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finirà</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Cause_to_make_noise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suona</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Cause_to_make_progress</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svolto</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sviluppa</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Ceasing_to_be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spariti</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sparire</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Change_position_on a_scale</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salire</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scenderà</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Choosing</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scelto</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scegli</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r w:rsidR="0063140B" w:rsidRPr="00514230" w:rsidTr="0080178F">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Commerce_pay</w:t>
            </w:r>
          </w:p>
        </w:tc>
        <w:tc>
          <w:tcPr>
            <w:tcW w:w="897" w:type="dxa"/>
          </w:tcPr>
          <w:p w:rsidR="008A0F2E" w:rsidRPr="00514230" w:rsidRDefault="0080178F"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2</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pagando</w:t>
            </w:r>
          </w:p>
        </w:tc>
        <w:tc>
          <w:tcPr>
            <w:tcW w:w="897" w:type="dxa"/>
          </w:tcPr>
          <w:p w:rsidR="008A0F2E" w:rsidRPr="00514230" w:rsidRDefault="00514230" w:rsidP="003316A6">
            <w:pPr>
              <w:spacing w:line="360" w:lineRule="auto"/>
              <w:jc w:val="both"/>
              <w:rPr>
                <w:rFonts w:ascii="Times New Roman" w:eastAsia="Times New Roman" w:hAnsi="Times New Roman" w:cs="Times New Roman"/>
                <w:noProof/>
                <w:sz w:val="16"/>
                <w:szCs w:val="16"/>
                <w:lang w:eastAsia="it-IT"/>
              </w:rPr>
            </w:pPr>
            <w:r w:rsidRPr="00514230">
              <w:rPr>
                <w:rFonts w:ascii="Times New Roman" w:eastAsia="Times New Roman" w:hAnsi="Times New Roman" w:cs="Times New Roman"/>
                <w:noProof/>
                <w:sz w:val="16"/>
                <w:szCs w:val="16"/>
                <w:lang w:eastAsia="it-IT"/>
              </w:rPr>
              <w:t>pagare</w:t>
            </w: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7"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c>
          <w:tcPr>
            <w:tcW w:w="898" w:type="dxa"/>
          </w:tcPr>
          <w:p w:rsidR="008A0F2E" w:rsidRPr="00514230" w:rsidRDefault="008A0F2E" w:rsidP="003316A6">
            <w:pPr>
              <w:spacing w:line="360" w:lineRule="auto"/>
              <w:jc w:val="both"/>
              <w:rPr>
                <w:rFonts w:ascii="Times New Roman" w:eastAsia="Times New Roman" w:hAnsi="Times New Roman" w:cs="Times New Roman"/>
                <w:noProof/>
                <w:sz w:val="16"/>
                <w:szCs w:val="16"/>
                <w:lang w:eastAsia="it-IT"/>
              </w:rPr>
            </w:pPr>
          </w:p>
        </w:tc>
      </w:tr>
    </w:tbl>
    <w:p w:rsidR="00821FE2" w:rsidRDefault="00821FE2" w:rsidP="00514230">
      <w:pPr>
        <w:pStyle w:val="Didascalia"/>
        <w:rPr>
          <w:rFonts w:ascii="Times New Roman" w:hAnsi="Times New Roman" w:cs="Times New Roman"/>
          <w:color w:val="auto"/>
          <w:sz w:val="24"/>
          <w:szCs w:val="24"/>
        </w:rPr>
      </w:pPr>
    </w:p>
    <w:p w:rsidR="003316A6" w:rsidRPr="00821FE2" w:rsidRDefault="00514230" w:rsidP="00514230">
      <w:pPr>
        <w:pStyle w:val="Didascalia"/>
        <w:rPr>
          <w:rFonts w:ascii="Times New Roman" w:eastAsia="Times New Roman" w:hAnsi="Times New Roman" w:cs="Times New Roman"/>
          <w:b w:val="0"/>
          <w:noProof/>
          <w:color w:val="auto"/>
          <w:sz w:val="22"/>
          <w:szCs w:val="22"/>
          <w:lang w:eastAsia="it-IT"/>
        </w:rPr>
      </w:pPr>
      <w:r w:rsidRPr="00821FE2">
        <w:rPr>
          <w:rFonts w:ascii="Times New Roman" w:hAnsi="Times New Roman" w:cs="Times New Roman"/>
          <w:color w:val="auto"/>
          <w:sz w:val="22"/>
          <w:szCs w:val="22"/>
        </w:rPr>
        <w:t xml:space="preserve">Tabella </w:t>
      </w:r>
      <w:r w:rsidR="00B104CE" w:rsidRPr="00821FE2">
        <w:rPr>
          <w:rFonts w:ascii="Times New Roman" w:hAnsi="Times New Roman" w:cs="Times New Roman"/>
          <w:color w:val="auto"/>
          <w:sz w:val="22"/>
          <w:szCs w:val="22"/>
        </w:rPr>
        <w:fldChar w:fldCharType="begin"/>
      </w:r>
      <w:r w:rsidRPr="00821FE2">
        <w:rPr>
          <w:rFonts w:ascii="Times New Roman" w:hAnsi="Times New Roman" w:cs="Times New Roman"/>
          <w:color w:val="auto"/>
          <w:sz w:val="22"/>
          <w:szCs w:val="22"/>
        </w:rPr>
        <w:instrText xml:space="preserve"> SEQ Tabella \* ARABIC </w:instrText>
      </w:r>
      <w:r w:rsidR="00B104CE" w:rsidRPr="00821FE2">
        <w:rPr>
          <w:rFonts w:ascii="Times New Roman" w:hAnsi="Times New Roman" w:cs="Times New Roman"/>
          <w:color w:val="auto"/>
          <w:sz w:val="22"/>
          <w:szCs w:val="22"/>
        </w:rPr>
        <w:fldChar w:fldCharType="separate"/>
      </w:r>
      <w:r w:rsidR="00E532A1">
        <w:rPr>
          <w:rFonts w:ascii="Times New Roman" w:hAnsi="Times New Roman" w:cs="Times New Roman"/>
          <w:noProof/>
          <w:color w:val="auto"/>
          <w:sz w:val="22"/>
          <w:szCs w:val="22"/>
        </w:rPr>
        <w:t>1</w:t>
      </w:r>
      <w:r w:rsidR="00B104CE" w:rsidRPr="00821FE2">
        <w:rPr>
          <w:rFonts w:ascii="Times New Roman" w:hAnsi="Times New Roman" w:cs="Times New Roman"/>
          <w:color w:val="auto"/>
          <w:sz w:val="22"/>
          <w:szCs w:val="22"/>
        </w:rPr>
        <w:fldChar w:fldCharType="end"/>
      </w:r>
      <w:r w:rsidR="00821FE2" w:rsidRPr="00821FE2">
        <w:rPr>
          <w:rFonts w:ascii="Times New Roman" w:hAnsi="Times New Roman" w:cs="Times New Roman"/>
          <w:color w:val="auto"/>
          <w:sz w:val="22"/>
          <w:szCs w:val="22"/>
        </w:rPr>
        <w:t xml:space="preserve">: </w:t>
      </w:r>
      <w:r w:rsidR="00821FE2">
        <w:rPr>
          <w:rFonts w:ascii="Times New Roman" w:hAnsi="Times New Roman" w:cs="Times New Roman"/>
          <w:color w:val="auto"/>
          <w:sz w:val="22"/>
          <w:szCs w:val="22"/>
        </w:rPr>
        <w:t>per ciascun frame sono segnati</w:t>
      </w:r>
      <w:r w:rsidRPr="00821FE2">
        <w:rPr>
          <w:rFonts w:ascii="Times New Roman" w:hAnsi="Times New Roman" w:cs="Times New Roman"/>
          <w:color w:val="auto"/>
          <w:sz w:val="22"/>
          <w:szCs w:val="22"/>
        </w:rPr>
        <w:t xml:space="preserve"> i target individuati</w:t>
      </w:r>
      <w:r w:rsidR="00821FE2">
        <w:rPr>
          <w:rFonts w:ascii="Times New Roman" w:hAnsi="Times New Roman" w:cs="Times New Roman"/>
          <w:color w:val="auto"/>
          <w:sz w:val="22"/>
          <w:szCs w:val="22"/>
        </w:rPr>
        <w:t xml:space="preserve"> nel testo</w:t>
      </w:r>
      <w:r w:rsidRPr="00821FE2">
        <w:rPr>
          <w:rFonts w:ascii="Times New Roman" w:hAnsi="Times New Roman" w:cs="Times New Roman"/>
          <w:color w:val="auto"/>
          <w:sz w:val="22"/>
          <w:szCs w:val="22"/>
        </w:rPr>
        <w:t xml:space="preserve"> e il loro numero complessivo.</w:t>
      </w:r>
    </w:p>
    <w:p w:rsidR="003E309C" w:rsidRPr="00514230" w:rsidRDefault="003E309C" w:rsidP="00514230">
      <w:pPr>
        <w:spacing w:line="360" w:lineRule="auto"/>
        <w:jc w:val="both"/>
        <w:rPr>
          <w:rFonts w:ascii="Times New Roman" w:eastAsia="Times New Roman" w:hAnsi="Times New Roman" w:cs="Times New Roman"/>
          <w:b/>
          <w:sz w:val="32"/>
          <w:szCs w:val="32"/>
          <w:lang w:eastAsia="it-IT"/>
        </w:rPr>
      </w:pPr>
    </w:p>
    <w:p w:rsidR="00FE5A98" w:rsidRPr="00DD30E8" w:rsidRDefault="00FE5A98" w:rsidP="00FE5A98">
      <w:pPr>
        <w:keepNext/>
        <w:spacing w:line="360" w:lineRule="auto"/>
        <w:jc w:val="both"/>
        <w:rPr>
          <w:rFonts w:ascii="Times New Roman" w:hAnsi="Times New Roman" w:cs="Times New Roman"/>
        </w:rPr>
      </w:pPr>
      <w:r w:rsidRPr="00DD30E8">
        <w:rPr>
          <w:rFonts w:ascii="Times New Roman" w:eastAsia="Times New Roman" w:hAnsi="Times New Roman" w:cs="Times New Roman"/>
          <w:noProof/>
          <w:sz w:val="24"/>
          <w:szCs w:val="24"/>
          <w:lang w:eastAsia="it-IT"/>
        </w:rPr>
        <w:drawing>
          <wp:inline distT="0" distB="0" distL="0" distR="0">
            <wp:extent cx="5039360" cy="3326130"/>
            <wp:effectExtent l="19050" t="0" r="8890" b="0"/>
            <wp:docPr id="2" name="Immagine 1" descr="sal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o.JPG"/>
                    <pic:cNvPicPr/>
                  </pic:nvPicPr>
                  <pic:blipFill>
                    <a:blip r:embed="rId9" cstate="print"/>
                    <a:stretch>
                      <a:fillRect/>
                    </a:stretch>
                  </pic:blipFill>
                  <pic:spPr>
                    <a:xfrm>
                      <a:off x="0" y="0"/>
                      <a:ext cx="5039360" cy="3326130"/>
                    </a:xfrm>
                    <a:prstGeom prst="rect">
                      <a:avLst/>
                    </a:prstGeom>
                  </pic:spPr>
                </pic:pic>
              </a:graphicData>
            </a:graphic>
          </wp:inline>
        </w:drawing>
      </w:r>
    </w:p>
    <w:p w:rsidR="00B47AE3" w:rsidRPr="00821FE2" w:rsidRDefault="00FE5A98" w:rsidP="00FE5A98">
      <w:pPr>
        <w:pStyle w:val="Didascalia"/>
        <w:jc w:val="both"/>
        <w:rPr>
          <w:rFonts w:ascii="Times New Roman" w:eastAsia="Times New Roman" w:hAnsi="Times New Roman" w:cs="Times New Roman"/>
          <w:color w:val="auto"/>
          <w:sz w:val="22"/>
          <w:szCs w:val="22"/>
          <w:lang w:eastAsia="it-IT"/>
        </w:rPr>
      </w:pPr>
      <w:r w:rsidRPr="00821FE2">
        <w:rPr>
          <w:rFonts w:ascii="Times New Roman" w:hAnsi="Times New Roman" w:cs="Times New Roman"/>
          <w:color w:val="auto"/>
          <w:sz w:val="22"/>
          <w:szCs w:val="22"/>
        </w:rPr>
        <w:t xml:space="preserve">Figura </w:t>
      </w:r>
      <w:r w:rsidR="00B104CE" w:rsidRPr="00821FE2">
        <w:rPr>
          <w:rFonts w:ascii="Times New Roman" w:hAnsi="Times New Roman" w:cs="Times New Roman"/>
          <w:color w:val="auto"/>
          <w:sz w:val="22"/>
          <w:szCs w:val="22"/>
        </w:rPr>
        <w:fldChar w:fldCharType="begin"/>
      </w:r>
      <w:r w:rsidRPr="00821FE2">
        <w:rPr>
          <w:rFonts w:ascii="Times New Roman" w:hAnsi="Times New Roman" w:cs="Times New Roman"/>
          <w:color w:val="auto"/>
          <w:sz w:val="22"/>
          <w:szCs w:val="22"/>
        </w:rPr>
        <w:instrText xml:space="preserve"> SEQ Figura \* ARABIC </w:instrText>
      </w:r>
      <w:r w:rsidR="00B104CE" w:rsidRPr="00821FE2">
        <w:rPr>
          <w:rFonts w:ascii="Times New Roman" w:hAnsi="Times New Roman" w:cs="Times New Roman"/>
          <w:color w:val="auto"/>
          <w:sz w:val="22"/>
          <w:szCs w:val="22"/>
        </w:rPr>
        <w:fldChar w:fldCharType="separate"/>
      </w:r>
      <w:r w:rsidR="00E532A1">
        <w:rPr>
          <w:rFonts w:ascii="Times New Roman" w:hAnsi="Times New Roman" w:cs="Times New Roman"/>
          <w:noProof/>
          <w:color w:val="auto"/>
          <w:sz w:val="22"/>
          <w:szCs w:val="22"/>
        </w:rPr>
        <w:t>1</w:t>
      </w:r>
      <w:r w:rsidR="00B104CE" w:rsidRPr="00821FE2">
        <w:rPr>
          <w:rFonts w:ascii="Times New Roman" w:hAnsi="Times New Roman" w:cs="Times New Roman"/>
          <w:color w:val="auto"/>
          <w:sz w:val="22"/>
          <w:szCs w:val="22"/>
        </w:rPr>
        <w:fldChar w:fldCharType="end"/>
      </w:r>
      <w:r w:rsidRPr="00821FE2">
        <w:rPr>
          <w:rFonts w:ascii="Times New Roman" w:hAnsi="Times New Roman" w:cs="Times New Roman"/>
          <w:color w:val="auto"/>
          <w:sz w:val="22"/>
          <w:szCs w:val="22"/>
        </w:rPr>
        <w:t>: formato di annotazione di SALTO.</w:t>
      </w:r>
    </w:p>
    <w:p w:rsidR="00AD6837" w:rsidRPr="00DD30E8" w:rsidRDefault="0035281A" w:rsidP="000056AB">
      <w:pPr>
        <w:spacing w:line="360" w:lineRule="auto"/>
        <w:jc w:val="both"/>
        <w:rPr>
          <w:rFonts w:ascii="Times New Roman" w:hAnsi="Times New Roman" w:cs="Times New Roman"/>
          <w:b/>
          <w:sz w:val="32"/>
          <w:szCs w:val="32"/>
        </w:rPr>
      </w:pPr>
      <w:r w:rsidRPr="00DD30E8">
        <w:rPr>
          <w:rFonts w:ascii="Times New Roman" w:hAnsi="Times New Roman" w:cs="Times New Roman"/>
          <w:b/>
          <w:sz w:val="32"/>
          <w:szCs w:val="32"/>
        </w:rPr>
        <w:lastRenderedPageBreak/>
        <w:t>7</w:t>
      </w:r>
      <w:r w:rsidR="00AD6837" w:rsidRPr="00DD30E8">
        <w:rPr>
          <w:rFonts w:ascii="Times New Roman" w:hAnsi="Times New Roman" w:cs="Times New Roman"/>
          <w:b/>
          <w:sz w:val="32"/>
          <w:szCs w:val="32"/>
        </w:rPr>
        <w:t>. Bibliografia</w:t>
      </w:r>
    </w:p>
    <w:p w:rsidR="00E66E3B" w:rsidRDefault="00AD6837" w:rsidP="00E66E3B">
      <w:pPr>
        <w:spacing w:before="100" w:beforeAutospacing="1" w:after="100" w:afterAutospacing="1"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Atkins</w:t>
      </w:r>
      <w:proofErr w:type="spellEnd"/>
      <w:r w:rsidRPr="00DD30E8">
        <w:rPr>
          <w:rFonts w:ascii="Times New Roman" w:hAnsi="Times New Roman" w:cs="Times New Roman"/>
          <w:sz w:val="24"/>
          <w:szCs w:val="24"/>
        </w:rPr>
        <w:t xml:space="preserve">, Sue, Michael </w:t>
      </w:r>
      <w:proofErr w:type="spellStart"/>
      <w:r w:rsidRPr="00DD30E8">
        <w:rPr>
          <w:rFonts w:ascii="Times New Roman" w:hAnsi="Times New Roman" w:cs="Times New Roman"/>
          <w:sz w:val="24"/>
          <w:szCs w:val="24"/>
        </w:rPr>
        <w:t>Rundell</w:t>
      </w:r>
      <w:proofErr w:type="spellEnd"/>
      <w:r w:rsidRPr="00DD30E8">
        <w:rPr>
          <w:rFonts w:ascii="Times New Roman" w:hAnsi="Times New Roman" w:cs="Times New Roman"/>
          <w:sz w:val="24"/>
          <w:szCs w:val="24"/>
        </w:rPr>
        <w:t xml:space="preserve"> e Hiroaki Sato. 2003. </w:t>
      </w:r>
      <w:r w:rsidRPr="00DD30E8">
        <w:rPr>
          <w:rFonts w:ascii="Times New Roman" w:hAnsi="Times New Roman" w:cs="Times New Roman"/>
          <w:i/>
          <w:sz w:val="24"/>
          <w:szCs w:val="24"/>
        </w:rPr>
        <w:t>The contribution of FrameNet to practical lexicography</w:t>
      </w:r>
      <w:r w:rsidRPr="00DD30E8">
        <w:rPr>
          <w:rFonts w:ascii="Times New Roman" w:hAnsi="Times New Roman" w:cs="Times New Roman"/>
          <w:sz w:val="24"/>
          <w:szCs w:val="24"/>
        </w:rPr>
        <w:t>. In: “International Journal of Lexicography”, 3, pp. 333-357.</w:t>
      </w:r>
    </w:p>
    <w:p w:rsidR="00E66E3B" w:rsidRDefault="00AD6837" w:rsidP="00E66E3B">
      <w:pPr>
        <w:spacing w:before="100" w:beforeAutospacing="1" w:after="100" w:afterAutospacing="1"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Baker, C.F., </w:t>
      </w:r>
      <w:proofErr w:type="spellStart"/>
      <w:r w:rsidRPr="00DD30E8">
        <w:rPr>
          <w:rFonts w:ascii="Times New Roman" w:hAnsi="Times New Roman" w:cs="Times New Roman"/>
          <w:sz w:val="24"/>
          <w:szCs w:val="24"/>
        </w:rPr>
        <w:t>Fillmore</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C.J.</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Lowe</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J.B.</w:t>
      </w:r>
      <w:proofErr w:type="spellEnd"/>
      <w:r w:rsidRPr="00DD30E8">
        <w:rPr>
          <w:rFonts w:ascii="Times New Roman" w:hAnsi="Times New Roman" w:cs="Times New Roman"/>
          <w:sz w:val="24"/>
          <w:szCs w:val="24"/>
        </w:rPr>
        <w:t xml:space="preserve"> 1998. </w:t>
      </w:r>
      <w:r w:rsidRPr="00DD30E8">
        <w:rPr>
          <w:rFonts w:ascii="Times New Roman" w:hAnsi="Times New Roman" w:cs="Times New Roman"/>
          <w:i/>
          <w:sz w:val="24"/>
          <w:szCs w:val="24"/>
        </w:rPr>
        <w:t>The Berkeley FrameNet Project</w:t>
      </w:r>
      <w:r w:rsidRPr="00DD30E8">
        <w:rPr>
          <w:rFonts w:ascii="Times New Roman" w:hAnsi="Times New Roman" w:cs="Times New Roman"/>
          <w:sz w:val="24"/>
          <w:szCs w:val="24"/>
        </w:rPr>
        <w:t>. In: Proceedings of the 36th ACL Meeting and 17th I</w:t>
      </w:r>
      <w:r w:rsidR="00E66E3B">
        <w:rPr>
          <w:rFonts w:ascii="Times New Roman" w:hAnsi="Times New Roman" w:cs="Times New Roman"/>
          <w:sz w:val="24"/>
          <w:szCs w:val="24"/>
        </w:rPr>
        <w:t xml:space="preserve">CCL </w:t>
      </w:r>
      <w:proofErr w:type="spellStart"/>
      <w:r w:rsidR="00E66E3B">
        <w:rPr>
          <w:rFonts w:ascii="Times New Roman" w:hAnsi="Times New Roman" w:cs="Times New Roman"/>
          <w:sz w:val="24"/>
          <w:szCs w:val="24"/>
        </w:rPr>
        <w:t>Conference</w:t>
      </w:r>
      <w:proofErr w:type="spellEnd"/>
      <w:r w:rsidR="00E66E3B">
        <w:rPr>
          <w:rFonts w:ascii="Times New Roman" w:hAnsi="Times New Roman" w:cs="Times New Roman"/>
          <w:sz w:val="24"/>
          <w:szCs w:val="24"/>
        </w:rPr>
        <w:t>, Morgan Kaufmann</w:t>
      </w:r>
      <w:r w:rsidRPr="00DD30E8">
        <w:rPr>
          <w:rFonts w:ascii="Times New Roman" w:hAnsi="Times New Roman" w:cs="Times New Roman"/>
          <w:sz w:val="24"/>
          <w:szCs w:val="24"/>
        </w:rPr>
        <w:t>.</w:t>
      </w:r>
    </w:p>
    <w:p w:rsidR="00E66E3B" w:rsidRDefault="00E662F8" w:rsidP="00E66E3B">
      <w:pPr>
        <w:spacing w:before="100" w:beforeAutospacing="1" w:after="100" w:afterAutospacing="1"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Basili</w:t>
      </w:r>
      <w:proofErr w:type="spellEnd"/>
      <w:r w:rsidRPr="00DD30E8">
        <w:rPr>
          <w:rFonts w:ascii="Times New Roman" w:hAnsi="Times New Roman" w:cs="Times New Roman"/>
          <w:sz w:val="24"/>
          <w:szCs w:val="24"/>
        </w:rPr>
        <w:t>, R., De Cao, D., Croce, D., Coppola, B., Moschitti, A.</w:t>
      </w:r>
      <w:r w:rsidR="00563F6E" w:rsidRPr="00DD30E8">
        <w:rPr>
          <w:rFonts w:ascii="Times New Roman" w:hAnsi="Times New Roman" w:cs="Times New Roman"/>
          <w:sz w:val="24"/>
          <w:szCs w:val="24"/>
        </w:rPr>
        <w:t xml:space="preserve"> 2009. </w:t>
      </w:r>
      <w:r w:rsidR="00563F6E" w:rsidRPr="00DD30E8">
        <w:rPr>
          <w:rFonts w:ascii="Times New Roman" w:hAnsi="Times New Roman" w:cs="Times New Roman"/>
          <w:i/>
          <w:sz w:val="24"/>
          <w:szCs w:val="24"/>
        </w:rPr>
        <w:t>Cross-</w:t>
      </w:r>
      <w:r w:rsidRPr="00DD30E8">
        <w:rPr>
          <w:rFonts w:ascii="Times New Roman" w:hAnsi="Times New Roman" w:cs="Times New Roman"/>
          <w:i/>
          <w:sz w:val="24"/>
          <w:szCs w:val="24"/>
        </w:rPr>
        <w:t>language</w:t>
      </w:r>
      <w:r w:rsidR="00563F6E" w:rsidRPr="00DD30E8">
        <w:rPr>
          <w:rFonts w:ascii="Times New Roman" w:hAnsi="Times New Roman" w:cs="Times New Roman"/>
          <w:i/>
          <w:sz w:val="24"/>
          <w:szCs w:val="24"/>
        </w:rPr>
        <w:t xml:space="preserve"> </w:t>
      </w:r>
      <w:r w:rsidRPr="00DD30E8">
        <w:rPr>
          <w:rFonts w:ascii="Times New Roman" w:hAnsi="Times New Roman" w:cs="Times New Roman"/>
          <w:i/>
          <w:sz w:val="24"/>
          <w:szCs w:val="24"/>
        </w:rPr>
        <w:t>frame semantics transfer in bilingual corpora</w:t>
      </w:r>
      <w:r w:rsidRPr="00DD30E8">
        <w:rPr>
          <w:rFonts w:ascii="Times New Roman" w:hAnsi="Times New Roman" w:cs="Times New Roman"/>
          <w:sz w:val="24"/>
          <w:szCs w:val="24"/>
        </w:rPr>
        <w:t xml:space="preserve">. In: Proc. of 10th Int. Conf. </w:t>
      </w:r>
      <w:r w:rsidR="00563F6E" w:rsidRPr="00DD30E8">
        <w:rPr>
          <w:rFonts w:ascii="Times New Roman" w:hAnsi="Times New Roman" w:cs="Times New Roman"/>
          <w:sz w:val="24"/>
          <w:szCs w:val="24"/>
        </w:rPr>
        <w:t>O</w:t>
      </w:r>
      <w:r w:rsidRPr="00DD30E8">
        <w:rPr>
          <w:rFonts w:ascii="Times New Roman" w:hAnsi="Times New Roman" w:cs="Times New Roman"/>
          <w:sz w:val="24"/>
          <w:szCs w:val="24"/>
        </w:rPr>
        <w:t>n</w:t>
      </w:r>
      <w:r w:rsidR="00563F6E" w:rsidRPr="00DD30E8">
        <w:rPr>
          <w:rFonts w:ascii="Times New Roman" w:hAnsi="Times New Roman" w:cs="Times New Roman"/>
          <w:sz w:val="24"/>
          <w:szCs w:val="24"/>
        </w:rPr>
        <w:t xml:space="preserve"> </w:t>
      </w:r>
      <w:r w:rsidRPr="00DD30E8">
        <w:rPr>
          <w:rFonts w:ascii="Times New Roman" w:hAnsi="Times New Roman" w:cs="Times New Roman"/>
          <w:sz w:val="24"/>
          <w:szCs w:val="24"/>
        </w:rPr>
        <w:t>Intelligent Text Processing and Computatio</w:t>
      </w:r>
      <w:r w:rsidR="00563F6E" w:rsidRPr="00DD30E8">
        <w:rPr>
          <w:rFonts w:ascii="Times New Roman" w:hAnsi="Times New Roman" w:cs="Times New Roman"/>
          <w:sz w:val="24"/>
          <w:szCs w:val="24"/>
        </w:rPr>
        <w:t xml:space="preserve">nal Linguistics (CICLing 2009), </w:t>
      </w:r>
      <w:r w:rsidRPr="00DD30E8">
        <w:rPr>
          <w:rFonts w:ascii="Times New Roman" w:hAnsi="Times New Roman" w:cs="Times New Roman"/>
          <w:sz w:val="24"/>
          <w:szCs w:val="24"/>
        </w:rPr>
        <w:t>Mexico</w:t>
      </w:r>
      <w:r w:rsidR="00563F6E" w:rsidRPr="00DD30E8">
        <w:rPr>
          <w:rFonts w:ascii="Times New Roman" w:hAnsi="Times New Roman" w:cs="Times New Roman"/>
          <w:sz w:val="24"/>
          <w:szCs w:val="24"/>
        </w:rPr>
        <w:t xml:space="preserve"> City, Mexico.</w:t>
      </w:r>
    </w:p>
    <w:p w:rsidR="00E66E3B" w:rsidRDefault="00AD6837" w:rsidP="00E66E3B">
      <w:pPr>
        <w:spacing w:before="100" w:beforeAutospacing="1" w:after="100" w:afterAutospacing="1"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Basili</w:t>
      </w:r>
      <w:proofErr w:type="spellEnd"/>
      <w:r w:rsidRPr="00DD30E8">
        <w:rPr>
          <w:rFonts w:ascii="Times New Roman" w:hAnsi="Times New Roman" w:cs="Times New Roman"/>
          <w:sz w:val="24"/>
          <w:szCs w:val="24"/>
        </w:rPr>
        <w:t xml:space="preserve">, R., De Cao, D., Lenci, A., Moschitti, A., and Venturi, G.: Evalita 2011: </w:t>
      </w:r>
      <w:r w:rsidRPr="00DD30E8">
        <w:rPr>
          <w:rFonts w:ascii="Times New Roman" w:hAnsi="Times New Roman" w:cs="Times New Roman"/>
          <w:i/>
          <w:sz w:val="24"/>
          <w:szCs w:val="24"/>
        </w:rPr>
        <w:t>the Frame Labeling over Italian Texts Task</w:t>
      </w:r>
      <w:r w:rsidRPr="00DD30E8">
        <w:rPr>
          <w:rFonts w:ascii="Times New Roman" w:hAnsi="Times New Roman" w:cs="Times New Roman"/>
          <w:sz w:val="24"/>
          <w:szCs w:val="24"/>
        </w:rPr>
        <w:t>. In</w:t>
      </w:r>
      <w:r w:rsidR="00563F6E" w:rsidRPr="00DD30E8">
        <w:rPr>
          <w:rFonts w:ascii="Times New Roman" w:hAnsi="Times New Roman" w:cs="Times New Roman"/>
          <w:sz w:val="24"/>
          <w:szCs w:val="24"/>
        </w:rPr>
        <w:t>:</w:t>
      </w:r>
      <w:r w:rsidRPr="00DD30E8">
        <w:rPr>
          <w:rFonts w:ascii="Times New Roman" w:hAnsi="Times New Roman" w:cs="Times New Roman"/>
          <w:sz w:val="24"/>
          <w:szCs w:val="24"/>
        </w:rPr>
        <w:t xml:space="preserve"> Working Notes of EVALITA 2011, 23-24th January 2012, Rome, Italy, ISSN 2240-5186 (2012).</w:t>
      </w:r>
    </w:p>
    <w:p w:rsidR="00AD6837" w:rsidRPr="00E66E3B" w:rsidRDefault="00AD6837" w:rsidP="000056AB">
      <w:pPr>
        <w:spacing w:before="100" w:beforeAutospacing="1" w:after="100" w:afterAutospacing="1" w:line="360" w:lineRule="auto"/>
        <w:jc w:val="both"/>
        <w:rPr>
          <w:rFonts w:ascii="Times New Roman" w:hAnsi="Times New Roman" w:cs="Times New Roman"/>
          <w:sz w:val="24"/>
          <w:szCs w:val="24"/>
        </w:rPr>
      </w:pPr>
      <w:r w:rsidRPr="00DD30E8">
        <w:rPr>
          <w:rFonts w:ascii="Times New Roman" w:eastAsia="Times New Roman" w:hAnsi="Times New Roman" w:cs="Times New Roman"/>
          <w:sz w:val="24"/>
          <w:szCs w:val="24"/>
          <w:lang w:eastAsia="it-IT"/>
        </w:rPr>
        <w:t xml:space="preserve">Cutugno, F. and Falcone, M.: </w:t>
      </w:r>
      <w:r w:rsidRPr="00DD30E8">
        <w:rPr>
          <w:rFonts w:ascii="Times New Roman" w:hAnsi="Times New Roman" w:cs="Times New Roman"/>
          <w:i/>
          <w:sz w:val="24"/>
          <w:szCs w:val="24"/>
        </w:rPr>
        <w:t>Evalita speech tasks</w:t>
      </w:r>
      <w:r w:rsidRPr="00DD30E8">
        <w:rPr>
          <w:rFonts w:ascii="Times New Roman" w:hAnsi="Times New Roman" w:cs="Times New Roman"/>
          <w:sz w:val="24"/>
          <w:szCs w:val="24"/>
        </w:rPr>
        <w:t xml:space="preserve">. </w:t>
      </w:r>
      <w:r w:rsidRPr="00DD30E8">
        <w:rPr>
          <w:rFonts w:ascii="Times New Roman" w:eastAsia="Times New Roman" w:hAnsi="Times New Roman" w:cs="Times New Roman"/>
          <w:sz w:val="24"/>
          <w:szCs w:val="24"/>
          <w:lang w:eastAsia="it-IT"/>
        </w:rPr>
        <w:t>In: Poster and Workshop Proceedings of the 11th Conference of the Italian Association for Artificial Intelligence, 12th December 2009, Reggio Emilia, Italy, ISBN 978-88-903581-1-1 (2009).</w:t>
      </w:r>
    </w:p>
    <w:p w:rsidR="00AD6837" w:rsidRPr="00DD30E8" w:rsidRDefault="00AD6837" w:rsidP="000056AB">
      <w:pPr>
        <w:spacing w:before="100" w:beforeAutospacing="1" w:after="100" w:afterAutospacing="1"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Dei Rossi, S., Di Pietro, G., and Simi, M.: Evalita 2011: </w:t>
      </w:r>
      <w:r w:rsidRPr="00DD30E8">
        <w:rPr>
          <w:rFonts w:ascii="Times New Roman" w:hAnsi="Times New Roman" w:cs="Times New Roman"/>
          <w:i/>
          <w:sz w:val="24"/>
          <w:szCs w:val="24"/>
        </w:rPr>
        <w:t>Description and Results of the SuperSense Tagging Task</w:t>
      </w:r>
      <w:r w:rsidRPr="00DD30E8">
        <w:rPr>
          <w:rFonts w:ascii="Times New Roman" w:hAnsi="Times New Roman" w:cs="Times New Roman"/>
          <w:sz w:val="24"/>
          <w:szCs w:val="24"/>
        </w:rPr>
        <w:t>. In Working Notes of EVALITA 2011, 23-24th January 2012, Rome, Italy, ISSN 2240-5186 (2012).</w:t>
      </w:r>
    </w:p>
    <w:p w:rsidR="00AD6837" w:rsidRPr="00DD30E8" w:rsidRDefault="00AD6837" w:rsidP="000056AB">
      <w:pPr>
        <w:spacing w:before="100" w:beforeAutospacing="1" w:after="100" w:afterAutospacing="1"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EAGLES. 1996. </w:t>
      </w:r>
      <w:r w:rsidRPr="00DD30E8">
        <w:rPr>
          <w:rFonts w:ascii="Times New Roman" w:hAnsi="Times New Roman" w:cs="Times New Roman"/>
          <w:i/>
          <w:sz w:val="24"/>
          <w:szCs w:val="24"/>
        </w:rPr>
        <w:t xml:space="preserve">EAGLES: evaluation of natural language processing systems. </w:t>
      </w:r>
      <w:r w:rsidRPr="00DD30E8">
        <w:rPr>
          <w:rFonts w:ascii="Times New Roman" w:hAnsi="Times New Roman" w:cs="Times New Roman"/>
          <w:sz w:val="24"/>
          <w:szCs w:val="24"/>
        </w:rPr>
        <w:t xml:space="preserve">Final Report. </w:t>
      </w:r>
    </w:p>
    <w:p w:rsidR="00E66E3B" w:rsidRDefault="00075D7B" w:rsidP="00E66E3B">
      <w:pPr>
        <w:autoSpaceDE w:val="0"/>
        <w:autoSpaceDN w:val="0"/>
        <w:adjustRightInd w:val="0"/>
        <w:spacing w:after="0"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Fellbaum</w:t>
      </w:r>
      <w:proofErr w:type="spellEnd"/>
      <w:r w:rsidRPr="00DD30E8">
        <w:rPr>
          <w:rFonts w:ascii="Times New Roman" w:hAnsi="Times New Roman" w:cs="Times New Roman"/>
          <w:sz w:val="24"/>
          <w:szCs w:val="24"/>
        </w:rPr>
        <w:t xml:space="preserve">, C. 1998. </w:t>
      </w:r>
      <w:r w:rsidRPr="00DD30E8">
        <w:rPr>
          <w:rFonts w:ascii="Times New Roman" w:hAnsi="Times New Roman" w:cs="Times New Roman"/>
          <w:i/>
          <w:iCs/>
          <w:sz w:val="24"/>
          <w:szCs w:val="24"/>
        </w:rPr>
        <w:t>WordNet: An Electronic Lexical Database</w:t>
      </w:r>
      <w:r w:rsidRPr="00DD30E8">
        <w:rPr>
          <w:rFonts w:ascii="Times New Roman" w:hAnsi="Times New Roman" w:cs="Times New Roman"/>
          <w:sz w:val="24"/>
          <w:szCs w:val="24"/>
        </w:rPr>
        <w:t>. MIT Press, Cambridge, MA.</w:t>
      </w:r>
    </w:p>
    <w:p w:rsidR="00E66E3B" w:rsidRDefault="00E66E3B" w:rsidP="00E66E3B">
      <w:pPr>
        <w:autoSpaceDE w:val="0"/>
        <w:autoSpaceDN w:val="0"/>
        <w:adjustRightInd w:val="0"/>
        <w:spacing w:after="0" w:line="360" w:lineRule="auto"/>
        <w:jc w:val="both"/>
        <w:rPr>
          <w:rFonts w:ascii="Times New Roman" w:hAnsi="Times New Roman" w:cs="Times New Roman"/>
          <w:sz w:val="24"/>
          <w:szCs w:val="24"/>
        </w:rPr>
      </w:pPr>
    </w:p>
    <w:p w:rsidR="00E66E3B" w:rsidRDefault="00AD6837" w:rsidP="00E66E3B">
      <w:pPr>
        <w:autoSpaceDE w:val="0"/>
        <w:autoSpaceDN w:val="0"/>
        <w:adjustRightInd w:val="0"/>
        <w:spacing w:after="0"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lastRenderedPageBreak/>
        <w:t>Fillmore</w:t>
      </w:r>
      <w:proofErr w:type="spellEnd"/>
      <w:r w:rsidRPr="00DD30E8">
        <w:rPr>
          <w:rFonts w:ascii="Times New Roman" w:hAnsi="Times New Roman" w:cs="Times New Roman"/>
          <w:sz w:val="24"/>
          <w:szCs w:val="24"/>
        </w:rPr>
        <w:t xml:space="preserve">, Charles J., Christopher R. Johnson e Miriam R.L. Petruck. 2003. </w:t>
      </w:r>
      <w:r w:rsidRPr="00DD30E8">
        <w:rPr>
          <w:rFonts w:ascii="Times New Roman" w:hAnsi="Times New Roman" w:cs="Times New Roman"/>
          <w:i/>
          <w:sz w:val="24"/>
          <w:szCs w:val="24"/>
        </w:rPr>
        <w:t>Background to FrameNet</w:t>
      </w:r>
      <w:r w:rsidRPr="00DD30E8">
        <w:rPr>
          <w:rFonts w:ascii="Times New Roman" w:hAnsi="Times New Roman" w:cs="Times New Roman"/>
          <w:sz w:val="24"/>
          <w:szCs w:val="24"/>
        </w:rPr>
        <w:t>. In: “International Journal of Lexicography”, 3, pp. 235-250.</w:t>
      </w:r>
    </w:p>
    <w:p w:rsidR="00E66E3B" w:rsidRDefault="00E66E3B" w:rsidP="00E66E3B">
      <w:pPr>
        <w:autoSpaceDE w:val="0"/>
        <w:autoSpaceDN w:val="0"/>
        <w:adjustRightInd w:val="0"/>
        <w:spacing w:after="0" w:line="360" w:lineRule="auto"/>
        <w:jc w:val="both"/>
        <w:rPr>
          <w:rFonts w:ascii="Times New Roman" w:hAnsi="Times New Roman" w:cs="Times New Roman"/>
          <w:sz w:val="24"/>
          <w:szCs w:val="24"/>
        </w:rPr>
      </w:pPr>
    </w:p>
    <w:p w:rsidR="00E66E3B" w:rsidRDefault="00AD6837" w:rsidP="00E66E3B">
      <w:pPr>
        <w:autoSpaceDE w:val="0"/>
        <w:autoSpaceDN w:val="0"/>
        <w:adjustRightInd w:val="0"/>
        <w:spacing w:after="0"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Fillmore</w:t>
      </w:r>
      <w:proofErr w:type="spellEnd"/>
      <w:r w:rsidRPr="00DD30E8">
        <w:rPr>
          <w:rFonts w:ascii="Times New Roman" w:hAnsi="Times New Roman" w:cs="Times New Roman"/>
          <w:sz w:val="24"/>
          <w:szCs w:val="24"/>
        </w:rPr>
        <w:t xml:space="preserve">, Charles J., Miriam R.L. Petruck, Josef Ruppenhofer e Abby Wright. 2003. </w:t>
      </w:r>
      <w:r w:rsidRPr="00DD30E8">
        <w:rPr>
          <w:rFonts w:ascii="Times New Roman" w:hAnsi="Times New Roman" w:cs="Times New Roman"/>
          <w:i/>
          <w:sz w:val="24"/>
          <w:szCs w:val="24"/>
        </w:rPr>
        <w:t>FrameNet in action: the case of attaching</w:t>
      </w:r>
      <w:r w:rsidRPr="00DD30E8">
        <w:rPr>
          <w:rFonts w:ascii="Times New Roman" w:hAnsi="Times New Roman" w:cs="Times New Roman"/>
          <w:sz w:val="24"/>
          <w:szCs w:val="24"/>
        </w:rPr>
        <w:t>. In: “International Journal of Lexicography”, 3, pp. 297-332.</w:t>
      </w:r>
    </w:p>
    <w:p w:rsidR="00E66E3B" w:rsidRDefault="00E66E3B" w:rsidP="00E66E3B">
      <w:pPr>
        <w:autoSpaceDE w:val="0"/>
        <w:autoSpaceDN w:val="0"/>
        <w:adjustRightInd w:val="0"/>
        <w:spacing w:after="0" w:line="360" w:lineRule="auto"/>
        <w:jc w:val="both"/>
        <w:rPr>
          <w:rFonts w:ascii="Times New Roman" w:hAnsi="Times New Roman" w:cs="Times New Roman"/>
          <w:sz w:val="24"/>
          <w:szCs w:val="24"/>
        </w:rPr>
      </w:pPr>
    </w:p>
    <w:p w:rsidR="00AD6837" w:rsidRPr="00DD30E8" w:rsidRDefault="00AD6837" w:rsidP="00E66E3B">
      <w:pPr>
        <w:autoSpaceDE w:val="0"/>
        <w:autoSpaceDN w:val="0"/>
        <w:adjustRightInd w:val="0"/>
        <w:spacing w:after="0"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Hirschman</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Lynette</w:t>
      </w:r>
      <w:proofErr w:type="spellEnd"/>
      <w:r w:rsidRPr="00DD30E8">
        <w:rPr>
          <w:rFonts w:ascii="Times New Roman" w:hAnsi="Times New Roman" w:cs="Times New Roman"/>
          <w:sz w:val="24"/>
          <w:szCs w:val="24"/>
        </w:rPr>
        <w:t xml:space="preserve">, e </w:t>
      </w:r>
      <w:proofErr w:type="spellStart"/>
      <w:r w:rsidRPr="00DD30E8">
        <w:rPr>
          <w:rFonts w:ascii="Times New Roman" w:hAnsi="Times New Roman" w:cs="Times New Roman"/>
          <w:sz w:val="24"/>
          <w:szCs w:val="24"/>
        </w:rPr>
        <w:t>Inderjeet</w:t>
      </w:r>
      <w:proofErr w:type="spellEnd"/>
      <w:r w:rsidRPr="00DD30E8">
        <w:rPr>
          <w:rFonts w:ascii="Times New Roman" w:hAnsi="Times New Roman" w:cs="Times New Roman"/>
          <w:sz w:val="24"/>
          <w:szCs w:val="24"/>
        </w:rPr>
        <w:t xml:space="preserve"> Mani. 2003. </w:t>
      </w:r>
      <w:r w:rsidRPr="00DD30E8">
        <w:rPr>
          <w:rFonts w:ascii="Times New Roman" w:hAnsi="Times New Roman" w:cs="Times New Roman"/>
          <w:i/>
          <w:sz w:val="24"/>
          <w:szCs w:val="24"/>
        </w:rPr>
        <w:t>Evaluation</w:t>
      </w:r>
      <w:r w:rsidRPr="00DD30E8">
        <w:rPr>
          <w:rFonts w:ascii="Times New Roman" w:hAnsi="Times New Roman" w:cs="Times New Roman"/>
          <w:sz w:val="24"/>
          <w:szCs w:val="24"/>
        </w:rPr>
        <w:t xml:space="preserve">. In: Ruslan Mitkov. </w:t>
      </w:r>
      <w:r w:rsidRPr="00DD30E8">
        <w:rPr>
          <w:rFonts w:ascii="Times New Roman" w:hAnsi="Times New Roman" w:cs="Times New Roman"/>
          <w:i/>
          <w:sz w:val="24"/>
          <w:szCs w:val="24"/>
        </w:rPr>
        <w:t>The Oxford handbook of computational linguistics</w:t>
      </w:r>
      <w:r w:rsidRPr="00DD30E8">
        <w:rPr>
          <w:rFonts w:ascii="Times New Roman" w:hAnsi="Times New Roman" w:cs="Times New Roman"/>
          <w:sz w:val="24"/>
          <w:szCs w:val="24"/>
        </w:rPr>
        <w:t>. New York, Oxford University Press, pp. 414-429.</w:t>
      </w:r>
    </w:p>
    <w:p w:rsidR="00AD6837" w:rsidRPr="00DD30E8" w:rsidRDefault="00AD6837" w:rsidP="000056AB">
      <w:pPr>
        <w:spacing w:before="100" w:beforeAutospacing="1" w:after="100" w:afterAutospacing="1"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Jarke</w:t>
      </w:r>
      <w:proofErr w:type="spellEnd"/>
      <w:r w:rsidRPr="00DD30E8">
        <w:rPr>
          <w:rFonts w:ascii="Times New Roman" w:hAnsi="Times New Roman" w:cs="Times New Roman"/>
          <w:sz w:val="24"/>
          <w:szCs w:val="24"/>
        </w:rPr>
        <w:t xml:space="preserve">, M., J. Turner, E. Stohr, Y. Vassiliou, N. White e K. Michielson. 1985. </w:t>
      </w:r>
      <w:r w:rsidRPr="00DD30E8">
        <w:rPr>
          <w:rFonts w:ascii="Times New Roman" w:hAnsi="Times New Roman" w:cs="Times New Roman"/>
          <w:i/>
          <w:sz w:val="24"/>
          <w:szCs w:val="24"/>
        </w:rPr>
        <w:t>Field evaluation of natural language for data retrieval.</w:t>
      </w:r>
      <w:r w:rsidRPr="00DD30E8">
        <w:rPr>
          <w:rFonts w:ascii="Times New Roman" w:hAnsi="Times New Roman" w:cs="Times New Roman"/>
          <w:sz w:val="24"/>
          <w:szCs w:val="24"/>
        </w:rPr>
        <w:t xml:space="preserve"> In: IEEE Transactions on Software Engineering, pp. 97-133.</w:t>
      </w:r>
    </w:p>
    <w:p w:rsidR="00F856D6" w:rsidRPr="00DD30E8" w:rsidRDefault="00F856D6" w:rsidP="000056AB">
      <w:pPr>
        <w:autoSpaceDE w:val="0"/>
        <w:autoSpaceDN w:val="0"/>
        <w:adjustRightInd w:val="0"/>
        <w:spacing w:after="0" w:line="360" w:lineRule="auto"/>
        <w:jc w:val="both"/>
        <w:rPr>
          <w:rFonts w:ascii="Times New Roman" w:hAnsi="Times New Roman" w:cs="Times New Roman"/>
          <w:i/>
          <w:sz w:val="24"/>
          <w:szCs w:val="24"/>
        </w:rPr>
      </w:pPr>
      <w:r w:rsidRPr="00DD30E8">
        <w:rPr>
          <w:rFonts w:ascii="Times New Roman" w:hAnsi="Times New Roman" w:cs="Times New Roman"/>
          <w:sz w:val="24"/>
          <w:szCs w:val="24"/>
        </w:rPr>
        <w:t xml:space="preserve">Lenci, A., S. Montemagni, E. Vecchi, G. Venturi. </w:t>
      </w:r>
      <w:r w:rsidRPr="00DD30E8">
        <w:rPr>
          <w:rFonts w:ascii="Times New Roman" w:hAnsi="Times New Roman" w:cs="Times New Roman"/>
          <w:i/>
          <w:sz w:val="24"/>
          <w:szCs w:val="24"/>
        </w:rPr>
        <w:t>Enriching the isst-tanl corpus</w:t>
      </w:r>
    </w:p>
    <w:p w:rsidR="00F856D6" w:rsidRPr="00DD30E8" w:rsidRDefault="00F856D6" w:rsidP="000056AB">
      <w:pPr>
        <w:spacing w:before="100" w:beforeAutospacing="1" w:after="100" w:afterAutospacing="1" w:line="360" w:lineRule="auto"/>
        <w:jc w:val="both"/>
        <w:rPr>
          <w:rFonts w:ascii="Times New Roman" w:hAnsi="Times New Roman" w:cs="Times New Roman"/>
          <w:sz w:val="24"/>
          <w:szCs w:val="24"/>
        </w:rPr>
      </w:pPr>
      <w:r w:rsidRPr="00DD30E8">
        <w:rPr>
          <w:rFonts w:ascii="Times New Roman" w:hAnsi="Times New Roman" w:cs="Times New Roman"/>
          <w:i/>
          <w:sz w:val="24"/>
          <w:szCs w:val="24"/>
        </w:rPr>
        <w:t xml:space="preserve">with semantic frames. </w:t>
      </w:r>
      <w:r w:rsidRPr="00DD30E8">
        <w:rPr>
          <w:rFonts w:ascii="Times New Roman" w:hAnsi="Times New Roman" w:cs="Times New Roman"/>
          <w:sz w:val="24"/>
          <w:szCs w:val="24"/>
        </w:rPr>
        <w:t>In: Forthcoming.</w:t>
      </w:r>
    </w:p>
    <w:p w:rsidR="00AD6837" w:rsidRPr="00DD30E8" w:rsidRDefault="00AD6837" w:rsidP="000056AB">
      <w:pPr>
        <w:spacing w:before="100" w:beforeAutospacing="1" w:after="100" w:afterAutospacing="1" w:line="360" w:lineRule="auto"/>
        <w:jc w:val="both"/>
        <w:rPr>
          <w:rFonts w:ascii="Times New Roman" w:eastAsia="Times New Roman" w:hAnsi="Times New Roman" w:cs="Times New Roman"/>
          <w:sz w:val="24"/>
          <w:szCs w:val="24"/>
          <w:lang w:eastAsia="it-IT"/>
        </w:rPr>
      </w:pPr>
      <w:proofErr w:type="spellStart"/>
      <w:r w:rsidRPr="00DD30E8">
        <w:rPr>
          <w:rFonts w:ascii="Times New Roman" w:hAnsi="Times New Roman" w:cs="Times New Roman"/>
          <w:sz w:val="24"/>
          <w:szCs w:val="24"/>
        </w:rPr>
        <w:t>Magnini</w:t>
      </w:r>
      <w:proofErr w:type="spellEnd"/>
      <w:r w:rsidRPr="00DD30E8">
        <w:rPr>
          <w:rFonts w:ascii="Times New Roman" w:hAnsi="Times New Roman" w:cs="Times New Roman"/>
          <w:sz w:val="24"/>
          <w:szCs w:val="24"/>
        </w:rPr>
        <w:t xml:space="preserve">, Bernardo, e Amedeo Cappelli. 2007. </w:t>
      </w:r>
      <w:r w:rsidRPr="00DD30E8">
        <w:rPr>
          <w:rFonts w:ascii="Times New Roman" w:hAnsi="Times New Roman" w:cs="Times New Roman"/>
          <w:i/>
          <w:sz w:val="24"/>
          <w:szCs w:val="24"/>
        </w:rPr>
        <w:t>Evalita 2007: evaluating natural language tools for Italian</w:t>
      </w:r>
      <w:r w:rsidRPr="00DD30E8">
        <w:rPr>
          <w:rFonts w:ascii="Times New Roman" w:hAnsi="Times New Roman" w:cs="Times New Roman"/>
          <w:sz w:val="24"/>
          <w:szCs w:val="24"/>
        </w:rPr>
        <w:t>. “Intelligenza Artificiale”, 2, p. 3.</w:t>
      </w:r>
    </w:p>
    <w:p w:rsidR="00AD6837" w:rsidRPr="00DD30E8" w:rsidRDefault="00AD6837" w:rsidP="000056AB">
      <w:pPr>
        <w:spacing w:before="100" w:beforeAutospacing="1" w:after="100" w:afterAutospacing="1" w:line="360" w:lineRule="auto"/>
        <w:jc w:val="both"/>
        <w:rPr>
          <w:rFonts w:ascii="Times New Roman" w:eastAsia="Times New Roman" w:hAnsi="Times New Roman" w:cs="Times New Roman"/>
          <w:sz w:val="24"/>
          <w:szCs w:val="24"/>
          <w:lang w:eastAsia="it-IT"/>
        </w:rPr>
      </w:pPr>
      <w:proofErr w:type="spellStart"/>
      <w:r w:rsidRPr="00DD30E8">
        <w:rPr>
          <w:rFonts w:ascii="Times New Roman" w:eastAsia="Times New Roman" w:hAnsi="Times New Roman" w:cs="Times New Roman"/>
          <w:sz w:val="24"/>
          <w:szCs w:val="24"/>
          <w:lang w:eastAsia="it-IT"/>
        </w:rPr>
        <w:t>Magnini</w:t>
      </w:r>
      <w:proofErr w:type="spellEnd"/>
      <w:r w:rsidRPr="00DD30E8">
        <w:rPr>
          <w:rFonts w:ascii="Times New Roman" w:eastAsia="Times New Roman" w:hAnsi="Times New Roman" w:cs="Times New Roman"/>
          <w:sz w:val="24"/>
          <w:szCs w:val="24"/>
          <w:lang w:eastAsia="it-IT"/>
        </w:rPr>
        <w:t xml:space="preserve">, B. and Cappelli, A.: </w:t>
      </w:r>
      <w:r w:rsidRPr="00DD30E8">
        <w:rPr>
          <w:rFonts w:ascii="Times New Roman" w:hAnsi="Times New Roman" w:cs="Times New Roman"/>
          <w:i/>
          <w:sz w:val="24"/>
          <w:szCs w:val="24"/>
        </w:rPr>
        <w:t>Introduction to Evalita 2009</w:t>
      </w:r>
      <w:r w:rsidRPr="00DD30E8">
        <w:rPr>
          <w:rFonts w:ascii="Times New Roman" w:hAnsi="Times New Roman" w:cs="Times New Roman"/>
          <w:sz w:val="24"/>
          <w:szCs w:val="24"/>
        </w:rPr>
        <w:t xml:space="preserve">. </w:t>
      </w:r>
      <w:r w:rsidRPr="00DD30E8">
        <w:rPr>
          <w:rFonts w:ascii="Times New Roman" w:eastAsia="Times New Roman" w:hAnsi="Times New Roman" w:cs="Times New Roman"/>
          <w:sz w:val="24"/>
          <w:szCs w:val="24"/>
          <w:lang w:eastAsia="it-IT"/>
        </w:rPr>
        <w:t xml:space="preserve"> In: Poster and Workshop Proceedings of the 11th Conference of the Italian Association for Artificial Intelligence, 12th December 2009, Reggio Emilia, Italy, ISBN 978-88-903581-1-1 (2009).</w:t>
      </w:r>
    </w:p>
    <w:p w:rsidR="00AD6837" w:rsidRPr="00DD30E8" w:rsidRDefault="00AD6837" w:rsidP="000056AB">
      <w:pPr>
        <w:spacing w:before="100" w:beforeAutospacing="1" w:after="100" w:afterAutospacing="1"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 xml:space="preserve">Mani, I. e E. Bloedorn. 1998. </w:t>
      </w:r>
      <w:r w:rsidRPr="00DD30E8">
        <w:rPr>
          <w:rFonts w:ascii="Times New Roman" w:eastAsia="Times New Roman" w:hAnsi="Times New Roman" w:cs="Times New Roman"/>
          <w:i/>
          <w:sz w:val="24"/>
          <w:szCs w:val="24"/>
          <w:lang w:eastAsia="it-IT"/>
        </w:rPr>
        <w:t>Machine learning of generic and user-focused summarization.</w:t>
      </w:r>
      <w:r w:rsidRPr="00DD30E8">
        <w:rPr>
          <w:rFonts w:ascii="Times New Roman" w:eastAsia="Times New Roman" w:hAnsi="Times New Roman" w:cs="Times New Roman"/>
          <w:sz w:val="24"/>
          <w:szCs w:val="24"/>
          <w:lang w:eastAsia="it-IT"/>
        </w:rPr>
        <w:t>In: Proceedings of AAAI ’98, Madison, Wis.</w:t>
      </w:r>
    </w:p>
    <w:p w:rsidR="000056AB" w:rsidRPr="00DD30E8" w:rsidRDefault="000056AB" w:rsidP="000056AB">
      <w:pPr>
        <w:autoSpaceDE w:val="0"/>
        <w:autoSpaceDN w:val="0"/>
        <w:adjustRightInd w:val="0"/>
        <w:spacing w:after="0"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Montemagni</w:t>
      </w:r>
      <w:proofErr w:type="spellEnd"/>
      <w:r w:rsidRPr="00DD30E8">
        <w:rPr>
          <w:rFonts w:ascii="Times New Roman" w:hAnsi="Times New Roman" w:cs="Times New Roman"/>
          <w:sz w:val="24"/>
          <w:szCs w:val="24"/>
        </w:rPr>
        <w:t>, S., F. Barsotti, M. Battista, N. Calzolari, O. Corazzari, A. Lenci, A. Zampolli, F. Fanciulli, M. Massetani, R. Raffaelli, R. Basili, M. T. Pazienza,</w:t>
      </w:r>
    </w:p>
    <w:p w:rsidR="000056AB" w:rsidRPr="00DD30E8" w:rsidRDefault="000056AB" w:rsidP="000056AB">
      <w:pPr>
        <w:autoSpaceDE w:val="0"/>
        <w:autoSpaceDN w:val="0"/>
        <w:adjustRightInd w:val="0"/>
        <w:spacing w:after="0" w:line="360" w:lineRule="auto"/>
        <w:jc w:val="both"/>
        <w:rPr>
          <w:rFonts w:ascii="Times New Roman" w:hAnsi="Times New Roman" w:cs="Times New Roman"/>
          <w:i/>
          <w:sz w:val="24"/>
          <w:szCs w:val="24"/>
        </w:rPr>
      </w:pPr>
      <w:r w:rsidRPr="00DD30E8">
        <w:rPr>
          <w:rFonts w:ascii="Times New Roman" w:hAnsi="Times New Roman" w:cs="Times New Roman"/>
          <w:sz w:val="24"/>
          <w:szCs w:val="24"/>
        </w:rPr>
        <w:t xml:space="preserve">Saracino, F. Zanzotto, N. Mana, F. Pianesi, R. Delmonte. 2003. </w:t>
      </w:r>
      <w:r w:rsidRPr="00DD30E8">
        <w:rPr>
          <w:rFonts w:ascii="Times New Roman" w:hAnsi="Times New Roman" w:cs="Times New Roman"/>
          <w:i/>
          <w:sz w:val="24"/>
          <w:szCs w:val="24"/>
        </w:rPr>
        <w:t>Building the</w:t>
      </w:r>
    </w:p>
    <w:p w:rsidR="004B0D91" w:rsidRDefault="000056AB" w:rsidP="00E66E3B">
      <w:pPr>
        <w:autoSpaceDE w:val="0"/>
        <w:autoSpaceDN w:val="0"/>
        <w:adjustRightInd w:val="0"/>
        <w:spacing w:after="0" w:line="360" w:lineRule="auto"/>
        <w:jc w:val="both"/>
        <w:rPr>
          <w:rFonts w:ascii="Times New Roman" w:hAnsi="Times New Roman" w:cs="Times New Roman"/>
          <w:sz w:val="24"/>
          <w:szCs w:val="24"/>
        </w:rPr>
      </w:pPr>
      <w:r w:rsidRPr="00DD30E8">
        <w:rPr>
          <w:rFonts w:ascii="Times New Roman" w:hAnsi="Times New Roman" w:cs="Times New Roman"/>
          <w:i/>
          <w:sz w:val="24"/>
          <w:szCs w:val="24"/>
        </w:rPr>
        <w:t xml:space="preserve">Italian Syntactic–Semantic Treebank. </w:t>
      </w:r>
      <w:r w:rsidRPr="00DD30E8">
        <w:rPr>
          <w:rFonts w:ascii="Times New Roman" w:hAnsi="Times New Roman" w:cs="Times New Roman"/>
          <w:sz w:val="24"/>
          <w:szCs w:val="24"/>
        </w:rPr>
        <w:t xml:space="preserve">In: Anne Abeill´e (ed.), “Building and </w:t>
      </w:r>
      <w:proofErr w:type="spellStart"/>
      <w:r w:rsidRPr="00DD30E8">
        <w:rPr>
          <w:rFonts w:ascii="Times New Roman" w:hAnsi="Times New Roman" w:cs="Times New Roman"/>
          <w:sz w:val="24"/>
          <w:szCs w:val="24"/>
        </w:rPr>
        <w:t>Using</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syntactically</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annotated</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corpora</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Kluwer</w:t>
      </w:r>
      <w:proofErr w:type="spellEnd"/>
      <w:r w:rsidRPr="00DD30E8">
        <w:rPr>
          <w:rFonts w:ascii="Times New Roman" w:hAnsi="Times New Roman" w:cs="Times New Roman"/>
          <w:sz w:val="24"/>
          <w:szCs w:val="24"/>
        </w:rPr>
        <w:t xml:space="preserve">, </w:t>
      </w:r>
      <w:proofErr w:type="spellStart"/>
      <w:r w:rsidRPr="00DD30E8">
        <w:rPr>
          <w:rFonts w:ascii="Times New Roman" w:hAnsi="Times New Roman" w:cs="Times New Roman"/>
          <w:sz w:val="24"/>
          <w:szCs w:val="24"/>
        </w:rPr>
        <w:t>Dordrecht</w:t>
      </w:r>
      <w:proofErr w:type="spellEnd"/>
      <w:r w:rsidRPr="00DD30E8">
        <w:rPr>
          <w:rFonts w:ascii="Times New Roman" w:hAnsi="Times New Roman" w:cs="Times New Roman"/>
          <w:sz w:val="24"/>
          <w:szCs w:val="24"/>
        </w:rPr>
        <w:t>.</w:t>
      </w:r>
    </w:p>
    <w:p w:rsidR="00AD6837" w:rsidRPr="00E66E3B" w:rsidRDefault="00AD6837" w:rsidP="00E66E3B">
      <w:pPr>
        <w:autoSpaceDE w:val="0"/>
        <w:autoSpaceDN w:val="0"/>
        <w:adjustRightInd w:val="0"/>
        <w:spacing w:after="0"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lastRenderedPageBreak/>
        <w:t>Montemagni</w:t>
      </w:r>
      <w:proofErr w:type="spellEnd"/>
      <w:r w:rsidRPr="00DD30E8">
        <w:rPr>
          <w:rFonts w:ascii="Times New Roman" w:hAnsi="Times New Roman" w:cs="Times New Roman"/>
          <w:sz w:val="24"/>
          <w:szCs w:val="24"/>
        </w:rPr>
        <w:t xml:space="preserve">, S. et al. 2003. </w:t>
      </w:r>
      <w:r w:rsidRPr="00DD30E8">
        <w:rPr>
          <w:rFonts w:ascii="Times New Roman" w:hAnsi="Times New Roman" w:cs="Times New Roman"/>
          <w:i/>
          <w:sz w:val="24"/>
          <w:szCs w:val="24"/>
        </w:rPr>
        <w:t>Building the Italian Syntactic-Semantic Treebank</w:t>
      </w:r>
      <w:r w:rsidRPr="00DD30E8">
        <w:rPr>
          <w:rFonts w:ascii="Times New Roman" w:hAnsi="Times New Roman" w:cs="Times New Roman"/>
          <w:sz w:val="24"/>
          <w:szCs w:val="24"/>
        </w:rPr>
        <w:t>. In: Building and using Parsed Corpora, Language and Speech series, pp. 189–210</w:t>
      </w:r>
      <w:r w:rsidR="00E66E3B">
        <w:rPr>
          <w:rFonts w:ascii="Times New Roman" w:hAnsi="Times New Roman" w:cs="Times New Roman"/>
          <w:sz w:val="24"/>
          <w:szCs w:val="24"/>
        </w:rPr>
        <w:t>.</w:t>
      </w:r>
    </w:p>
    <w:p w:rsidR="00E66E3B" w:rsidRDefault="00E66E3B" w:rsidP="000056AB">
      <w:pPr>
        <w:autoSpaceDE w:val="0"/>
        <w:autoSpaceDN w:val="0"/>
        <w:adjustRightInd w:val="0"/>
        <w:spacing w:after="0" w:line="360" w:lineRule="auto"/>
        <w:jc w:val="both"/>
        <w:rPr>
          <w:rFonts w:ascii="Times New Roman" w:eastAsia="Times New Roman" w:hAnsi="Times New Roman" w:cs="Times New Roman"/>
          <w:sz w:val="24"/>
          <w:szCs w:val="24"/>
          <w:lang w:eastAsia="it-IT"/>
        </w:rPr>
      </w:pPr>
    </w:p>
    <w:p w:rsidR="00AD6837" w:rsidRPr="00DD30E8" w:rsidRDefault="00AD6837" w:rsidP="000056AB">
      <w:pPr>
        <w:autoSpaceDE w:val="0"/>
        <w:autoSpaceDN w:val="0"/>
        <w:adjustRightInd w:val="0"/>
        <w:spacing w:after="0"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Palmer</w:t>
      </w:r>
      <w:proofErr w:type="spellEnd"/>
      <w:r w:rsidRPr="00DD30E8">
        <w:rPr>
          <w:rFonts w:ascii="Times New Roman" w:hAnsi="Times New Roman" w:cs="Times New Roman"/>
          <w:sz w:val="24"/>
          <w:szCs w:val="24"/>
        </w:rPr>
        <w:t xml:space="preserve">, M., Gildea, D., Kingsbury, P. 2005. </w:t>
      </w:r>
      <w:r w:rsidRPr="00DD30E8">
        <w:rPr>
          <w:rFonts w:ascii="Times New Roman" w:hAnsi="Times New Roman" w:cs="Times New Roman"/>
          <w:i/>
          <w:sz w:val="24"/>
          <w:szCs w:val="24"/>
        </w:rPr>
        <w:t>The Proposition Bank: A Corpus Annotated with Semantic Roles</w:t>
      </w:r>
      <w:r w:rsidRPr="00DD30E8">
        <w:rPr>
          <w:rFonts w:ascii="Times New Roman" w:hAnsi="Times New Roman" w:cs="Times New Roman"/>
          <w:sz w:val="24"/>
          <w:szCs w:val="24"/>
        </w:rPr>
        <w:t>. In: Computational Linguistics Journal, 31(1).</w:t>
      </w:r>
    </w:p>
    <w:p w:rsidR="00AD6837" w:rsidRPr="00DD30E8" w:rsidRDefault="00AD6837" w:rsidP="000056AB">
      <w:pPr>
        <w:autoSpaceDE w:val="0"/>
        <w:autoSpaceDN w:val="0"/>
        <w:adjustRightInd w:val="0"/>
        <w:spacing w:after="0" w:line="360" w:lineRule="auto"/>
        <w:jc w:val="both"/>
        <w:rPr>
          <w:rFonts w:ascii="Times New Roman" w:hAnsi="Times New Roman" w:cs="Times New Roman"/>
          <w:sz w:val="24"/>
          <w:szCs w:val="24"/>
        </w:rPr>
      </w:pPr>
    </w:p>
    <w:p w:rsidR="00AD6837" w:rsidRPr="00DD30E8" w:rsidRDefault="00AD6837" w:rsidP="000056AB">
      <w:pPr>
        <w:autoSpaceDE w:val="0"/>
        <w:autoSpaceDN w:val="0"/>
        <w:adjustRightInd w:val="0"/>
        <w:spacing w:after="0"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Polifroni, J., S. Seneff, J. Glass e T. Hazen. 1998. </w:t>
      </w:r>
      <w:r w:rsidRPr="00DD30E8">
        <w:rPr>
          <w:rFonts w:ascii="Times New Roman" w:hAnsi="Times New Roman" w:cs="Times New Roman"/>
          <w:i/>
          <w:sz w:val="24"/>
          <w:szCs w:val="24"/>
        </w:rPr>
        <w:t xml:space="preserve">Evaluation methodology for a telephone-based conversational system. </w:t>
      </w:r>
      <w:r w:rsidRPr="00DD30E8">
        <w:rPr>
          <w:rFonts w:ascii="Times New Roman" w:hAnsi="Times New Roman" w:cs="Times New Roman"/>
          <w:sz w:val="24"/>
          <w:szCs w:val="24"/>
        </w:rPr>
        <w:t>In: Proceedings of the 1st International Conference on Language Resources and Evaluation, Granada, pp. 43-50.</w:t>
      </w:r>
    </w:p>
    <w:p w:rsidR="00AD6837" w:rsidRPr="00DD30E8" w:rsidRDefault="00AD6837" w:rsidP="000056AB">
      <w:pPr>
        <w:autoSpaceDE w:val="0"/>
        <w:autoSpaceDN w:val="0"/>
        <w:adjustRightInd w:val="0"/>
        <w:spacing w:after="0" w:line="360" w:lineRule="auto"/>
        <w:jc w:val="both"/>
        <w:rPr>
          <w:rFonts w:ascii="Times New Roman" w:hAnsi="Times New Roman" w:cs="Times New Roman"/>
          <w:sz w:val="24"/>
          <w:szCs w:val="24"/>
        </w:rPr>
      </w:pPr>
    </w:p>
    <w:p w:rsidR="00AD6837" w:rsidRPr="00DD30E8" w:rsidRDefault="00AD6837" w:rsidP="000056AB">
      <w:p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DD30E8">
        <w:rPr>
          <w:rFonts w:ascii="Times New Roman" w:eastAsia="Times New Roman" w:hAnsi="Times New Roman" w:cs="Times New Roman"/>
          <w:sz w:val="24"/>
          <w:szCs w:val="24"/>
          <w:lang w:eastAsia="it-IT"/>
        </w:rPr>
        <w:t>Poster and Workshop Proceedings of the 11th Conference of the Italian Association for Artificial Intelligence, 12th December 2009, Reggio Emilia, Italy, ISBN 978-88-903581-1-1 (2009).</w:t>
      </w:r>
    </w:p>
    <w:p w:rsidR="00AD6837" w:rsidRPr="00DD30E8" w:rsidRDefault="00AD6837" w:rsidP="000056AB">
      <w:pPr>
        <w:autoSpaceDE w:val="0"/>
        <w:autoSpaceDN w:val="0"/>
        <w:adjustRightInd w:val="0"/>
        <w:spacing w:after="0" w:line="360" w:lineRule="auto"/>
        <w:jc w:val="both"/>
        <w:rPr>
          <w:rFonts w:ascii="Times New Roman" w:eastAsia="Times New Roman" w:hAnsi="Times New Roman" w:cs="Times New Roman"/>
          <w:sz w:val="24"/>
          <w:szCs w:val="24"/>
          <w:lang w:eastAsia="it-IT"/>
        </w:rPr>
      </w:pPr>
    </w:p>
    <w:p w:rsidR="00AD6837" w:rsidRPr="00DD30E8" w:rsidRDefault="00AD6837" w:rsidP="000056AB">
      <w:pPr>
        <w:autoSpaceDE w:val="0"/>
        <w:autoSpaceDN w:val="0"/>
        <w:adjustRightInd w:val="0"/>
        <w:spacing w:after="0" w:line="360" w:lineRule="auto"/>
        <w:jc w:val="both"/>
        <w:rPr>
          <w:rFonts w:ascii="Times New Roman" w:hAnsi="Times New Roman" w:cs="Times New Roman"/>
          <w:sz w:val="24"/>
          <w:szCs w:val="24"/>
        </w:rPr>
      </w:pPr>
      <w:r w:rsidRPr="00DD30E8">
        <w:rPr>
          <w:rFonts w:ascii="Times New Roman" w:eastAsia="Times New Roman" w:hAnsi="Times New Roman" w:cs="Times New Roman"/>
          <w:sz w:val="24"/>
          <w:szCs w:val="24"/>
          <w:lang w:eastAsia="it-IT"/>
        </w:rPr>
        <w:t xml:space="preserve">Robin, J. 1994. </w:t>
      </w:r>
      <w:r w:rsidRPr="00DD30E8">
        <w:rPr>
          <w:rFonts w:ascii="Times New Roman" w:eastAsia="Times New Roman" w:hAnsi="Times New Roman" w:cs="Times New Roman"/>
          <w:i/>
          <w:sz w:val="24"/>
          <w:szCs w:val="24"/>
          <w:lang w:eastAsia="it-IT"/>
        </w:rPr>
        <w:t xml:space="preserve">Revision-based generation of natural language summaries providing historical background: corpus-based analysis, design and implementation. </w:t>
      </w:r>
      <w:r w:rsidRPr="00DD30E8">
        <w:rPr>
          <w:rFonts w:ascii="Times New Roman" w:eastAsia="Times New Roman" w:hAnsi="Times New Roman" w:cs="Times New Roman"/>
          <w:sz w:val="24"/>
          <w:szCs w:val="24"/>
          <w:lang w:eastAsia="it-IT"/>
        </w:rPr>
        <w:t>Ph.D. thesis, Columbia University.</w:t>
      </w:r>
    </w:p>
    <w:p w:rsidR="00AD6837" w:rsidRPr="00DD30E8" w:rsidRDefault="00AD6837" w:rsidP="000056AB">
      <w:pPr>
        <w:autoSpaceDE w:val="0"/>
        <w:autoSpaceDN w:val="0"/>
        <w:adjustRightInd w:val="0"/>
        <w:spacing w:after="0" w:line="360" w:lineRule="auto"/>
        <w:jc w:val="both"/>
        <w:rPr>
          <w:rFonts w:ascii="Times New Roman" w:hAnsi="Times New Roman" w:cs="Times New Roman"/>
          <w:sz w:val="24"/>
          <w:szCs w:val="24"/>
        </w:rPr>
      </w:pPr>
    </w:p>
    <w:p w:rsidR="00AD6837" w:rsidRPr="00DD30E8" w:rsidRDefault="00AD6837" w:rsidP="000056AB">
      <w:pPr>
        <w:autoSpaceDE w:val="0"/>
        <w:autoSpaceDN w:val="0"/>
        <w:adjustRightInd w:val="0"/>
        <w:spacing w:after="0"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Sito web di Evalita, pagine </w:t>
      </w:r>
      <w:r w:rsidRPr="00DD30E8">
        <w:rPr>
          <w:rFonts w:ascii="Times New Roman" w:hAnsi="Times New Roman" w:cs="Times New Roman"/>
          <w:i/>
          <w:sz w:val="24"/>
          <w:szCs w:val="24"/>
        </w:rPr>
        <w:t>Evalita 2007</w:t>
      </w:r>
      <w:r w:rsidRPr="00DD30E8">
        <w:rPr>
          <w:rFonts w:ascii="Times New Roman" w:hAnsi="Times New Roman" w:cs="Times New Roman"/>
          <w:sz w:val="24"/>
          <w:szCs w:val="24"/>
        </w:rPr>
        <w:t xml:space="preserve">, </w:t>
      </w:r>
      <w:r w:rsidRPr="00DD30E8">
        <w:rPr>
          <w:rFonts w:ascii="Times New Roman" w:hAnsi="Times New Roman" w:cs="Times New Roman"/>
          <w:i/>
          <w:sz w:val="24"/>
          <w:szCs w:val="24"/>
        </w:rPr>
        <w:t>Evalita 2009</w:t>
      </w:r>
      <w:r w:rsidRPr="00DD30E8">
        <w:rPr>
          <w:rFonts w:ascii="Times New Roman" w:hAnsi="Times New Roman" w:cs="Times New Roman"/>
          <w:sz w:val="24"/>
          <w:szCs w:val="24"/>
        </w:rPr>
        <w:t xml:space="preserve">, </w:t>
      </w:r>
      <w:r w:rsidRPr="00DD30E8">
        <w:rPr>
          <w:rFonts w:ascii="Times New Roman" w:hAnsi="Times New Roman" w:cs="Times New Roman"/>
          <w:i/>
          <w:sz w:val="24"/>
          <w:szCs w:val="24"/>
        </w:rPr>
        <w:t>Evalita 2011</w:t>
      </w:r>
    </w:p>
    <w:p w:rsidR="00AD6837" w:rsidRPr="00DD30E8" w:rsidRDefault="00AD6837"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http://www.evalita.it/2007</w:t>
      </w:r>
    </w:p>
    <w:p w:rsidR="00AD6837" w:rsidRPr="00DD30E8" w:rsidRDefault="00AD6837"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http://www.evalita.it/2009</w:t>
      </w:r>
    </w:p>
    <w:p w:rsidR="00AD6837" w:rsidRPr="00DD30E8" w:rsidRDefault="00AD6837"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http://www.evalita.it/2011. </w:t>
      </w:r>
    </w:p>
    <w:p w:rsidR="00E66E3B" w:rsidRDefault="00E66E3B" w:rsidP="000056AB">
      <w:pPr>
        <w:spacing w:before="100" w:beforeAutospacing="1" w:after="100" w:afterAutospacing="1" w:line="360" w:lineRule="auto"/>
        <w:jc w:val="both"/>
        <w:rPr>
          <w:rFonts w:ascii="Times New Roman" w:hAnsi="Times New Roman" w:cs="Times New Roman"/>
          <w:sz w:val="24"/>
          <w:szCs w:val="24"/>
        </w:rPr>
      </w:pPr>
    </w:p>
    <w:p w:rsidR="00AD6837" w:rsidRPr="00DD30E8" w:rsidRDefault="00AD6837" w:rsidP="000056AB">
      <w:pPr>
        <w:spacing w:before="100" w:beforeAutospacing="1" w:after="100" w:afterAutospacing="1" w:line="360" w:lineRule="auto"/>
        <w:jc w:val="both"/>
        <w:rPr>
          <w:rFonts w:ascii="Times New Roman" w:eastAsia="Times New Roman" w:hAnsi="Times New Roman" w:cs="Times New Roman"/>
          <w:i/>
          <w:sz w:val="24"/>
          <w:szCs w:val="24"/>
          <w:lang w:eastAsia="it-IT"/>
        </w:rPr>
      </w:pPr>
      <w:r w:rsidRPr="00DD30E8">
        <w:rPr>
          <w:rFonts w:ascii="Times New Roman" w:hAnsi="Times New Roman" w:cs="Times New Roman"/>
          <w:sz w:val="24"/>
          <w:szCs w:val="24"/>
        </w:rPr>
        <w:t xml:space="preserve">Sito web di </w:t>
      </w:r>
      <w:proofErr w:type="spellStart"/>
      <w:r w:rsidRPr="00DD30E8">
        <w:rPr>
          <w:rFonts w:ascii="Times New Roman" w:hAnsi="Times New Roman" w:cs="Times New Roman"/>
          <w:sz w:val="24"/>
          <w:szCs w:val="24"/>
        </w:rPr>
        <w:t>FrameNet</w:t>
      </w:r>
      <w:proofErr w:type="spellEnd"/>
      <w:r w:rsidRPr="00DD30E8">
        <w:rPr>
          <w:rFonts w:ascii="Times New Roman" w:hAnsi="Times New Roman" w:cs="Times New Roman"/>
          <w:sz w:val="24"/>
          <w:szCs w:val="24"/>
        </w:rPr>
        <w:t xml:space="preserve">, pagina </w:t>
      </w:r>
      <w:proofErr w:type="spellStart"/>
      <w:r w:rsidRPr="00DD30E8">
        <w:rPr>
          <w:rFonts w:ascii="Times New Roman" w:hAnsi="Times New Roman" w:cs="Times New Roman"/>
          <w:i/>
          <w:sz w:val="24"/>
          <w:szCs w:val="24"/>
        </w:rPr>
        <w:t>About</w:t>
      </w:r>
      <w:proofErr w:type="spellEnd"/>
      <w:r w:rsidRPr="00DD30E8">
        <w:rPr>
          <w:rFonts w:ascii="Times New Roman" w:hAnsi="Times New Roman" w:cs="Times New Roman"/>
          <w:i/>
          <w:sz w:val="24"/>
          <w:szCs w:val="24"/>
        </w:rPr>
        <w:t xml:space="preserve"> </w:t>
      </w:r>
      <w:proofErr w:type="spellStart"/>
      <w:r w:rsidRPr="00DD30E8">
        <w:rPr>
          <w:rFonts w:ascii="Times New Roman" w:hAnsi="Times New Roman" w:cs="Times New Roman"/>
          <w:i/>
          <w:sz w:val="24"/>
          <w:szCs w:val="24"/>
        </w:rPr>
        <w:t>FrameNet</w:t>
      </w:r>
      <w:proofErr w:type="spellEnd"/>
    </w:p>
    <w:p w:rsidR="00AD6837" w:rsidRPr="00DD30E8" w:rsidRDefault="00AD6837"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https://framenet.icsi.berkeley.edu/fndrupal/about. </w:t>
      </w:r>
    </w:p>
    <w:p w:rsidR="00E66E3B" w:rsidRDefault="00E66E3B" w:rsidP="000056AB">
      <w:pPr>
        <w:spacing w:line="360" w:lineRule="auto"/>
        <w:jc w:val="both"/>
        <w:rPr>
          <w:rFonts w:ascii="Times New Roman" w:hAnsi="Times New Roman" w:cs="Times New Roman"/>
          <w:sz w:val="24"/>
          <w:szCs w:val="24"/>
        </w:rPr>
      </w:pPr>
    </w:p>
    <w:p w:rsidR="00AD6837" w:rsidRPr="00DD30E8" w:rsidRDefault="00AD6837"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Sito web di </w:t>
      </w:r>
      <w:proofErr w:type="spellStart"/>
      <w:r w:rsidRPr="00DD30E8">
        <w:rPr>
          <w:rFonts w:ascii="Times New Roman" w:hAnsi="Times New Roman" w:cs="Times New Roman"/>
          <w:sz w:val="24"/>
          <w:szCs w:val="24"/>
        </w:rPr>
        <w:t>Ontotext</w:t>
      </w:r>
      <w:proofErr w:type="spellEnd"/>
      <w:r w:rsidRPr="00DD30E8">
        <w:rPr>
          <w:rFonts w:ascii="Times New Roman" w:hAnsi="Times New Roman" w:cs="Times New Roman"/>
          <w:sz w:val="24"/>
          <w:szCs w:val="24"/>
        </w:rPr>
        <w:t xml:space="preserve">, pagina </w:t>
      </w:r>
      <w:proofErr w:type="spellStart"/>
      <w:r w:rsidRPr="00DD30E8">
        <w:rPr>
          <w:rFonts w:ascii="Times New Roman" w:hAnsi="Times New Roman" w:cs="Times New Roman"/>
          <w:i/>
          <w:sz w:val="24"/>
          <w:szCs w:val="24"/>
        </w:rPr>
        <w:t>Semantic</w:t>
      </w:r>
      <w:proofErr w:type="spellEnd"/>
      <w:r w:rsidRPr="00DD30E8">
        <w:rPr>
          <w:rFonts w:ascii="Times New Roman" w:hAnsi="Times New Roman" w:cs="Times New Roman"/>
          <w:i/>
          <w:sz w:val="24"/>
          <w:szCs w:val="24"/>
        </w:rPr>
        <w:t xml:space="preserve"> </w:t>
      </w:r>
      <w:proofErr w:type="spellStart"/>
      <w:r w:rsidRPr="00DD30E8">
        <w:rPr>
          <w:rFonts w:ascii="Times New Roman" w:hAnsi="Times New Roman" w:cs="Times New Roman"/>
          <w:i/>
          <w:sz w:val="24"/>
          <w:szCs w:val="24"/>
        </w:rPr>
        <w:t>Annotation</w:t>
      </w:r>
      <w:proofErr w:type="spellEnd"/>
    </w:p>
    <w:p w:rsidR="00075D7B" w:rsidRPr="00DD30E8" w:rsidRDefault="00075D7B"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http://www.ontotext.com/kim/semantic-annotation</w:t>
      </w:r>
      <w:r w:rsidR="00AD6837" w:rsidRPr="00DD30E8">
        <w:rPr>
          <w:rFonts w:ascii="Times New Roman" w:hAnsi="Times New Roman" w:cs="Times New Roman"/>
          <w:sz w:val="24"/>
          <w:szCs w:val="24"/>
        </w:rPr>
        <w:t>.</w:t>
      </w:r>
    </w:p>
    <w:p w:rsidR="00075D7B" w:rsidRPr="00DD30E8" w:rsidRDefault="00075D7B" w:rsidP="000056AB">
      <w:pPr>
        <w:spacing w:line="360" w:lineRule="auto"/>
        <w:jc w:val="both"/>
        <w:rPr>
          <w:rFonts w:ascii="Times New Roman" w:hAnsi="Times New Roman" w:cs="Times New Roman"/>
          <w:sz w:val="24"/>
          <w:szCs w:val="24"/>
        </w:rPr>
      </w:pPr>
    </w:p>
    <w:p w:rsidR="00AD6837" w:rsidRPr="00DD30E8" w:rsidRDefault="00AD6837"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lastRenderedPageBreak/>
        <w:t xml:space="preserve">Sito web di SALTO, pagine </w:t>
      </w:r>
      <w:r w:rsidRPr="00DD30E8">
        <w:rPr>
          <w:rFonts w:ascii="Times New Roman" w:hAnsi="Times New Roman" w:cs="Times New Roman"/>
          <w:i/>
          <w:sz w:val="24"/>
          <w:szCs w:val="24"/>
        </w:rPr>
        <w:t>Home</w:t>
      </w:r>
      <w:r w:rsidRPr="00DD30E8">
        <w:rPr>
          <w:rFonts w:ascii="Times New Roman" w:hAnsi="Times New Roman" w:cs="Times New Roman"/>
          <w:sz w:val="24"/>
          <w:szCs w:val="24"/>
        </w:rPr>
        <w:t xml:space="preserve"> e </w:t>
      </w:r>
      <w:r w:rsidRPr="00DD30E8">
        <w:rPr>
          <w:rFonts w:ascii="Times New Roman" w:hAnsi="Times New Roman" w:cs="Times New Roman"/>
          <w:i/>
          <w:sz w:val="24"/>
          <w:szCs w:val="24"/>
        </w:rPr>
        <w:t>Documentation</w:t>
      </w:r>
    </w:p>
    <w:p w:rsidR="00AD6837" w:rsidRPr="00DD30E8" w:rsidRDefault="00AD6837"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http://www.coli.uni-saarland.de/projects/salsa/page.php?id=index. </w:t>
      </w:r>
    </w:p>
    <w:p w:rsidR="00AD6837" w:rsidRPr="00DD30E8" w:rsidRDefault="00075D7B"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http://www.coli.uni-saarland.de/projects/salsa/salto/doc/.</w:t>
      </w:r>
    </w:p>
    <w:p w:rsidR="00075D7B" w:rsidRPr="00DD30E8" w:rsidRDefault="00075D7B" w:rsidP="000056AB">
      <w:pPr>
        <w:spacing w:line="360" w:lineRule="auto"/>
        <w:jc w:val="both"/>
        <w:rPr>
          <w:rFonts w:ascii="Times New Roman" w:hAnsi="Times New Roman" w:cs="Times New Roman"/>
          <w:sz w:val="24"/>
          <w:szCs w:val="24"/>
        </w:rPr>
      </w:pPr>
    </w:p>
    <w:p w:rsidR="00075D7B" w:rsidRPr="00DD30E8" w:rsidRDefault="00075D7B"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 xml:space="preserve">Sito web di WordNet, pagina </w:t>
      </w:r>
      <w:r w:rsidRPr="00DD30E8">
        <w:rPr>
          <w:rFonts w:ascii="Times New Roman" w:hAnsi="Times New Roman" w:cs="Times New Roman"/>
          <w:i/>
          <w:sz w:val="24"/>
          <w:szCs w:val="24"/>
        </w:rPr>
        <w:t>What is WordNet?</w:t>
      </w:r>
    </w:p>
    <w:p w:rsidR="00075D7B" w:rsidRPr="00DD30E8" w:rsidRDefault="00F856D6" w:rsidP="000056AB">
      <w:pPr>
        <w:spacing w:line="360" w:lineRule="auto"/>
        <w:jc w:val="both"/>
        <w:rPr>
          <w:rFonts w:ascii="Times New Roman" w:hAnsi="Times New Roman" w:cs="Times New Roman"/>
          <w:sz w:val="24"/>
          <w:szCs w:val="24"/>
        </w:rPr>
      </w:pPr>
      <w:r w:rsidRPr="00DD30E8">
        <w:rPr>
          <w:rFonts w:ascii="Times New Roman" w:hAnsi="Times New Roman" w:cs="Times New Roman"/>
          <w:sz w:val="24"/>
          <w:szCs w:val="24"/>
        </w:rPr>
        <w:t>http://wordnet.princeton.edu/</w:t>
      </w:r>
    </w:p>
    <w:p w:rsidR="00E66E3B" w:rsidRDefault="00E66E3B" w:rsidP="000056AB">
      <w:pPr>
        <w:autoSpaceDE w:val="0"/>
        <w:autoSpaceDN w:val="0"/>
        <w:adjustRightInd w:val="0"/>
        <w:spacing w:after="0" w:line="360" w:lineRule="auto"/>
        <w:jc w:val="both"/>
        <w:rPr>
          <w:rFonts w:ascii="Times New Roman" w:hAnsi="Times New Roman" w:cs="Times New Roman"/>
          <w:sz w:val="24"/>
          <w:szCs w:val="24"/>
        </w:rPr>
      </w:pPr>
    </w:p>
    <w:p w:rsidR="00F856D6" w:rsidRPr="00DD30E8" w:rsidRDefault="00F856D6" w:rsidP="000056AB">
      <w:pPr>
        <w:autoSpaceDE w:val="0"/>
        <w:autoSpaceDN w:val="0"/>
        <w:adjustRightInd w:val="0"/>
        <w:spacing w:after="0"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Tonelli</w:t>
      </w:r>
      <w:proofErr w:type="spellEnd"/>
      <w:r w:rsidRPr="00DD30E8">
        <w:rPr>
          <w:rFonts w:ascii="Times New Roman" w:hAnsi="Times New Roman" w:cs="Times New Roman"/>
          <w:sz w:val="24"/>
          <w:szCs w:val="24"/>
        </w:rPr>
        <w:t xml:space="preserve">, S., E. Pianta. 2008. </w:t>
      </w:r>
      <w:r w:rsidRPr="00DD30E8">
        <w:rPr>
          <w:rFonts w:ascii="Times New Roman" w:hAnsi="Times New Roman" w:cs="Times New Roman"/>
          <w:i/>
          <w:sz w:val="24"/>
          <w:szCs w:val="24"/>
        </w:rPr>
        <w:t>Frame information transfer from english to italian</w:t>
      </w:r>
      <w:r w:rsidRPr="00DD30E8">
        <w:rPr>
          <w:rFonts w:ascii="Times New Roman" w:hAnsi="Times New Roman" w:cs="Times New Roman"/>
          <w:sz w:val="24"/>
          <w:szCs w:val="24"/>
        </w:rPr>
        <w:t>. In: Proc. of LREC Conference, Marrakech, Marocco.</w:t>
      </w:r>
    </w:p>
    <w:p w:rsidR="00E66E3B" w:rsidRDefault="00E66E3B" w:rsidP="000056AB">
      <w:pPr>
        <w:spacing w:line="360" w:lineRule="auto"/>
        <w:jc w:val="both"/>
        <w:rPr>
          <w:rFonts w:ascii="Times New Roman" w:hAnsi="Times New Roman" w:cs="Times New Roman"/>
          <w:sz w:val="24"/>
          <w:szCs w:val="24"/>
        </w:rPr>
      </w:pPr>
    </w:p>
    <w:p w:rsidR="00AD6837" w:rsidRPr="00DD30E8" w:rsidRDefault="00AD6837" w:rsidP="000056AB">
      <w:pPr>
        <w:spacing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Walker</w:t>
      </w:r>
      <w:proofErr w:type="spellEnd"/>
      <w:r w:rsidRPr="00DD30E8">
        <w:rPr>
          <w:rFonts w:ascii="Times New Roman" w:hAnsi="Times New Roman" w:cs="Times New Roman"/>
          <w:sz w:val="24"/>
          <w:szCs w:val="24"/>
        </w:rPr>
        <w:t xml:space="preserve">, M., D. Litman, C. Kamm e A. Abella. 1998. </w:t>
      </w:r>
      <w:r w:rsidRPr="00DD30E8">
        <w:rPr>
          <w:rFonts w:ascii="Times New Roman" w:hAnsi="Times New Roman" w:cs="Times New Roman"/>
          <w:i/>
          <w:sz w:val="24"/>
          <w:szCs w:val="24"/>
        </w:rPr>
        <w:t xml:space="preserve">Evaluating spoken dialogue agents with PARADISE: two cases studies. </w:t>
      </w:r>
      <w:r w:rsidRPr="00DD30E8">
        <w:rPr>
          <w:rFonts w:ascii="Times New Roman" w:hAnsi="Times New Roman" w:cs="Times New Roman"/>
          <w:sz w:val="24"/>
          <w:szCs w:val="24"/>
        </w:rPr>
        <w:t>In: Computer Speech and Language, 12(4).</w:t>
      </w:r>
    </w:p>
    <w:p w:rsidR="00AD6837" w:rsidRPr="00DD30E8" w:rsidRDefault="00AD6837" w:rsidP="000056AB">
      <w:pPr>
        <w:spacing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Whittaker</w:t>
      </w:r>
      <w:proofErr w:type="spellEnd"/>
      <w:r w:rsidRPr="00DD30E8">
        <w:rPr>
          <w:rFonts w:ascii="Times New Roman" w:hAnsi="Times New Roman" w:cs="Times New Roman"/>
          <w:sz w:val="24"/>
          <w:szCs w:val="24"/>
        </w:rPr>
        <w:t xml:space="preserve">, S. e M. Walker. 1989. </w:t>
      </w:r>
      <w:r w:rsidRPr="00DD30E8">
        <w:rPr>
          <w:rFonts w:ascii="Times New Roman" w:hAnsi="Times New Roman" w:cs="Times New Roman"/>
          <w:i/>
          <w:sz w:val="24"/>
          <w:szCs w:val="24"/>
        </w:rPr>
        <w:t>Comparing two user-oriented database query languages: a field study.</w:t>
      </w:r>
      <w:r w:rsidRPr="00DD30E8">
        <w:rPr>
          <w:rFonts w:ascii="Times New Roman" w:hAnsi="Times New Roman" w:cs="Times New Roman"/>
          <w:sz w:val="24"/>
          <w:szCs w:val="24"/>
        </w:rPr>
        <w:t xml:space="preserve"> Technical Report HPL-ISC-89060, Hewlett Packard Laboratories, Bristol.</w:t>
      </w:r>
    </w:p>
    <w:p w:rsidR="00AD6837" w:rsidRPr="00E66E3B" w:rsidRDefault="00AD6837" w:rsidP="00E66E3B">
      <w:pPr>
        <w:spacing w:line="360" w:lineRule="auto"/>
        <w:jc w:val="both"/>
        <w:rPr>
          <w:rFonts w:ascii="Times New Roman" w:hAnsi="Times New Roman" w:cs="Times New Roman"/>
          <w:sz w:val="24"/>
          <w:szCs w:val="24"/>
        </w:rPr>
      </w:pPr>
      <w:proofErr w:type="spellStart"/>
      <w:r w:rsidRPr="00DD30E8">
        <w:rPr>
          <w:rFonts w:ascii="Times New Roman" w:hAnsi="Times New Roman" w:cs="Times New Roman"/>
          <w:sz w:val="24"/>
          <w:szCs w:val="24"/>
        </w:rPr>
        <w:t>Working</w:t>
      </w:r>
      <w:proofErr w:type="spellEnd"/>
      <w:r w:rsidRPr="00DD30E8">
        <w:rPr>
          <w:rFonts w:ascii="Times New Roman" w:hAnsi="Times New Roman" w:cs="Times New Roman"/>
          <w:sz w:val="24"/>
          <w:szCs w:val="24"/>
        </w:rPr>
        <w:t xml:space="preserve"> Notes </w:t>
      </w:r>
      <w:proofErr w:type="spellStart"/>
      <w:r w:rsidRPr="00DD30E8">
        <w:rPr>
          <w:rFonts w:ascii="Times New Roman" w:hAnsi="Times New Roman" w:cs="Times New Roman"/>
          <w:sz w:val="24"/>
          <w:szCs w:val="24"/>
        </w:rPr>
        <w:t>of</w:t>
      </w:r>
      <w:proofErr w:type="spellEnd"/>
      <w:r w:rsidRPr="00DD30E8">
        <w:rPr>
          <w:rFonts w:ascii="Times New Roman" w:hAnsi="Times New Roman" w:cs="Times New Roman"/>
          <w:sz w:val="24"/>
          <w:szCs w:val="24"/>
        </w:rPr>
        <w:t xml:space="preserve"> EVALITA 2011, 23-24th January 2012, Rome, Italy, ISSN 2240-5186 (2012).</w:t>
      </w:r>
    </w:p>
    <w:p w:rsidR="0099168E" w:rsidRDefault="00AD6837" w:rsidP="0099168E">
      <w:pPr>
        <w:spacing w:before="100" w:beforeAutospacing="1" w:after="100" w:afterAutospacing="1" w:line="360" w:lineRule="auto"/>
        <w:jc w:val="both"/>
        <w:rPr>
          <w:rFonts w:ascii="Times New Roman" w:eastAsia="Times New Roman" w:hAnsi="Times New Roman" w:cs="Times New Roman"/>
          <w:sz w:val="24"/>
          <w:szCs w:val="24"/>
          <w:lang w:eastAsia="it-IT"/>
        </w:rPr>
      </w:pPr>
      <w:proofErr w:type="spellStart"/>
      <w:r w:rsidRPr="00DD30E8">
        <w:rPr>
          <w:rFonts w:ascii="Times New Roman" w:eastAsia="TimesNewRomanPSMT" w:hAnsi="Times New Roman" w:cs="Times New Roman"/>
          <w:sz w:val="24"/>
          <w:szCs w:val="24"/>
        </w:rPr>
        <w:t>Wikipedia</w:t>
      </w:r>
      <w:proofErr w:type="spellEnd"/>
      <w:r w:rsidRPr="00DD30E8">
        <w:rPr>
          <w:rFonts w:ascii="Times New Roman" w:eastAsia="TimesNewRomanPSMT" w:hAnsi="Times New Roman" w:cs="Times New Roman"/>
          <w:sz w:val="24"/>
          <w:szCs w:val="24"/>
        </w:rPr>
        <w:t xml:space="preserve">, voce </w:t>
      </w:r>
      <w:proofErr w:type="spellStart"/>
      <w:r w:rsidRPr="00DD30E8">
        <w:rPr>
          <w:rFonts w:ascii="Times New Roman" w:eastAsia="TimesNewRomanPSMT" w:hAnsi="Times New Roman" w:cs="Times New Roman"/>
          <w:i/>
          <w:iCs/>
          <w:sz w:val="24"/>
          <w:szCs w:val="24"/>
        </w:rPr>
        <w:t>Natural</w:t>
      </w:r>
      <w:proofErr w:type="spellEnd"/>
      <w:r w:rsidRPr="00DD30E8">
        <w:rPr>
          <w:rFonts w:ascii="Times New Roman" w:eastAsia="TimesNewRomanPSMT" w:hAnsi="Times New Roman" w:cs="Times New Roman"/>
          <w:i/>
          <w:iCs/>
          <w:sz w:val="24"/>
          <w:szCs w:val="24"/>
        </w:rPr>
        <w:t xml:space="preserve"> </w:t>
      </w:r>
      <w:proofErr w:type="spellStart"/>
      <w:r w:rsidRPr="00DD30E8">
        <w:rPr>
          <w:rFonts w:ascii="Times New Roman" w:eastAsia="TimesNewRomanPSMT" w:hAnsi="Times New Roman" w:cs="Times New Roman"/>
          <w:i/>
          <w:iCs/>
          <w:sz w:val="24"/>
          <w:szCs w:val="24"/>
        </w:rPr>
        <w:t>Language</w:t>
      </w:r>
      <w:proofErr w:type="spellEnd"/>
      <w:r w:rsidRPr="00DD30E8">
        <w:rPr>
          <w:rFonts w:ascii="Times New Roman" w:eastAsia="TimesNewRomanPSMT" w:hAnsi="Times New Roman" w:cs="Times New Roman"/>
          <w:i/>
          <w:iCs/>
          <w:sz w:val="24"/>
          <w:szCs w:val="24"/>
        </w:rPr>
        <w:t xml:space="preserve"> Processing</w:t>
      </w:r>
    </w:p>
    <w:p w:rsidR="00AD6837" w:rsidRPr="0099168E" w:rsidRDefault="00AD6837" w:rsidP="0099168E">
      <w:pPr>
        <w:spacing w:before="100" w:beforeAutospacing="1" w:after="100" w:afterAutospacing="1" w:line="360" w:lineRule="auto"/>
        <w:jc w:val="both"/>
        <w:rPr>
          <w:rFonts w:ascii="Times New Roman" w:eastAsia="Times New Roman" w:hAnsi="Times New Roman" w:cs="Times New Roman"/>
          <w:sz w:val="24"/>
          <w:szCs w:val="24"/>
          <w:lang w:eastAsia="it-IT"/>
        </w:rPr>
      </w:pPr>
      <w:r w:rsidRPr="00DD30E8">
        <w:rPr>
          <w:rFonts w:ascii="Times New Roman" w:eastAsia="TimesNewRomanPSMT" w:hAnsi="Times New Roman" w:cs="Times New Roman"/>
          <w:sz w:val="24"/>
          <w:szCs w:val="24"/>
        </w:rPr>
        <w:t>http://en.wikipedia.org/wiki/Natural_language_processing.</w:t>
      </w:r>
    </w:p>
    <w:p w:rsidR="00AD6837" w:rsidRPr="00DD30E8" w:rsidRDefault="00AD6837" w:rsidP="00AD6837">
      <w:pPr>
        <w:autoSpaceDE w:val="0"/>
        <w:autoSpaceDN w:val="0"/>
        <w:adjustRightInd w:val="0"/>
        <w:spacing w:after="0" w:line="360" w:lineRule="auto"/>
        <w:rPr>
          <w:rFonts w:ascii="Times New Roman" w:eastAsia="TimesNewRomanPSMT" w:hAnsi="Times New Roman" w:cs="Times New Roman"/>
          <w:sz w:val="24"/>
          <w:szCs w:val="24"/>
        </w:rPr>
      </w:pPr>
    </w:p>
    <w:p w:rsidR="00AD6837" w:rsidRPr="00DD30E8" w:rsidRDefault="00AD6837" w:rsidP="00AD6837">
      <w:pPr>
        <w:autoSpaceDE w:val="0"/>
        <w:autoSpaceDN w:val="0"/>
        <w:adjustRightInd w:val="0"/>
        <w:spacing w:after="0" w:line="360" w:lineRule="auto"/>
        <w:rPr>
          <w:rFonts w:ascii="Times New Roman" w:eastAsia="TimesNewRomanPSMT" w:hAnsi="Times New Roman" w:cs="Times New Roman"/>
          <w:sz w:val="24"/>
          <w:szCs w:val="24"/>
        </w:rPr>
      </w:pPr>
    </w:p>
    <w:p w:rsidR="00AD6837" w:rsidRPr="00DD30E8" w:rsidRDefault="00AD6837" w:rsidP="00AD6837">
      <w:pPr>
        <w:autoSpaceDE w:val="0"/>
        <w:autoSpaceDN w:val="0"/>
        <w:adjustRightInd w:val="0"/>
        <w:spacing w:after="0" w:line="360" w:lineRule="auto"/>
        <w:rPr>
          <w:rFonts w:ascii="Times New Roman" w:eastAsia="TimesNewRomanPSMT" w:hAnsi="Times New Roman" w:cs="Times New Roman"/>
          <w:i/>
          <w:iCs/>
          <w:sz w:val="24"/>
          <w:szCs w:val="24"/>
        </w:rPr>
      </w:pPr>
    </w:p>
    <w:p w:rsidR="00AD6837" w:rsidRPr="00DD30E8" w:rsidRDefault="00AD6837" w:rsidP="000B6B36">
      <w:pPr>
        <w:spacing w:line="360" w:lineRule="auto"/>
        <w:jc w:val="both"/>
        <w:rPr>
          <w:rFonts w:ascii="Times New Roman" w:eastAsia="Times New Roman" w:hAnsi="Times New Roman" w:cs="Times New Roman"/>
          <w:sz w:val="24"/>
          <w:szCs w:val="24"/>
          <w:lang w:eastAsia="it-IT"/>
        </w:rPr>
      </w:pPr>
    </w:p>
    <w:p w:rsidR="00F46CB5" w:rsidRPr="00DD30E8" w:rsidRDefault="00F46CB5" w:rsidP="00F46CB5">
      <w:pPr>
        <w:pStyle w:val="Paragrafoelenco"/>
        <w:spacing w:line="360" w:lineRule="auto"/>
        <w:jc w:val="both"/>
        <w:rPr>
          <w:rFonts w:ascii="Times New Roman" w:eastAsia="Times New Roman" w:hAnsi="Times New Roman" w:cs="Times New Roman"/>
          <w:sz w:val="24"/>
          <w:szCs w:val="24"/>
          <w:lang w:eastAsia="it-IT"/>
        </w:rPr>
      </w:pPr>
    </w:p>
    <w:p w:rsidR="00E8790B" w:rsidRPr="00DD30E8" w:rsidRDefault="00E8790B" w:rsidP="000B49F8">
      <w:pPr>
        <w:spacing w:line="360" w:lineRule="auto"/>
        <w:jc w:val="both"/>
        <w:rPr>
          <w:rFonts w:ascii="Times New Roman" w:hAnsi="Times New Roman" w:cs="Times New Roman"/>
          <w:sz w:val="24"/>
          <w:szCs w:val="24"/>
        </w:rPr>
      </w:pPr>
    </w:p>
    <w:p w:rsidR="00CB4925" w:rsidRPr="00DD30E8" w:rsidRDefault="00CB4925" w:rsidP="000B49F8">
      <w:pPr>
        <w:spacing w:line="360" w:lineRule="auto"/>
        <w:jc w:val="both"/>
        <w:rPr>
          <w:rFonts w:ascii="Times New Roman" w:hAnsi="Times New Roman" w:cs="Times New Roman"/>
          <w:sz w:val="24"/>
          <w:szCs w:val="24"/>
        </w:rPr>
      </w:pPr>
    </w:p>
    <w:p w:rsidR="00EB0E99" w:rsidRPr="00DD30E8" w:rsidRDefault="00EB0E99" w:rsidP="00EB0E99">
      <w:pPr>
        <w:rPr>
          <w:rFonts w:ascii="Times New Roman" w:hAnsi="Times New Roman" w:cs="Times New Roman"/>
          <w:b/>
          <w:sz w:val="28"/>
          <w:szCs w:val="28"/>
        </w:rPr>
      </w:pPr>
    </w:p>
    <w:p w:rsidR="00EB0E99" w:rsidRPr="00DD30E8" w:rsidRDefault="00B94751" w:rsidP="00EC7F49">
      <w:pPr>
        <w:spacing w:line="360" w:lineRule="auto"/>
        <w:rPr>
          <w:rFonts w:ascii="Times New Roman" w:hAnsi="Times New Roman" w:cs="Times New Roman"/>
          <w:sz w:val="24"/>
          <w:szCs w:val="24"/>
        </w:rPr>
      </w:pPr>
      <w:r w:rsidRPr="00DD30E8">
        <w:rPr>
          <w:rFonts w:ascii="Times New Roman" w:hAnsi="Times New Roman" w:cs="Times New Roman"/>
          <w:sz w:val="24"/>
          <w:szCs w:val="24"/>
        </w:rPr>
        <w:t xml:space="preserve"> </w:t>
      </w:r>
    </w:p>
    <w:p w:rsidR="000D26DB" w:rsidRPr="00DD30E8" w:rsidRDefault="000D26DB" w:rsidP="00130AD6">
      <w:pPr>
        <w:spacing w:line="360" w:lineRule="auto"/>
        <w:rPr>
          <w:rFonts w:ascii="Times New Roman" w:hAnsi="Times New Roman" w:cs="Times New Roman"/>
          <w:sz w:val="24"/>
          <w:szCs w:val="24"/>
        </w:rPr>
      </w:pPr>
    </w:p>
    <w:p w:rsidR="00A42DE5" w:rsidRPr="00DD30E8" w:rsidRDefault="00A42DE5" w:rsidP="00130AD6">
      <w:pPr>
        <w:spacing w:line="360" w:lineRule="auto"/>
        <w:rPr>
          <w:rFonts w:ascii="Times New Roman" w:hAnsi="Times New Roman" w:cs="Times New Roman"/>
          <w:sz w:val="24"/>
          <w:szCs w:val="24"/>
        </w:rPr>
      </w:pPr>
    </w:p>
    <w:p w:rsidR="00DD30E8" w:rsidRPr="00DD30E8" w:rsidRDefault="00DD30E8">
      <w:pPr>
        <w:spacing w:line="360" w:lineRule="auto"/>
        <w:rPr>
          <w:rFonts w:ascii="Times New Roman" w:hAnsi="Times New Roman" w:cs="Times New Roman"/>
          <w:sz w:val="24"/>
          <w:szCs w:val="24"/>
        </w:rPr>
      </w:pPr>
    </w:p>
    <w:sectPr w:rsidR="00DD30E8" w:rsidRPr="00DD30E8" w:rsidSect="00AB5163">
      <w:headerReference w:type="default" r:id="rId10"/>
      <w:footerReference w:type="default" r:id="rId11"/>
      <w:pgSz w:w="11906" w:h="16838" w:code="9"/>
      <w:pgMar w:top="1418" w:right="1418" w:bottom="1418" w:left="255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9C4" w:rsidRDefault="006669C4" w:rsidP="00E10018">
      <w:pPr>
        <w:spacing w:after="0" w:line="240" w:lineRule="auto"/>
      </w:pPr>
      <w:r>
        <w:separator/>
      </w:r>
    </w:p>
  </w:endnote>
  <w:endnote w:type="continuationSeparator" w:id="0">
    <w:p w:rsidR="006669C4" w:rsidRDefault="006669C4" w:rsidP="00E1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655"/>
      <w:docPartObj>
        <w:docPartGallery w:val="Page Numbers (Bottom of Page)"/>
        <w:docPartUnique/>
      </w:docPartObj>
    </w:sdtPr>
    <w:sdtContent>
      <w:p w:rsidR="00AB5163" w:rsidRDefault="00B104CE">
        <w:pPr>
          <w:pStyle w:val="Pidipagina"/>
          <w:jc w:val="right"/>
        </w:pPr>
        <w:fldSimple w:instr=" PAGE   \* MERGEFORMAT ">
          <w:r w:rsidR="00E532A1">
            <w:rPr>
              <w:noProof/>
            </w:rPr>
            <w:t>23</w:t>
          </w:r>
        </w:fldSimple>
      </w:p>
    </w:sdtContent>
  </w:sdt>
  <w:p w:rsidR="00AB5163" w:rsidRDefault="00AB516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9C4" w:rsidRDefault="006669C4" w:rsidP="00E10018">
      <w:pPr>
        <w:spacing w:after="0" w:line="240" w:lineRule="auto"/>
      </w:pPr>
      <w:r>
        <w:separator/>
      </w:r>
    </w:p>
  </w:footnote>
  <w:footnote w:type="continuationSeparator" w:id="0">
    <w:p w:rsidR="006669C4" w:rsidRDefault="006669C4" w:rsidP="00E10018">
      <w:pPr>
        <w:spacing w:after="0" w:line="240" w:lineRule="auto"/>
      </w:pPr>
      <w:r>
        <w:continuationSeparator/>
      </w:r>
    </w:p>
  </w:footnote>
  <w:footnote w:id="1">
    <w:p w:rsidR="00AB5163" w:rsidRDefault="00AB5163">
      <w:pPr>
        <w:pStyle w:val="Testonotaapidipagina"/>
        <w:rPr>
          <w:rFonts w:ascii="Times New Roman" w:hAnsi="Times New Roman" w:cs="Times New Roman"/>
        </w:rPr>
      </w:pPr>
      <w:r w:rsidRPr="00730046">
        <w:rPr>
          <w:rStyle w:val="Rimandonotaapidipagina"/>
          <w:rFonts w:ascii="Times New Roman" w:hAnsi="Times New Roman" w:cs="Times New Roman"/>
        </w:rPr>
        <w:footnoteRef/>
      </w:r>
      <w:r w:rsidRPr="00730046">
        <w:rPr>
          <w:rFonts w:ascii="Times New Roman" w:hAnsi="Times New Roman" w:cs="Times New Roman"/>
        </w:rPr>
        <w:t xml:space="preserve"> La valutazione basata sulla tecnologia si concentra sul rendimento dei componenti  tecnologici sottostanti, misurando p.es. velocità, precisione e prestazioni.</w:t>
      </w:r>
    </w:p>
    <w:p w:rsidR="00AB5163" w:rsidRPr="00730046" w:rsidRDefault="00AB5163">
      <w:pPr>
        <w:pStyle w:val="Testonotaapidipagina"/>
        <w:rPr>
          <w:rFonts w:ascii="Times New Roman" w:hAnsi="Times New Roman" w:cs="Times New Roman"/>
        </w:rPr>
      </w:pPr>
    </w:p>
  </w:footnote>
  <w:footnote w:id="2">
    <w:p w:rsidR="00AB5163" w:rsidRDefault="00AB5163">
      <w:pPr>
        <w:pStyle w:val="Testonotaapidipagina"/>
      </w:pPr>
      <w:r w:rsidRPr="00730046">
        <w:rPr>
          <w:rStyle w:val="Rimandonotaapidipagina"/>
          <w:rFonts w:ascii="Times New Roman" w:hAnsi="Times New Roman" w:cs="Times New Roman"/>
        </w:rPr>
        <w:footnoteRef/>
      </w:r>
      <w:r w:rsidRPr="00730046">
        <w:rPr>
          <w:rFonts w:ascii="Times New Roman" w:hAnsi="Times New Roman" w:cs="Times New Roman"/>
        </w:rPr>
        <w:t xml:space="preserve"> La valutazione incentrata sull’utente considera l’interazione tra l’utente e il sistema.</w:t>
      </w:r>
    </w:p>
  </w:footnote>
  <w:footnote w:id="3">
    <w:p w:rsidR="00AB5163" w:rsidRPr="000544CA" w:rsidRDefault="00AB5163" w:rsidP="000544CA">
      <w:pPr>
        <w:rPr>
          <w:rFonts w:ascii="Times New Roman" w:eastAsia="Times New Roman" w:hAnsi="Times New Roman" w:cs="Times New Roman"/>
          <w:sz w:val="20"/>
          <w:szCs w:val="20"/>
          <w:lang w:eastAsia="it-IT"/>
        </w:rPr>
      </w:pPr>
      <w:r w:rsidRPr="00691B90">
        <w:rPr>
          <w:rStyle w:val="Rimandonotaapidipagina"/>
          <w:rFonts w:ascii="Times New Roman" w:hAnsi="Times New Roman" w:cs="Times New Roman"/>
          <w:sz w:val="20"/>
          <w:szCs w:val="20"/>
        </w:rPr>
        <w:footnoteRef/>
      </w:r>
      <w:r w:rsidRPr="00691B90">
        <w:rPr>
          <w:rFonts w:ascii="Times New Roman" w:hAnsi="Times New Roman" w:cs="Times New Roman"/>
          <w:sz w:val="20"/>
          <w:szCs w:val="20"/>
        </w:rPr>
        <w:t xml:space="preserve"> </w:t>
      </w:r>
      <w:r w:rsidRPr="002B6AF2">
        <w:rPr>
          <w:rFonts w:ascii="Times New Roman" w:hAnsi="Times New Roman" w:cs="Times New Roman"/>
          <w:sz w:val="20"/>
          <w:szCs w:val="20"/>
        </w:rPr>
        <w:t>Named Entity Recognition</w:t>
      </w:r>
      <w:r w:rsidRPr="002B6AF2">
        <w:rPr>
          <w:rFonts w:ascii="Times New Roman" w:eastAsia="Times New Roman" w:hAnsi="Times New Roman" w:cs="Times New Roman"/>
          <w:sz w:val="20"/>
          <w:szCs w:val="20"/>
          <w:lang w:eastAsia="it-IT"/>
        </w:rPr>
        <w:t xml:space="preserve"> è</w:t>
      </w:r>
      <w:r>
        <w:rPr>
          <w:rFonts w:ascii="Times New Roman" w:eastAsia="Times New Roman" w:hAnsi="Times New Roman" w:cs="Times New Roman"/>
          <w:sz w:val="20"/>
          <w:szCs w:val="20"/>
          <w:lang w:eastAsia="it-IT"/>
        </w:rPr>
        <w:t xml:space="preserve"> un’attività</w:t>
      </w:r>
      <w:r w:rsidRPr="00691B90">
        <w:rPr>
          <w:rFonts w:ascii="Times New Roman" w:eastAsia="Times New Roman" w:hAnsi="Times New Roman" w:cs="Times New Roman"/>
          <w:sz w:val="20"/>
          <w:szCs w:val="20"/>
          <w:lang w:eastAsia="it-IT"/>
        </w:rPr>
        <w:t xml:space="preserve"> di estrazione delle informazioni </w:t>
      </w:r>
      <w:r>
        <w:rPr>
          <w:rFonts w:ascii="Times New Roman" w:eastAsia="Times New Roman" w:hAnsi="Times New Roman" w:cs="Times New Roman"/>
          <w:sz w:val="20"/>
          <w:szCs w:val="20"/>
          <w:lang w:eastAsia="it-IT"/>
        </w:rPr>
        <w:t xml:space="preserve">che </w:t>
      </w:r>
      <w:r w:rsidRPr="00691B90">
        <w:rPr>
          <w:rFonts w:ascii="Times New Roman" w:eastAsia="Times New Roman" w:hAnsi="Times New Roman" w:cs="Times New Roman"/>
          <w:sz w:val="20"/>
          <w:szCs w:val="20"/>
          <w:lang w:eastAsia="it-IT"/>
        </w:rPr>
        <w:t xml:space="preserve">individua </w:t>
      </w:r>
      <w:r>
        <w:rPr>
          <w:rFonts w:ascii="Times New Roman" w:eastAsia="Times New Roman" w:hAnsi="Times New Roman" w:cs="Times New Roman"/>
          <w:sz w:val="20"/>
          <w:szCs w:val="20"/>
          <w:lang w:eastAsia="it-IT"/>
        </w:rPr>
        <w:t xml:space="preserve">gli elementi atomici </w:t>
      </w:r>
      <w:r w:rsidRPr="00691B90">
        <w:rPr>
          <w:rFonts w:ascii="Times New Roman" w:eastAsia="Times New Roman" w:hAnsi="Times New Roman" w:cs="Times New Roman"/>
          <w:sz w:val="20"/>
          <w:szCs w:val="20"/>
          <w:lang w:eastAsia="it-IT"/>
        </w:rPr>
        <w:t>nel testo</w:t>
      </w:r>
      <w:r>
        <w:rPr>
          <w:rFonts w:ascii="Times New Roman" w:eastAsia="Times New Roman" w:hAnsi="Times New Roman" w:cs="Times New Roman"/>
          <w:sz w:val="20"/>
          <w:szCs w:val="20"/>
          <w:lang w:eastAsia="it-IT"/>
        </w:rPr>
        <w:t xml:space="preserve"> e li classifica</w:t>
      </w:r>
      <w:r w:rsidRPr="00691B90">
        <w:rPr>
          <w:rFonts w:ascii="Times New Roman" w:eastAsia="Times New Roman" w:hAnsi="Times New Roman" w:cs="Times New Roman"/>
          <w:sz w:val="20"/>
          <w:szCs w:val="20"/>
          <w:lang w:eastAsia="it-IT"/>
        </w:rPr>
        <w:t xml:space="preserve"> in categorie predefinite </w:t>
      </w:r>
      <w:r>
        <w:rPr>
          <w:rFonts w:ascii="Times New Roman" w:eastAsia="Times New Roman" w:hAnsi="Times New Roman" w:cs="Times New Roman"/>
          <w:sz w:val="20"/>
          <w:szCs w:val="20"/>
          <w:lang w:eastAsia="it-IT"/>
        </w:rPr>
        <w:t xml:space="preserve">(come </w:t>
      </w:r>
      <w:r w:rsidRPr="00691B90">
        <w:rPr>
          <w:rFonts w:ascii="Times New Roman" w:eastAsia="Times New Roman" w:hAnsi="Times New Roman" w:cs="Times New Roman"/>
          <w:sz w:val="20"/>
          <w:szCs w:val="20"/>
          <w:lang w:eastAsia="it-IT"/>
        </w:rPr>
        <w:t>nomi di persone, organizzazioni,</w:t>
      </w:r>
      <w:r>
        <w:rPr>
          <w:rFonts w:ascii="Times New Roman" w:eastAsia="Times New Roman" w:hAnsi="Times New Roman" w:cs="Times New Roman"/>
          <w:sz w:val="20"/>
          <w:szCs w:val="20"/>
          <w:lang w:eastAsia="it-IT"/>
        </w:rPr>
        <w:t xml:space="preserve"> </w:t>
      </w:r>
      <w:r w:rsidRPr="00691B90">
        <w:rPr>
          <w:rFonts w:ascii="Times New Roman" w:eastAsia="Times New Roman" w:hAnsi="Times New Roman" w:cs="Times New Roman"/>
          <w:sz w:val="20"/>
          <w:szCs w:val="20"/>
          <w:lang w:eastAsia="it-IT"/>
        </w:rPr>
        <w:t xml:space="preserve">luoghi, </w:t>
      </w:r>
      <w:r>
        <w:rPr>
          <w:rFonts w:ascii="Times New Roman" w:eastAsia="Times New Roman" w:hAnsi="Times New Roman" w:cs="Times New Roman"/>
          <w:sz w:val="20"/>
          <w:szCs w:val="20"/>
          <w:lang w:eastAsia="it-IT"/>
        </w:rPr>
        <w:t xml:space="preserve">quantità, </w:t>
      </w:r>
      <w:r w:rsidRPr="00691B90">
        <w:rPr>
          <w:rFonts w:ascii="Times New Roman" w:eastAsia="Times New Roman" w:hAnsi="Times New Roman" w:cs="Times New Roman"/>
          <w:sz w:val="20"/>
          <w:szCs w:val="20"/>
          <w:lang w:eastAsia="it-IT"/>
        </w:rPr>
        <w:t>percentuali, ecc</w:t>
      </w:r>
      <w:r>
        <w:rPr>
          <w:rFonts w:ascii="Times New Roman" w:eastAsia="Times New Roman" w:hAnsi="Times New Roman" w:cs="Times New Roman"/>
          <w:sz w:val="20"/>
          <w:szCs w:val="20"/>
          <w:lang w:eastAsia="it-IT"/>
        </w:rPr>
        <w:t>.).</w:t>
      </w:r>
    </w:p>
  </w:footnote>
  <w:footnote w:id="4">
    <w:p w:rsidR="00AB5163" w:rsidRPr="00CB1455" w:rsidRDefault="00AB5163">
      <w:pPr>
        <w:pStyle w:val="Testonotaapidipagina"/>
        <w:rPr>
          <w:rFonts w:ascii="Times New Roman" w:hAnsi="Times New Roman" w:cs="Times New Roman"/>
        </w:rPr>
      </w:pPr>
      <w:r w:rsidRPr="00CB1455">
        <w:rPr>
          <w:rStyle w:val="Rimandonotaapidipagina"/>
          <w:rFonts w:ascii="Times New Roman" w:hAnsi="Times New Roman" w:cs="Times New Roman"/>
        </w:rPr>
        <w:footnoteRef/>
      </w:r>
      <w:r w:rsidRPr="00CB1455">
        <w:rPr>
          <w:rFonts w:ascii="Times New Roman" w:hAnsi="Times New Roman" w:cs="Times New Roman"/>
        </w:rPr>
        <w:t xml:space="preserve"> </w:t>
      </w:r>
      <w:r>
        <w:rPr>
          <w:rFonts w:ascii="Times New Roman" w:hAnsi="Times New Roman" w:cs="Times New Roman"/>
        </w:rPr>
        <w:t>Nella relevance assessment (o valutazione di rilevanza)</w:t>
      </w:r>
      <w:r w:rsidRPr="00CB1455">
        <w:rPr>
          <w:rFonts w:ascii="Times New Roman" w:hAnsi="Times New Roman" w:cs="Times New Roman"/>
        </w:rPr>
        <w:t xml:space="preserve"> vengono somministrati un testo e un argomento</w:t>
      </w:r>
      <w:r>
        <w:rPr>
          <w:rFonts w:ascii="Times New Roman" w:hAnsi="Times New Roman" w:cs="Times New Roman"/>
        </w:rPr>
        <w:t xml:space="preserve"> ad un sistema; quest’ultimo deve</w:t>
      </w:r>
      <w:r w:rsidRPr="00CB1455">
        <w:rPr>
          <w:rFonts w:ascii="Times New Roman" w:hAnsi="Times New Roman" w:cs="Times New Roman"/>
        </w:rPr>
        <w:t xml:space="preserve"> determin</w:t>
      </w:r>
      <w:r>
        <w:rPr>
          <w:rFonts w:ascii="Times New Roman" w:hAnsi="Times New Roman" w:cs="Times New Roman"/>
        </w:rPr>
        <w:t>are</w:t>
      </w:r>
      <w:r w:rsidRPr="00CB1455">
        <w:rPr>
          <w:rFonts w:ascii="Times New Roman" w:hAnsi="Times New Roman" w:cs="Times New Roman"/>
        </w:rPr>
        <w:t xml:space="preserve"> la rilevanza del testo </w:t>
      </w:r>
      <w:r>
        <w:rPr>
          <w:rFonts w:ascii="Times New Roman" w:hAnsi="Times New Roman" w:cs="Times New Roman"/>
        </w:rPr>
        <w:t xml:space="preserve">rispetto </w:t>
      </w:r>
      <w:r w:rsidRPr="00CB1455">
        <w:rPr>
          <w:rFonts w:ascii="Times New Roman" w:hAnsi="Times New Roman" w:cs="Times New Roman"/>
        </w:rPr>
        <w:t>all’argomento.</w:t>
      </w:r>
    </w:p>
  </w:footnote>
  <w:footnote w:id="5">
    <w:p w:rsidR="00AB5163" w:rsidRDefault="00AB5163">
      <w:pPr>
        <w:pStyle w:val="Testonotaapidipagina"/>
      </w:pPr>
      <w:r>
        <w:rPr>
          <w:rStyle w:val="Rimandonotaapidipagina"/>
        </w:rPr>
        <w:footnoteRef/>
      </w:r>
      <w:r>
        <w:t xml:space="preserve"> </w:t>
      </w:r>
      <w:r>
        <w:rPr>
          <w:rFonts w:ascii="Times New Roman" w:hAnsi="Times New Roman" w:cs="Times New Roman"/>
        </w:rPr>
        <w:t>I</w:t>
      </w:r>
      <w:r w:rsidRPr="00AA5ECC">
        <w:rPr>
          <w:rFonts w:ascii="Times New Roman" w:hAnsi="Times New Roman" w:cs="Times New Roman"/>
        </w:rPr>
        <w:t xml:space="preserve">l </w:t>
      </w:r>
      <w:r>
        <w:rPr>
          <w:rFonts w:ascii="Times New Roman" w:hAnsi="Times New Roman" w:cs="Times New Roman"/>
          <w:bCs/>
        </w:rPr>
        <w:t>question answering</w:t>
      </w:r>
      <w:r w:rsidRPr="00AA5ECC">
        <w:rPr>
          <w:rFonts w:ascii="Times New Roman" w:hAnsi="Times New Roman" w:cs="Times New Roman"/>
        </w:rPr>
        <w:t xml:space="preserve"> consiste nel rispondere aut</w:t>
      </w:r>
      <w:r>
        <w:rPr>
          <w:rFonts w:ascii="Times New Roman" w:hAnsi="Times New Roman" w:cs="Times New Roman"/>
        </w:rPr>
        <w:t>omaticamente a una domanda formulata</w:t>
      </w:r>
      <w:r w:rsidRPr="00AA5ECC">
        <w:rPr>
          <w:rFonts w:ascii="Times New Roman" w:hAnsi="Times New Roman" w:cs="Times New Roman"/>
        </w:rPr>
        <w:t xml:space="preserve"> in linguaggio naturale</w:t>
      </w:r>
      <w:r>
        <w:rPr>
          <w:rFonts w:ascii="Times New Roman" w:hAnsi="Times New Roman" w:cs="Times New Roman"/>
        </w:rPr>
        <w:t>.</w:t>
      </w:r>
    </w:p>
  </w:footnote>
  <w:footnote w:id="6">
    <w:p w:rsidR="00AB5163" w:rsidRPr="00AC3290" w:rsidRDefault="00AB5163">
      <w:pPr>
        <w:pStyle w:val="Testonotaapidipagina"/>
        <w:rPr>
          <w:rFonts w:ascii="Times New Roman" w:hAnsi="Times New Roman" w:cs="Times New Roman"/>
        </w:rPr>
      </w:pPr>
      <w:r w:rsidRPr="00AC3290">
        <w:rPr>
          <w:rStyle w:val="Rimandonotaapidipagina"/>
          <w:rFonts w:ascii="Times New Roman" w:hAnsi="Times New Roman" w:cs="Times New Roman"/>
        </w:rPr>
        <w:footnoteRef/>
      </w:r>
      <w:r w:rsidRPr="00AC3290">
        <w:rPr>
          <w:rFonts w:ascii="Times New Roman" w:hAnsi="Times New Roman" w:cs="Times New Roman"/>
        </w:rPr>
        <w:t xml:space="preserve"> </w:t>
      </w:r>
      <w:r w:rsidRPr="003B5BAD">
        <w:rPr>
          <w:rFonts w:ascii="Times New Roman" w:hAnsi="Times New Roman" w:cs="Times New Roman"/>
        </w:rPr>
        <w:t>In un esperimento Wizard of Oz dei soggetti interagiscono con un sistema informatico che si finge autonomo, ma che in realtà viene gestito, totalmente o in parte, da un essere umano nascosto.</w:t>
      </w:r>
    </w:p>
  </w:footnote>
  <w:footnote w:id="7">
    <w:p w:rsidR="00AB5163" w:rsidRDefault="00AB5163" w:rsidP="00C6280F">
      <w:pPr>
        <w:pStyle w:val="Testonotaapidipagina"/>
      </w:pPr>
      <w:r>
        <w:rPr>
          <w:rStyle w:val="Rimandonotaapidipagina"/>
        </w:rPr>
        <w:footnoteRef/>
      </w:r>
      <w:r>
        <w:t xml:space="preserve"> </w:t>
      </w:r>
      <w:r>
        <w:rPr>
          <w:rFonts w:ascii="Times New Roman" w:hAnsi="Times New Roman" w:cs="Times New Roman"/>
        </w:rPr>
        <w:t>La sparsità dei dati indica</w:t>
      </w:r>
      <w:r w:rsidRPr="002D5EC7">
        <w:rPr>
          <w:rFonts w:ascii="Times New Roman" w:hAnsi="Times New Roman" w:cs="Times New Roman"/>
        </w:rPr>
        <w:t xml:space="preserve"> la mancanza di dati annotati affidabili coi quali costruire i modelli dei fenomeni linguistici.</w:t>
      </w:r>
    </w:p>
  </w:footnote>
  <w:footnote w:id="8">
    <w:p w:rsidR="00AB5163" w:rsidRPr="00E451EE" w:rsidRDefault="00AB5163">
      <w:pPr>
        <w:pStyle w:val="Testonotaapidipagina"/>
        <w:rPr>
          <w:rFonts w:ascii="Times New Roman" w:hAnsi="Times New Roman" w:cs="Times New Roman"/>
        </w:rPr>
      </w:pPr>
      <w:r w:rsidRPr="00E451EE">
        <w:rPr>
          <w:rStyle w:val="Rimandonotaapidipagina"/>
          <w:rFonts w:ascii="Times New Roman" w:hAnsi="Times New Roman" w:cs="Times New Roman"/>
        </w:rPr>
        <w:footnoteRef/>
      </w:r>
      <w:r w:rsidRPr="00E451EE">
        <w:rPr>
          <w:rFonts w:ascii="Times New Roman" w:hAnsi="Times New Roman" w:cs="Times New Roman"/>
        </w:rPr>
        <w:t xml:space="preserve"> </w:t>
      </w:r>
      <w:r>
        <w:rPr>
          <w:rFonts w:ascii="Times New Roman" w:hAnsi="Times New Roman" w:cs="Times New Roman"/>
        </w:rPr>
        <w:t xml:space="preserve">Sito del progetto: </w:t>
      </w:r>
      <w:r w:rsidRPr="00E451EE">
        <w:rPr>
          <w:rFonts w:ascii="Times New Roman" w:hAnsi="Times New Roman" w:cs="Times New Roman"/>
        </w:rPr>
        <w:t>http://sag.art.uniroma2.it/iframe/doku.php</w:t>
      </w:r>
      <w:r>
        <w:rPr>
          <w:rFonts w:ascii="Times New Roman" w:hAnsi="Times New Roman" w:cs="Times New Roman"/>
        </w:rPr>
        <w:t>.</w:t>
      </w:r>
    </w:p>
  </w:footnote>
  <w:footnote w:id="9">
    <w:p w:rsidR="00AB5163" w:rsidRPr="002B6AF2" w:rsidRDefault="00AB5163">
      <w:pPr>
        <w:pStyle w:val="Testonotaapidipagina"/>
        <w:rPr>
          <w:rFonts w:ascii="Times New Roman" w:hAnsi="Times New Roman" w:cs="Times New Roman"/>
        </w:rPr>
      </w:pPr>
      <w:r w:rsidRPr="002B6AF2">
        <w:rPr>
          <w:rStyle w:val="Rimandonotaapidipagina"/>
          <w:rFonts w:ascii="Times New Roman" w:hAnsi="Times New Roman" w:cs="Times New Roman"/>
        </w:rPr>
        <w:footnoteRef/>
      </w:r>
      <w:r w:rsidRPr="002B6AF2">
        <w:rPr>
          <w:rFonts w:ascii="Times New Roman" w:hAnsi="Times New Roman" w:cs="Times New Roman"/>
        </w:rPr>
        <w:t xml:space="preserve"> </w:t>
      </w:r>
      <w:r>
        <w:rPr>
          <w:rStyle w:val="hps"/>
          <w:rFonts w:ascii="Times New Roman" w:hAnsi="Times New Roman" w:cs="Times New Roman"/>
        </w:rPr>
        <w:t>Structured learning</w:t>
      </w:r>
      <w:r w:rsidRPr="002B6AF2">
        <w:rPr>
          <w:rFonts w:ascii="Times New Roman" w:hAnsi="Times New Roman" w:cs="Times New Roman"/>
        </w:rPr>
        <w:t xml:space="preserve"> </w:t>
      </w:r>
      <w:r w:rsidRPr="002B6AF2">
        <w:rPr>
          <w:rStyle w:val="hps"/>
          <w:rFonts w:ascii="Times New Roman" w:hAnsi="Times New Roman" w:cs="Times New Roman"/>
        </w:rPr>
        <w:t xml:space="preserve">è </w:t>
      </w:r>
      <w:r>
        <w:rPr>
          <w:rStyle w:val="hps"/>
          <w:rFonts w:ascii="Times New Roman" w:hAnsi="Times New Roman" w:cs="Times New Roman"/>
        </w:rPr>
        <w:t>un</w:t>
      </w:r>
      <w:r w:rsidRPr="002B6AF2">
        <w:rPr>
          <w:rFonts w:ascii="Times New Roman" w:hAnsi="Times New Roman" w:cs="Times New Roman"/>
        </w:rPr>
        <w:t xml:space="preserve"> </w:t>
      </w:r>
      <w:r w:rsidRPr="002B6AF2">
        <w:rPr>
          <w:rStyle w:val="hps"/>
          <w:rFonts w:ascii="Times New Roman" w:hAnsi="Times New Roman" w:cs="Times New Roman"/>
        </w:rPr>
        <w:t>sottocampo</w:t>
      </w:r>
      <w:r w:rsidRPr="002B6AF2">
        <w:rPr>
          <w:rFonts w:ascii="Times New Roman" w:hAnsi="Times New Roman" w:cs="Times New Roman"/>
        </w:rPr>
        <w:t xml:space="preserve"> </w:t>
      </w:r>
      <w:r>
        <w:rPr>
          <w:rStyle w:val="hps"/>
          <w:rFonts w:ascii="Times New Roman" w:hAnsi="Times New Roman" w:cs="Times New Roman"/>
        </w:rPr>
        <w:t>del</w:t>
      </w:r>
      <w:r w:rsidRPr="002B6AF2">
        <w:rPr>
          <w:rFonts w:ascii="Times New Roman" w:hAnsi="Times New Roman" w:cs="Times New Roman"/>
        </w:rPr>
        <w:t xml:space="preserve"> </w:t>
      </w:r>
      <w:r w:rsidRPr="002B6AF2">
        <w:rPr>
          <w:rStyle w:val="hps"/>
          <w:rFonts w:ascii="Times New Roman" w:hAnsi="Times New Roman" w:cs="Times New Roman"/>
        </w:rPr>
        <w:t>machine learning</w:t>
      </w:r>
      <w:r w:rsidRPr="002B6AF2">
        <w:rPr>
          <w:rFonts w:ascii="Times New Roman" w:hAnsi="Times New Roman" w:cs="Times New Roman"/>
        </w:rPr>
        <w:t xml:space="preserve"> </w:t>
      </w:r>
      <w:r>
        <w:rPr>
          <w:rFonts w:ascii="Times New Roman" w:hAnsi="Times New Roman" w:cs="Times New Roman"/>
        </w:rPr>
        <w:t xml:space="preserve">e </w:t>
      </w:r>
      <w:r>
        <w:rPr>
          <w:rStyle w:val="hps"/>
          <w:rFonts w:ascii="Times New Roman" w:hAnsi="Times New Roman" w:cs="Times New Roman"/>
        </w:rPr>
        <w:t>riguarda</w:t>
      </w:r>
      <w:r w:rsidRPr="002B6AF2">
        <w:rPr>
          <w:rFonts w:ascii="Times New Roman" w:hAnsi="Times New Roman" w:cs="Times New Roman"/>
        </w:rPr>
        <w:t xml:space="preserve"> </w:t>
      </w:r>
      <w:r w:rsidRPr="002B6AF2">
        <w:rPr>
          <w:rStyle w:val="hps"/>
          <w:rFonts w:ascii="Times New Roman" w:hAnsi="Times New Roman" w:cs="Times New Roman"/>
        </w:rPr>
        <w:t>programmi che imparano a</w:t>
      </w:r>
      <w:r w:rsidRPr="002B6AF2">
        <w:rPr>
          <w:rFonts w:ascii="Times New Roman" w:hAnsi="Times New Roman" w:cs="Times New Roman"/>
        </w:rPr>
        <w:t xml:space="preserve"> </w:t>
      </w:r>
      <w:r w:rsidRPr="002B6AF2">
        <w:rPr>
          <w:rStyle w:val="hps"/>
          <w:rFonts w:ascii="Times New Roman" w:hAnsi="Times New Roman" w:cs="Times New Roman"/>
        </w:rPr>
        <w:t>mappare</w:t>
      </w:r>
      <w:r w:rsidRPr="002B6AF2">
        <w:rPr>
          <w:rFonts w:ascii="Times New Roman" w:hAnsi="Times New Roman" w:cs="Times New Roman"/>
        </w:rPr>
        <w:t xml:space="preserve"> </w:t>
      </w:r>
      <w:r>
        <w:rPr>
          <w:rFonts w:ascii="Times New Roman" w:hAnsi="Times New Roman" w:cs="Times New Roman"/>
        </w:rPr>
        <w:t xml:space="preserve">i dati in </w:t>
      </w:r>
      <w:r>
        <w:rPr>
          <w:rStyle w:val="hps"/>
          <w:rFonts w:ascii="Times New Roman" w:hAnsi="Times New Roman" w:cs="Times New Roman"/>
        </w:rPr>
        <w:t>input</w:t>
      </w:r>
      <w:r w:rsidRPr="002B6AF2">
        <w:rPr>
          <w:rStyle w:val="hps"/>
          <w:rFonts w:ascii="Times New Roman" w:hAnsi="Times New Roman" w:cs="Times New Roman"/>
        </w:rPr>
        <w:t xml:space="preserve"> </w:t>
      </w:r>
      <w:r>
        <w:rPr>
          <w:rStyle w:val="hps"/>
          <w:rFonts w:ascii="Times New Roman" w:hAnsi="Times New Roman" w:cs="Times New Roman"/>
        </w:rPr>
        <w:t>su output</w:t>
      </w:r>
      <w:r w:rsidRPr="002B6AF2">
        <w:rPr>
          <w:rStyle w:val="hps"/>
          <w:rFonts w:ascii="Times New Roman" w:hAnsi="Times New Roman" w:cs="Times New Roman"/>
        </w:rPr>
        <w:t xml:space="preserve"> </w:t>
      </w:r>
      <w:r>
        <w:rPr>
          <w:rStyle w:val="hps"/>
          <w:rFonts w:ascii="Times New Roman" w:hAnsi="Times New Roman" w:cs="Times New Roman"/>
        </w:rPr>
        <w:t xml:space="preserve">arbitrariamente </w:t>
      </w:r>
      <w:r w:rsidRPr="002B6AF2">
        <w:rPr>
          <w:rStyle w:val="hps"/>
          <w:rFonts w:ascii="Times New Roman" w:hAnsi="Times New Roman" w:cs="Times New Roman"/>
        </w:rPr>
        <w:t>compless</w:t>
      </w:r>
      <w:r>
        <w:rPr>
          <w:rStyle w:val="hps"/>
          <w:rFonts w:ascii="Times New Roman" w:hAnsi="Times New Roman" w:cs="Times New Roman"/>
        </w:rPr>
        <w:t xml:space="preserve">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63" w:rsidRDefault="00AB5163" w:rsidP="00CF67F1">
    <w:pPr>
      <w:pStyle w:val="Intestazione"/>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C28F7"/>
    <w:multiLevelType w:val="hybridMultilevel"/>
    <w:tmpl w:val="968877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212EBD"/>
    <w:multiLevelType w:val="hybridMultilevel"/>
    <w:tmpl w:val="13C014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E6266B"/>
    <w:multiLevelType w:val="hybridMultilevel"/>
    <w:tmpl w:val="452061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F744D57"/>
    <w:multiLevelType w:val="hybridMultilevel"/>
    <w:tmpl w:val="F8E40A14"/>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D50D85"/>
    <w:multiLevelType w:val="hybridMultilevel"/>
    <w:tmpl w:val="C52A66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A1D2A7F"/>
    <w:multiLevelType w:val="hybridMultilevel"/>
    <w:tmpl w:val="868C268E"/>
    <w:lvl w:ilvl="0" w:tplc="B07E77C6">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FDC1087"/>
    <w:multiLevelType w:val="hybridMultilevel"/>
    <w:tmpl w:val="01B6FE4E"/>
    <w:lvl w:ilvl="0" w:tplc="112C1BC6">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02A5D0B"/>
    <w:multiLevelType w:val="hybridMultilevel"/>
    <w:tmpl w:val="064C16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A527446"/>
    <w:multiLevelType w:val="hybridMultilevel"/>
    <w:tmpl w:val="A8204F12"/>
    <w:lvl w:ilvl="0" w:tplc="BEA430CE">
      <w:start w:val="1"/>
      <w:numFmt w:val="decimal"/>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0"/>
  </w:num>
  <w:num w:numId="5">
    <w:abstractNumId w:val="6"/>
  </w:num>
  <w:num w:numId="6">
    <w:abstractNumId w:val="3"/>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83298"/>
  </w:hdrShapeDefaults>
  <w:footnotePr>
    <w:footnote w:id="-1"/>
    <w:footnote w:id="0"/>
  </w:footnotePr>
  <w:endnotePr>
    <w:endnote w:id="-1"/>
    <w:endnote w:id="0"/>
  </w:endnotePr>
  <w:compat/>
  <w:rsids>
    <w:rsidRoot w:val="00E10018"/>
    <w:rsid w:val="0000318F"/>
    <w:rsid w:val="00003D1D"/>
    <w:rsid w:val="0000441E"/>
    <w:rsid w:val="000056AB"/>
    <w:rsid w:val="000156A2"/>
    <w:rsid w:val="0002162E"/>
    <w:rsid w:val="00026E5F"/>
    <w:rsid w:val="0002709E"/>
    <w:rsid w:val="00031555"/>
    <w:rsid w:val="000402B2"/>
    <w:rsid w:val="000518EF"/>
    <w:rsid w:val="00051ACA"/>
    <w:rsid w:val="00052EB0"/>
    <w:rsid w:val="000544CA"/>
    <w:rsid w:val="000557D8"/>
    <w:rsid w:val="000568E6"/>
    <w:rsid w:val="000570A0"/>
    <w:rsid w:val="0006234D"/>
    <w:rsid w:val="000646AD"/>
    <w:rsid w:val="00066ABA"/>
    <w:rsid w:val="000737F4"/>
    <w:rsid w:val="00073FF2"/>
    <w:rsid w:val="00075D7B"/>
    <w:rsid w:val="00077CE3"/>
    <w:rsid w:val="000861AB"/>
    <w:rsid w:val="000872F0"/>
    <w:rsid w:val="00090F2B"/>
    <w:rsid w:val="0009174C"/>
    <w:rsid w:val="00097549"/>
    <w:rsid w:val="000A05E6"/>
    <w:rsid w:val="000A2565"/>
    <w:rsid w:val="000A257C"/>
    <w:rsid w:val="000A3991"/>
    <w:rsid w:val="000A42FF"/>
    <w:rsid w:val="000A6B53"/>
    <w:rsid w:val="000B021C"/>
    <w:rsid w:val="000B3851"/>
    <w:rsid w:val="000B49F8"/>
    <w:rsid w:val="000B6B36"/>
    <w:rsid w:val="000C0D66"/>
    <w:rsid w:val="000C5CCC"/>
    <w:rsid w:val="000D0388"/>
    <w:rsid w:val="000D25DB"/>
    <w:rsid w:val="000D26DB"/>
    <w:rsid w:val="000E01E2"/>
    <w:rsid w:val="000E083A"/>
    <w:rsid w:val="000E6771"/>
    <w:rsid w:val="000E6CD5"/>
    <w:rsid w:val="000F206F"/>
    <w:rsid w:val="000F4F8C"/>
    <w:rsid w:val="000F5BDB"/>
    <w:rsid w:val="000F618B"/>
    <w:rsid w:val="0010020A"/>
    <w:rsid w:val="00101BF4"/>
    <w:rsid w:val="00107834"/>
    <w:rsid w:val="00111BB0"/>
    <w:rsid w:val="00111FCB"/>
    <w:rsid w:val="00113B88"/>
    <w:rsid w:val="00116381"/>
    <w:rsid w:val="001166AA"/>
    <w:rsid w:val="00117920"/>
    <w:rsid w:val="00130AD6"/>
    <w:rsid w:val="00130AF6"/>
    <w:rsid w:val="00131DDC"/>
    <w:rsid w:val="00133228"/>
    <w:rsid w:val="00135321"/>
    <w:rsid w:val="00135D87"/>
    <w:rsid w:val="001421E7"/>
    <w:rsid w:val="00144948"/>
    <w:rsid w:val="00151F4E"/>
    <w:rsid w:val="00157133"/>
    <w:rsid w:val="0016094C"/>
    <w:rsid w:val="0016633D"/>
    <w:rsid w:val="001674CD"/>
    <w:rsid w:val="001678E2"/>
    <w:rsid w:val="00171C4E"/>
    <w:rsid w:val="0017328A"/>
    <w:rsid w:val="00174F97"/>
    <w:rsid w:val="00176EA8"/>
    <w:rsid w:val="00181085"/>
    <w:rsid w:val="001918AC"/>
    <w:rsid w:val="001924B8"/>
    <w:rsid w:val="00192A54"/>
    <w:rsid w:val="001B589C"/>
    <w:rsid w:val="001B58C9"/>
    <w:rsid w:val="001B6191"/>
    <w:rsid w:val="001B6B35"/>
    <w:rsid w:val="001C59DC"/>
    <w:rsid w:val="001D454F"/>
    <w:rsid w:val="001D5D0E"/>
    <w:rsid w:val="001D7D31"/>
    <w:rsid w:val="001E62D6"/>
    <w:rsid w:val="001E6D5E"/>
    <w:rsid w:val="001F08FC"/>
    <w:rsid w:val="001F0A94"/>
    <w:rsid w:val="001F0B47"/>
    <w:rsid w:val="001F3232"/>
    <w:rsid w:val="001F6B50"/>
    <w:rsid w:val="001F7380"/>
    <w:rsid w:val="001F7E88"/>
    <w:rsid w:val="002000EF"/>
    <w:rsid w:val="00200F57"/>
    <w:rsid w:val="00202460"/>
    <w:rsid w:val="0020528B"/>
    <w:rsid w:val="00210D55"/>
    <w:rsid w:val="002124C6"/>
    <w:rsid w:val="00214167"/>
    <w:rsid w:val="0021490D"/>
    <w:rsid w:val="00214C12"/>
    <w:rsid w:val="00216357"/>
    <w:rsid w:val="00220F9F"/>
    <w:rsid w:val="00226492"/>
    <w:rsid w:val="002271A5"/>
    <w:rsid w:val="002301CF"/>
    <w:rsid w:val="00231497"/>
    <w:rsid w:val="00231823"/>
    <w:rsid w:val="002325C5"/>
    <w:rsid w:val="002419E1"/>
    <w:rsid w:val="002436CA"/>
    <w:rsid w:val="0024487E"/>
    <w:rsid w:val="00245E20"/>
    <w:rsid w:val="00246750"/>
    <w:rsid w:val="00253967"/>
    <w:rsid w:val="00253C70"/>
    <w:rsid w:val="0026360D"/>
    <w:rsid w:val="00266954"/>
    <w:rsid w:val="00270507"/>
    <w:rsid w:val="00275D6A"/>
    <w:rsid w:val="0027790F"/>
    <w:rsid w:val="00281410"/>
    <w:rsid w:val="0028337B"/>
    <w:rsid w:val="00290A08"/>
    <w:rsid w:val="00291100"/>
    <w:rsid w:val="00293B50"/>
    <w:rsid w:val="002A1D37"/>
    <w:rsid w:val="002A23A3"/>
    <w:rsid w:val="002A2B5C"/>
    <w:rsid w:val="002A4025"/>
    <w:rsid w:val="002B19C2"/>
    <w:rsid w:val="002B271C"/>
    <w:rsid w:val="002B4C3B"/>
    <w:rsid w:val="002B5513"/>
    <w:rsid w:val="002B6AF2"/>
    <w:rsid w:val="002B6DC9"/>
    <w:rsid w:val="002C46C0"/>
    <w:rsid w:val="002C52F5"/>
    <w:rsid w:val="002D0730"/>
    <w:rsid w:val="002D13FF"/>
    <w:rsid w:val="002D453A"/>
    <w:rsid w:val="002D482B"/>
    <w:rsid w:val="002D5EC7"/>
    <w:rsid w:val="002D6C0F"/>
    <w:rsid w:val="002E06BE"/>
    <w:rsid w:val="002E3F8F"/>
    <w:rsid w:val="002E7EEB"/>
    <w:rsid w:val="002F03B5"/>
    <w:rsid w:val="002F0833"/>
    <w:rsid w:val="002F1846"/>
    <w:rsid w:val="002F1892"/>
    <w:rsid w:val="002F2021"/>
    <w:rsid w:val="002F3D4A"/>
    <w:rsid w:val="002F5908"/>
    <w:rsid w:val="002F7D08"/>
    <w:rsid w:val="00301444"/>
    <w:rsid w:val="003020E4"/>
    <w:rsid w:val="00302EF1"/>
    <w:rsid w:val="003052A6"/>
    <w:rsid w:val="003057F0"/>
    <w:rsid w:val="003070A5"/>
    <w:rsid w:val="00312012"/>
    <w:rsid w:val="0031734F"/>
    <w:rsid w:val="00317CA7"/>
    <w:rsid w:val="003207B7"/>
    <w:rsid w:val="0032587F"/>
    <w:rsid w:val="0032631D"/>
    <w:rsid w:val="00326FDA"/>
    <w:rsid w:val="003316A6"/>
    <w:rsid w:val="00335F41"/>
    <w:rsid w:val="003366D3"/>
    <w:rsid w:val="003420D8"/>
    <w:rsid w:val="003446B7"/>
    <w:rsid w:val="003473EC"/>
    <w:rsid w:val="00351DC8"/>
    <w:rsid w:val="0035281A"/>
    <w:rsid w:val="003531EB"/>
    <w:rsid w:val="00355D62"/>
    <w:rsid w:val="00356B6B"/>
    <w:rsid w:val="00356F24"/>
    <w:rsid w:val="003600C4"/>
    <w:rsid w:val="00361BCA"/>
    <w:rsid w:val="003643E5"/>
    <w:rsid w:val="00364A9F"/>
    <w:rsid w:val="003729E6"/>
    <w:rsid w:val="00372C65"/>
    <w:rsid w:val="003738B0"/>
    <w:rsid w:val="00380337"/>
    <w:rsid w:val="003810B4"/>
    <w:rsid w:val="00390923"/>
    <w:rsid w:val="00393F48"/>
    <w:rsid w:val="003949A3"/>
    <w:rsid w:val="003B1E0E"/>
    <w:rsid w:val="003B48B6"/>
    <w:rsid w:val="003B4C37"/>
    <w:rsid w:val="003B5BAD"/>
    <w:rsid w:val="003B78B1"/>
    <w:rsid w:val="003C1DD7"/>
    <w:rsid w:val="003C3EB7"/>
    <w:rsid w:val="003C40AC"/>
    <w:rsid w:val="003C4D0A"/>
    <w:rsid w:val="003D153B"/>
    <w:rsid w:val="003D2393"/>
    <w:rsid w:val="003D2AAA"/>
    <w:rsid w:val="003D30AB"/>
    <w:rsid w:val="003D5D3F"/>
    <w:rsid w:val="003D6AF0"/>
    <w:rsid w:val="003D79E9"/>
    <w:rsid w:val="003E309C"/>
    <w:rsid w:val="003E5326"/>
    <w:rsid w:val="003E5AC6"/>
    <w:rsid w:val="003E6A8C"/>
    <w:rsid w:val="003F152C"/>
    <w:rsid w:val="00401DD9"/>
    <w:rsid w:val="004026A6"/>
    <w:rsid w:val="00404248"/>
    <w:rsid w:val="00413AEB"/>
    <w:rsid w:val="00417224"/>
    <w:rsid w:val="004215F6"/>
    <w:rsid w:val="0042202B"/>
    <w:rsid w:val="00423ADD"/>
    <w:rsid w:val="0042478E"/>
    <w:rsid w:val="00424F86"/>
    <w:rsid w:val="00426E02"/>
    <w:rsid w:val="004313D2"/>
    <w:rsid w:val="004347AB"/>
    <w:rsid w:val="004372AA"/>
    <w:rsid w:val="0043732E"/>
    <w:rsid w:val="00441EA2"/>
    <w:rsid w:val="0044534D"/>
    <w:rsid w:val="00452466"/>
    <w:rsid w:val="004602E7"/>
    <w:rsid w:val="00470A2D"/>
    <w:rsid w:val="00475A87"/>
    <w:rsid w:val="00475AA5"/>
    <w:rsid w:val="00475F8A"/>
    <w:rsid w:val="004803EC"/>
    <w:rsid w:val="0048309E"/>
    <w:rsid w:val="00484C0F"/>
    <w:rsid w:val="00487450"/>
    <w:rsid w:val="00490278"/>
    <w:rsid w:val="00492FE7"/>
    <w:rsid w:val="00494B60"/>
    <w:rsid w:val="004971C3"/>
    <w:rsid w:val="004A26F8"/>
    <w:rsid w:val="004A2E43"/>
    <w:rsid w:val="004A3E87"/>
    <w:rsid w:val="004A61D1"/>
    <w:rsid w:val="004B0D91"/>
    <w:rsid w:val="004B3B44"/>
    <w:rsid w:val="004B4AAF"/>
    <w:rsid w:val="004B4B03"/>
    <w:rsid w:val="004B5486"/>
    <w:rsid w:val="004D4F1C"/>
    <w:rsid w:val="004E0AED"/>
    <w:rsid w:val="004E1AD4"/>
    <w:rsid w:val="004E44E9"/>
    <w:rsid w:val="004E4C75"/>
    <w:rsid w:val="004E5E85"/>
    <w:rsid w:val="004E5E93"/>
    <w:rsid w:val="004E7A82"/>
    <w:rsid w:val="004F0AB1"/>
    <w:rsid w:val="004F0D53"/>
    <w:rsid w:val="004F40BB"/>
    <w:rsid w:val="004F43F0"/>
    <w:rsid w:val="004F5150"/>
    <w:rsid w:val="00502E72"/>
    <w:rsid w:val="0050342D"/>
    <w:rsid w:val="005036B3"/>
    <w:rsid w:val="00510415"/>
    <w:rsid w:val="005125CF"/>
    <w:rsid w:val="00514230"/>
    <w:rsid w:val="0052034A"/>
    <w:rsid w:val="005256CB"/>
    <w:rsid w:val="00526A07"/>
    <w:rsid w:val="00527069"/>
    <w:rsid w:val="00532E9A"/>
    <w:rsid w:val="00536250"/>
    <w:rsid w:val="005378ED"/>
    <w:rsid w:val="0054111F"/>
    <w:rsid w:val="00543B3C"/>
    <w:rsid w:val="005524B7"/>
    <w:rsid w:val="005563B2"/>
    <w:rsid w:val="00556766"/>
    <w:rsid w:val="00556AAA"/>
    <w:rsid w:val="0055758E"/>
    <w:rsid w:val="00563A07"/>
    <w:rsid w:val="00563F6E"/>
    <w:rsid w:val="00570B50"/>
    <w:rsid w:val="0058111B"/>
    <w:rsid w:val="00581D60"/>
    <w:rsid w:val="00587A55"/>
    <w:rsid w:val="00590B89"/>
    <w:rsid w:val="0059354C"/>
    <w:rsid w:val="005971F0"/>
    <w:rsid w:val="005A1AD5"/>
    <w:rsid w:val="005A1BB0"/>
    <w:rsid w:val="005A1ED6"/>
    <w:rsid w:val="005A5A1B"/>
    <w:rsid w:val="005A5CD0"/>
    <w:rsid w:val="005A5CDF"/>
    <w:rsid w:val="005B07EB"/>
    <w:rsid w:val="005B0A45"/>
    <w:rsid w:val="005B4DFB"/>
    <w:rsid w:val="005B7E6F"/>
    <w:rsid w:val="005D1608"/>
    <w:rsid w:val="005D1774"/>
    <w:rsid w:val="005D32D8"/>
    <w:rsid w:val="005D6CFE"/>
    <w:rsid w:val="005E0439"/>
    <w:rsid w:val="005E2C2F"/>
    <w:rsid w:val="005E3912"/>
    <w:rsid w:val="005E5B22"/>
    <w:rsid w:val="005F0E41"/>
    <w:rsid w:val="005F4202"/>
    <w:rsid w:val="005F44C9"/>
    <w:rsid w:val="005F68B9"/>
    <w:rsid w:val="005F6B9F"/>
    <w:rsid w:val="005F6EA4"/>
    <w:rsid w:val="0060077E"/>
    <w:rsid w:val="00603571"/>
    <w:rsid w:val="00603EC3"/>
    <w:rsid w:val="00604133"/>
    <w:rsid w:val="00605B4A"/>
    <w:rsid w:val="00620E78"/>
    <w:rsid w:val="0062505B"/>
    <w:rsid w:val="00626ACC"/>
    <w:rsid w:val="006270C8"/>
    <w:rsid w:val="0063140B"/>
    <w:rsid w:val="006332E8"/>
    <w:rsid w:val="00634245"/>
    <w:rsid w:val="00635777"/>
    <w:rsid w:val="00635C4F"/>
    <w:rsid w:val="00637348"/>
    <w:rsid w:val="0064433D"/>
    <w:rsid w:val="00646D0D"/>
    <w:rsid w:val="006472EB"/>
    <w:rsid w:val="0065470B"/>
    <w:rsid w:val="00655C01"/>
    <w:rsid w:val="006615E8"/>
    <w:rsid w:val="006669C4"/>
    <w:rsid w:val="0066774E"/>
    <w:rsid w:val="00671507"/>
    <w:rsid w:val="00673B97"/>
    <w:rsid w:val="0068134F"/>
    <w:rsid w:val="00685295"/>
    <w:rsid w:val="00691B90"/>
    <w:rsid w:val="006931EC"/>
    <w:rsid w:val="006A0819"/>
    <w:rsid w:val="006A18A1"/>
    <w:rsid w:val="006A1DA1"/>
    <w:rsid w:val="006A3037"/>
    <w:rsid w:val="006A5512"/>
    <w:rsid w:val="006B12E8"/>
    <w:rsid w:val="006C298F"/>
    <w:rsid w:val="006D36B2"/>
    <w:rsid w:val="006D424E"/>
    <w:rsid w:val="006D5AAA"/>
    <w:rsid w:val="006D67A4"/>
    <w:rsid w:val="006D6A92"/>
    <w:rsid w:val="006E04EA"/>
    <w:rsid w:val="006E6571"/>
    <w:rsid w:val="006E6D10"/>
    <w:rsid w:val="006F09F3"/>
    <w:rsid w:val="006F0A64"/>
    <w:rsid w:val="006F31A1"/>
    <w:rsid w:val="00707C72"/>
    <w:rsid w:val="00720639"/>
    <w:rsid w:val="007245F6"/>
    <w:rsid w:val="00725202"/>
    <w:rsid w:val="00727A7A"/>
    <w:rsid w:val="00730046"/>
    <w:rsid w:val="007327F9"/>
    <w:rsid w:val="00733A51"/>
    <w:rsid w:val="0073441D"/>
    <w:rsid w:val="007402BE"/>
    <w:rsid w:val="007406BC"/>
    <w:rsid w:val="00741558"/>
    <w:rsid w:val="00742791"/>
    <w:rsid w:val="00743204"/>
    <w:rsid w:val="00753A3F"/>
    <w:rsid w:val="00755BFB"/>
    <w:rsid w:val="00757E67"/>
    <w:rsid w:val="007646AE"/>
    <w:rsid w:val="00764A8D"/>
    <w:rsid w:val="00766C69"/>
    <w:rsid w:val="0077083A"/>
    <w:rsid w:val="00770C0F"/>
    <w:rsid w:val="00770EB4"/>
    <w:rsid w:val="0077156E"/>
    <w:rsid w:val="00774C14"/>
    <w:rsid w:val="0077770F"/>
    <w:rsid w:val="007812EC"/>
    <w:rsid w:val="007865B0"/>
    <w:rsid w:val="00794D97"/>
    <w:rsid w:val="00795C07"/>
    <w:rsid w:val="007A7F73"/>
    <w:rsid w:val="007B0306"/>
    <w:rsid w:val="007B038D"/>
    <w:rsid w:val="007B6F83"/>
    <w:rsid w:val="007C0818"/>
    <w:rsid w:val="007C1673"/>
    <w:rsid w:val="007C7939"/>
    <w:rsid w:val="007D3615"/>
    <w:rsid w:val="007D403F"/>
    <w:rsid w:val="007D431B"/>
    <w:rsid w:val="007D594E"/>
    <w:rsid w:val="007D5BC7"/>
    <w:rsid w:val="007E0CEF"/>
    <w:rsid w:val="007E0E3A"/>
    <w:rsid w:val="007E1831"/>
    <w:rsid w:val="007E1F6C"/>
    <w:rsid w:val="007E43D7"/>
    <w:rsid w:val="007E441B"/>
    <w:rsid w:val="007E4555"/>
    <w:rsid w:val="007E7384"/>
    <w:rsid w:val="007F01D5"/>
    <w:rsid w:val="007F0708"/>
    <w:rsid w:val="007F11B2"/>
    <w:rsid w:val="007F42CA"/>
    <w:rsid w:val="007F75B9"/>
    <w:rsid w:val="0080178F"/>
    <w:rsid w:val="00805798"/>
    <w:rsid w:val="008140BB"/>
    <w:rsid w:val="00814229"/>
    <w:rsid w:val="00820546"/>
    <w:rsid w:val="00820616"/>
    <w:rsid w:val="00821FE2"/>
    <w:rsid w:val="00823A01"/>
    <w:rsid w:val="00830EAD"/>
    <w:rsid w:val="00842F3C"/>
    <w:rsid w:val="00845E3E"/>
    <w:rsid w:val="0084773F"/>
    <w:rsid w:val="00850B5D"/>
    <w:rsid w:val="00853849"/>
    <w:rsid w:val="00853B3A"/>
    <w:rsid w:val="008633DB"/>
    <w:rsid w:val="00865B5B"/>
    <w:rsid w:val="008669C8"/>
    <w:rsid w:val="00876803"/>
    <w:rsid w:val="008768C4"/>
    <w:rsid w:val="008849FB"/>
    <w:rsid w:val="00884ED6"/>
    <w:rsid w:val="00885D6D"/>
    <w:rsid w:val="00894E67"/>
    <w:rsid w:val="008952CA"/>
    <w:rsid w:val="0089771E"/>
    <w:rsid w:val="008A0F2E"/>
    <w:rsid w:val="008A20E9"/>
    <w:rsid w:val="008A28DB"/>
    <w:rsid w:val="008A3ED5"/>
    <w:rsid w:val="008A615F"/>
    <w:rsid w:val="008A66AA"/>
    <w:rsid w:val="008B066D"/>
    <w:rsid w:val="008B0771"/>
    <w:rsid w:val="008B3912"/>
    <w:rsid w:val="008B60A0"/>
    <w:rsid w:val="008B69A7"/>
    <w:rsid w:val="008B753E"/>
    <w:rsid w:val="008C1339"/>
    <w:rsid w:val="008C547E"/>
    <w:rsid w:val="008C6A4E"/>
    <w:rsid w:val="008D2345"/>
    <w:rsid w:val="008D2390"/>
    <w:rsid w:val="008D277B"/>
    <w:rsid w:val="008E2724"/>
    <w:rsid w:val="008E2832"/>
    <w:rsid w:val="008E4145"/>
    <w:rsid w:val="008E461E"/>
    <w:rsid w:val="008E48F4"/>
    <w:rsid w:val="008E7CCA"/>
    <w:rsid w:val="008F20E7"/>
    <w:rsid w:val="008F5A77"/>
    <w:rsid w:val="009002A6"/>
    <w:rsid w:val="00911647"/>
    <w:rsid w:val="0091457B"/>
    <w:rsid w:val="009156F1"/>
    <w:rsid w:val="0092318A"/>
    <w:rsid w:val="009316C3"/>
    <w:rsid w:val="009340D0"/>
    <w:rsid w:val="00934683"/>
    <w:rsid w:val="00935CAB"/>
    <w:rsid w:val="009363A0"/>
    <w:rsid w:val="0093666A"/>
    <w:rsid w:val="00937387"/>
    <w:rsid w:val="0094286C"/>
    <w:rsid w:val="009450DC"/>
    <w:rsid w:val="009453E9"/>
    <w:rsid w:val="00950A28"/>
    <w:rsid w:val="00956302"/>
    <w:rsid w:val="009563EE"/>
    <w:rsid w:val="00960793"/>
    <w:rsid w:val="00960C66"/>
    <w:rsid w:val="00962891"/>
    <w:rsid w:val="00963AA4"/>
    <w:rsid w:val="00971794"/>
    <w:rsid w:val="0097307F"/>
    <w:rsid w:val="00974D1A"/>
    <w:rsid w:val="00987506"/>
    <w:rsid w:val="0099168E"/>
    <w:rsid w:val="00995F5C"/>
    <w:rsid w:val="009960B3"/>
    <w:rsid w:val="00996B7A"/>
    <w:rsid w:val="00997953"/>
    <w:rsid w:val="009A1103"/>
    <w:rsid w:val="009A29D1"/>
    <w:rsid w:val="009A3145"/>
    <w:rsid w:val="009A4D7E"/>
    <w:rsid w:val="009A705B"/>
    <w:rsid w:val="009C77A4"/>
    <w:rsid w:val="009D0E74"/>
    <w:rsid w:val="009D19DA"/>
    <w:rsid w:val="009D5F31"/>
    <w:rsid w:val="009E004D"/>
    <w:rsid w:val="009E28A0"/>
    <w:rsid w:val="009E355C"/>
    <w:rsid w:val="009E4EF6"/>
    <w:rsid w:val="009E684F"/>
    <w:rsid w:val="009E6AF1"/>
    <w:rsid w:val="009F40C1"/>
    <w:rsid w:val="009F40CF"/>
    <w:rsid w:val="009F48C1"/>
    <w:rsid w:val="009F4A7D"/>
    <w:rsid w:val="009F4F84"/>
    <w:rsid w:val="00A020D7"/>
    <w:rsid w:val="00A037BC"/>
    <w:rsid w:val="00A04C03"/>
    <w:rsid w:val="00A04E3C"/>
    <w:rsid w:val="00A04EB5"/>
    <w:rsid w:val="00A077C9"/>
    <w:rsid w:val="00A10469"/>
    <w:rsid w:val="00A1046A"/>
    <w:rsid w:val="00A12427"/>
    <w:rsid w:val="00A1296C"/>
    <w:rsid w:val="00A16182"/>
    <w:rsid w:val="00A20861"/>
    <w:rsid w:val="00A20A23"/>
    <w:rsid w:val="00A20DD3"/>
    <w:rsid w:val="00A27131"/>
    <w:rsid w:val="00A31EF5"/>
    <w:rsid w:val="00A320F6"/>
    <w:rsid w:val="00A33BAD"/>
    <w:rsid w:val="00A343A6"/>
    <w:rsid w:val="00A36E45"/>
    <w:rsid w:val="00A37EA6"/>
    <w:rsid w:val="00A37FD3"/>
    <w:rsid w:val="00A41F35"/>
    <w:rsid w:val="00A42DE5"/>
    <w:rsid w:val="00A434D2"/>
    <w:rsid w:val="00A45168"/>
    <w:rsid w:val="00A504BA"/>
    <w:rsid w:val="00A53878"/>
    <w:rsid w:val="00A539D5"/>
    <w:rsid w:val="00A55940"/>
    <w:rsid w:val="00A578B5"/>
    <w:rsid w:val="00A63717"/>
    <w:rsid w:val="00A64788"/>
    <w:rsid w:val="00A70352"/>
    <w:rsid w:val="00A723D8"/>
    <w:rsid w:val="00A73CDE"/>
    <w:rsid w:val="00A73E39"/>
    <w:rsid w:val="00A74825"/>
    <w:rsid w:val="00A74A92"/>
    <w:rsid w:val="00A778F9"/>
    <w:rsid w:val="00A804ED"/>
    <w:rsid w:val="00A808E6"/>
    <w:rsid w:val="00A81EA1"/>
    <w:rsid w:val="00A831B3"/>
    <w:rsid w:val="00A84B9A"/>
    <w:rsid w:val="00A90830"/>
    <w:rsid w:val="00A9095F"/>
    <w:rsid w:val="00A97498"/>
    <w:rsid w:val="00AA065B"/>
    <w:rsid w:val="00AA1409"/>
    <w:rsid w:val="00AA23E3"/>
    <w:rsid w:val="00AA3FE9"/>
    <w:rsid w:val="00AA5ECC"/>
    <w:rsid w:val="00AB5163"/>
    <w:rsid w:val="00AB7C24"/>
    <w:rsid w:val="00AC019F"/>
    <w:rsid w:val="00AC081E"/>
    <w:rsid w:val="00AC2FFF"/>
    <w:rsid w:val="00AC3290"/>
    <w:rsid w:val="00AC35C7"/>
    <w:rsid w:val="00AC39E9"/>
    <w:rsid w:val="00AD44CB"/>
    <w:rsid w:val="00AD6837"/>
    <w:rsid w:val="00AD6DA3"/>
    <w:rsid w:val="00AE5223"/>
    <w:rsid w:val="00AE68C7"/>
    <w:rsid w:val="00AF104E"/>
    <w:rsid w:val="00AF2083"/>
    <w:rsid w:val="00AF75ED"/>
    <w:rsid w:val="00B01170"/>
    <w:rsid w:val="00B02CA3"/>
    <w:rsid w:val="00B06D0C"/>
    <w:rsid w:val="00B104CE"/>
    <w:rsid w:val="00B132A9"/>
    <w:rsid w:val="00B14457"/>
    <w:rsid w:val="00B20E4C"/>
    <w:rsid w:val="00B21D1E"/>
    <w:rsid w:val="00B227EC"/>
    <w:rsid w:val="00B24A02"/>
    <w:rsid w:val="00B24A85"/>
    <w:rsid w:val="00B30A44"/>
    <w:rsid w:val="00B30D79"/>
    <w:rsid w:val="00B32FF5"/>
    <w:rsid w:val="00B34FBC"/>
    <w:rsid w:val="00B3549B"/>
    <w:rsid w:val="00B35EF7"/>
    <w:rsid w:val="00B35FD0"/>
    <w:rsid w:val="00B36411"/>
    <w:rsid w:val="00B37D69"/>
    <w:rsid w:val="00B41150"/>
    <w:rsid w:val="00B43BDC"/>
    <w:rsid w:val="00B476A6"/>
    <w:rsid w:val="00B47AE3"/>
    <w:rsid w:val="00B54051"/>
    <w:rsid w:val="00B56817"/>
    <w:rsid w:val="00B577D9"/>
    <w:rsid w:val="00B603DD"/>
    <w:rsid w:val="00B6288E"/>
    <w:rsid w:val="00B71950"/>
    <w:rsid w:val="00B71CDD"/>
    <w:rsid w:val="00B7536F"/>
    <w:rsid w:val="00B779E3"/>
    <w:rsid w:val="00B94751"/>
    <w:rsid w:val="00B9703E"/>
    <w:rsid w:val="00B979A4"/>
    <w:rsid w:val="00BA3B88"/>
    <w:rsid w:val="00BA71B8"/>
    <w:rsid w:val="00BB0CDD"/>
    <w:rsid w:val="00BB2DB4"/>
    <w:rsid w:val="00BC41E4"/>
    <w:rsid w:val="00BC5B35"/>
    <w:rsid w:val="00BC681B"/>
    <w:rsid w:val="00BD2C0E"/>
    <w:rsid w:val="00BD4F4D"/>
    <w:rsid w:val="00BE03A4"/>
    <w:rsid w:val="00BE31E4"/>
    <w:rsid w:val="00BE7E64"/>
    <w:rsid w:val="00C02454"/>
    <w:rsid w:val="00C02458"/>
    <w:rsid w:val="00C03B25"/>
    <w:rsid w:val="00C050EE"/>
    <w:rsid w:val="00C06569"/>
    <w:rsid w:val="00C076BE"/>
    <w:rsid w:val="00C12531"/>
    <w:rsid w:val="00C12EE1"/>
    <w:rsid w:val="00C13F57"/>
    <w:rsid w:val="00C14441"/>
    <w:rsid w:val="00C14EE4"/>
    <w:rsid w:val="00C21F06"/>
    <w:rsid w:val="00C22DC7"/>
    <w:rsid w:val="00C2725E"/>
    <w:rsid w:val="00C33007"/>
    <w:rsid w:val="00C3696C"/>
    <w:rsid w:val="00C36993"/>
    <w:rsid w:val="00C37E69"/>
    <w:rsid w:val="00C447ED"/>
    <w:rsid w:val="00C50E4A"/>
    <w:rsid w:val="00C52795"/>
    <w:rsid w:val="00C6280F"/>
    <w:rsid w:val="00C66BAA"/>
    <w:rsid w:val="00C74E05"/>
    <w:rsid w:val="00C8069E"/>
    <w:rsid w:val="00C817FD"/>
    <w:rsid w:val="00C83F00"/>
    <w:rsid w:val="00C87C6E"/>
    <w:rsid w:val="00C87E02"/>
    <w:rsid w:val="00C901EB"/>
    <w:rsid w:val="00C91F25"/>
    <w:rsid w:val="00C952D2"/>
    <w:rsid w:val="00CA14C7"/>
    <w:rsid w:val="00CA4AA3"/>
    <w:rsid w:val="00CA4B0B"/>
    <w:rsid w:val="00CA5A31"/>
    <w:rsid w:val="00CB1455"/>
    <w:rsid w:val="00CB2689"/>
    <w:rsid w:val="00CB27B1"/>
    <w:rsid w:val="00CB4925"/>
    <w:rsid w:val="00CB5184"/>
    <w:rsid w:val="00CD3D7D"/>
    <w:rsid w:val="00CE048C"/>
    <w:rsid w:val="00CE126A"/>
    <w:rsid w:val="00CE1518"/>
    <w:rsid w:val="00CE244F"/>
    <w:rsid w:val="00CF1D66"/>
    <w:rsid w:val="00CF67F1"/>
    <w:rsid w:val="00D00393"/>
    <w:rsid w:val="00D00EAD"/>
    <w:rsid w:val="00D01BA3"/>
    <w:rsid w:val="00D0451F"/>
    <w:rsid w:val="00D12B78"/>
    <w:rsid w:val="00D1535C"/>
    <w:rsid w:val="00D208E3"/>
    <w:rsid w:val="00D237F6"/>
    <w:rsid w:val="00D25E65"/>
    <w:rsid w:val="00D31D31"/>
    <w:rsid w:val="00D37578"/>
    <w:rsid w:val="00D377AE"/>
    <w:rsid w:val="00D37D4B"/>
    <w:rsid w:val="00D43920"/>
    <w:rsid w:val="00D474A0"/>
    <w:rsid w:val="00D5432E"/>
    <w:rsid w:val="00D55E0B"/>
    <w:rsid w:val="00D600C8"/>
    <w:rsid w:val="00D6128F"/>
    <w:rsid w:val="00D63211"/>
    <w:rsid w:val="00D65464"/>
    <w:rsid w:val="00D65AE2"/>
    <w:rsid w:val="00D70381"/>
    <w:rsid w:val="00D74F66"/>
    <w:rsid w:val="00D82F4E"/>
    <w:rsid w:val="00D835B9"/>
    <w:rsid w:val="00D906FE"/>
    <w:rsid w:val="00D930FA"/>
    <w:rsid w:val="00D9480E"/>
    <w:rsid w:val="00DA2B61"/>
    <w:rsid w:val="00DA5378"/>
    <w:rsid w:val="00DB09A0"/>
    <w:rsid w:val="00DB3EB2"/>
    <w:rsid w:val="00DB726D"/>
    <w:rsid w:val="00DC4B50"/>
    <w:rsid w:val="00DD30E8"/>
    <w:rsid w:val="00DE498A"/>
    <w:rsid w:val="00DF5DAF"/>
    <w:rsid w:val="00DF62E4"/>
    <w:rsid w:val="00E0158E"/>
    <w:rsid w:val="00E02A07"/>
    <w:rsid w:val="00E032BB"/>
    <w:rsid w:val="00E03F2D"/>
    <w:rsid w:val="00E10018"/>
    <w:rsid w:val="00E10783"/>
    <w:rsid w:val="00E10912"/>
    <w:rsid w:val="00E11F07"/>
    <w:rsid w:val="00E135C3"/>
    <w:rsid w:val="00E15316"/>
    <w:rsid w:val="00E17948"/>
    <w:rsid w:val="00E22607"/>
    <w:rsid w:val="00E2469C"/>
    <w:rsid w:val="00E269FB"/>
    <w:rsid w:val="00E373FE"/>
    <w:rsid w:val="00E451EE"/>
    <w:rsid w:val="00E50102"/>
    <w:rsid w:val="00E504B0"/>
    <w:rsid w:val="00E529A0"/>
    <w:rsid w:val="00E532A1"/>
    <w:rsid w:val="00E5541F"/>
    <w:rsid w:val="00E56E9D"/>
    <w:rsid w:val="00E613DC"/>
    <w:rsid w:val="00E62FB6"/>
    <w:rsid w:val="00E662F8"/>
    <w:rsid w:val="00E66E3B"/>
    <w:rsid w:val="00E71F31"/>
    <w:rsid w:val="00E745FC"/>
    <w:rsid w:val="00E74E51"/>
    <w:rsid w:val="00E81404"/>
    <w:rsid w:val="00E83088"/>
    <w:rsid w:val="00E8508F"/>
    <w:rsid w:val="00E860F3"/>
    <w:rsid w:val="00E8790B"/>
    <w:rsid w:val="00E87AB9"/>
    <w:rsid w:val="00E87BB0"/>
    <w:rsid w:val="00E90665"/>
    <w:rsid w:val="00E94360"/>
    <w:rsid w:val="00E962FB"/>
    <w:rsid w:val="00EA13B9"/>
    <w:rsid w:val="00EA4683"/>
    <w:rsid w:val="00EB04B2"/>
    <w:rsid w:val="00EB0E99"/>
    <w:rsid w:val="00EB1827"/>
    <w:rsid w:val="00EB29B2"/>
    <w:rsid w:val="00EB72D7"/>
    <w:rsid w:val="00EC03AC"/>
    <w:rsid w:val="00EC7F49"/>
    <w:rsid w:val="00ED0AC7"/>
    <w:rsid w:val="00ED3CBE"/>
    <w:rsid w:val="00ED50AF"/>
    <w:rsid w:val="00ED651E"/>
    <w:rsid w:val="00EE166C"/>
    <w:rsid w:val="00EE1EFA"/>
    <w:rsid w:val="00EE5487"/>
    <w:rsid w:val="00EE5D42"/>
    <w:rsid w:val="00EE7465"/>
    <w:rsid w:val="00EF5ACE"/>
    <w:rsid w:val="00EF6012"/>
    <w:rsid w:val="00F04BCD"/>
    <w:rsid w:val="00F14943"/>
    <w:rsid w:val="00F224D1"/>
    <w:rsid w:val="00F2511A"/>
    <w:rsid w:val="00F31044"/>
    <w:rsid w:val="00F31CCA"/>
    <w:rsid w:val="00F35881"/>
    <w:rsid w:val="00F3654F"/>
    <w:rsid w:val="00F4526E"/>
    <w:rsid w:val="00F45766"/>
    <w:rsid w:val="00F46934"/>
    <w:rsid w:val="00F46CB5"/>
    <w:rsid w:val="00F4714C"/>
    <w:rsid w:val="00F50D35"/>
    <w:rsid w:val="00F563E9"/>
    <w:rsid w:val="00F567A0"/>
    <w:rsid w:val="00F67146"/>
    <w:rsid w:val="00F72F6C"/>
    <w:rsid w:val="00F748D9"/>
    <w:rsid w:val="00F77C27"/>
    <w:rsid w:val="00F856D6"/>
    <w:rsid w:val="00F865F2"/>
    <w:rsid w:val="00F9101B"/>
    <w:rsid w:val="00F9630C"/>
    <w:rsid w:val="00FA60BE"/>
    <w:rsid w:val="00FA6960"/>
    <w:rsid w:val="00FA6CF1"/>
    <w:rsid w:val="00FB3E39"/>
    <w:rsid w:val="00FB4B03"/>
    <w:rsid w:val="00FB4E4B"/>
    <w:rsid w:val="00FC2237"/>
    <w:rsid w:val="00FC2D5C"/>
    <w:rsid w:val="00FC6C9A"/>
    <w:rsid w:val="00FD3D30"/>
    <w:rsid w:val="00FD6888"/>
    <w:rsid w:val="00FD74D8"/>
    <w:rsid w:val="00FE5A98"/>
    <w:rsid w:val="00FE6CA9"/>
    <w:rsid w:val="00FF2378"/>
    <w:rsid w:val="00FF30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30AB"/>
  </w:style>
  <w:style w:type="paragraph" w:styleId="Titolo1">
    <w:name w:val="heading 1"/>
    <w:basedOn w:val="Normale"/>
    <w:next w:val="Normale"/>
    <w:link w:val="Titolo1Carattere"/>
    <w:qFormat/>
    <w:rsid w:val="00AB5163"/>
    <w:pPr>
      <w:spacing w:after="0" w:line="240" w:lineRule="auto"/>
      <w:jc w:val="center"/>
      <w:outlineLvl w:val="0"/>
    </w:pPr>
    <w:rPr>
      <w:rFonts w:ascii="Times New Roman" w:eastAsia="Times New Roman" w:hAnsi="Times New Roman" w:cs="Times New Roman"/>
      <w:sz w:val="40"/>
      <w:szCs w:val="40"/>
    </w:rPr>
  </w:style>
  <w:style w:type="paragraph" w:styleId="Titolo2">
    <w:name w:val="heading 2"/>
    <w:basedOn w:val="Normale"/>
    <w:next w:val="Normale"/>
    <w:link w:val="Titolo2Carattere"/>
    <w:uiPriority w:val="9"/>
    <w:semiHidden/>
    <w:unhideWhenUsed/>
    <w:qFormat/>
    <w:rsid w:val="00AB51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00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0018"/>
  </w:style>
  <w:style w:type="paragraph" w:styleId="Pidipagina">
    <w:name w:val="footer"/>
    <w:basedOn w:val="Normale"/>
    <w:link w:val="PidipaginaCarattere"/>
    <w:uiPriority w:val="99"/>
    <w:unhideWhenUsed/>
    <w:rsid w:val="00E100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0018"/>
  </w:style>
  <w:style w:type="character" w:styleId="Collegamentoipertestuale">
    <w:name w:val="Hyperlink"/>
    <w:basedOn w:val="Carpredefinitoparagrafo"/>
    <w:uiPriority w:val="99"/>
    <w:unhideWhenUsed/>
    <w:rsid w:val="00725202"/>
    <w:rPr>
      <w:color w:val="0000FF"/>
      <w:u w:val="single"/>
    </w:rPr>
  </w:style>
  <w:style w:type="paragraph" w:styleId="Testonotaapidipagina">
    <w:name w:val="footnote text"/>
    <w:basedOn w:val="Normale"/>
    <w:link w:val="TestonotaapidipaginaCarattere"/>
    <w:uiPriority w:val="99"/>
    <w:semiHidden/>
    <w:unhideWhenUsed/>
    <w:rsid w:val="0072063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0639"/>
    <w:rPr>
      <w:sz w:val="20"/>
      <w:szCs w:val="20"/>
    </w:rPr>
  </w:style>
  <w:style w:type="character" w:styleId="Rimandonotaapidipagina">
    <w:name w:val="footnote reference"/>
    <w:basedOn w:val="Carpredefinitoparagrafo"/>
    <w:uiPriority w:val="99"/>
    <w:semiHidden/>
    <w:unhideWhenUsed/>
    <w:rsid w:val="00720639"/>
    <w:rPr>
      <w:vertAlign w:val="superscript"/>
    </w:rPr>
  </w:style>
  <w:style w:type="paragraph" w:styleId="Paragrafoelenco">
    <w:name w:val="List Paragraph"/>
    <w:basedOn w:val="Normale"/>
    <w:uiPriority w:val="34"/>
    <w:qFormat/>
    <w:rsid w:val="00131DDC"/>
    <w:pPr>
      <w:ind w:left="720"/>
      <w:contextualSpacing/>
    </w:pPr>
  </w:style>
  <w:style w:type="character" w:customStyle="1" w:styleId="hps">
    <w:name w:val="hps"/>
    <w:basedOn w:val="Carpredefinitoparagrafo"/>
    <w:rsid w:val="00F865F2"/>
  </w:style>
  <w:style w:type="character" w:customStyle="1" w:styleId="atn">
    <w:name w:val="atn"/>
    <w:basedOn w:val="Carpredefinitoparagrafo"/>
    <w:rsid w:val="00F865F2"/>
  </w:style>
  <w:style w:type="character" w:customStyle="1" w:styleId="apple-converted-space">
    <w:name w:val="apple-converted-space"/>
    <w:basedOn w:val="Carpredefinitoparagrafo"/>
    <w:rsid w:val="008C547E"/>
  </w:style>
  <w:style w:type="paragraph" w:styleId="NormaleWeb">
    <w:name w:val="Normal (Web)"/>
    <w:basedOn w:val="Normale"/>
    <w:uiPriority w:val="99"/>
    <w:semiHidden/>
    <w:unhideWhenUsed/>
    <w:rsid w:val="00CB49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D0388"/>
    <w:rPr>
      <w:i/>
      <w:iCs/>
    </w:rPr>
  </w:style>
  <w:style w:type="paragraph" w:customStyle="1" w:styleId="Default">
    <w:name w:val="Default"/>
    <w:rsid w:val="00556AAA"/>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62F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2FB6"/>
    <w:rPr>
      <w:rFonts w:ascii="Tahoma" w:hAnsi="Tahoma" w:cs="Tahoma"/>
      <w:sz w:val="16"/>
      <w:szCs w:val="16"/>
    </w:rPr>
  </w:style>
  <w:style w:type="character" w:styleId="Testosegnaposto">
    <w:name w:val="Placeholder Text"/>
    <w:basedOn w:val="Carpredefinitoparagrafo"/>
    <w:uiPriority w:val="99"/>
    <w:semiHidden/>
    <w:rsid w:val="00E62FB6"/>
    <w:rPr>
      <w:color w:val="808080"/>
    </w:rPr>
  </w:style>
  <w:style w:type="paragraph" w:styleId="Didascalia">
    <w:name w:val="caption"/>
    <w:basedOn w:val="Normale"/>
    <w:next w:val="Normale"/>
    <w:uiPriority w:val="35"/>
    <w:unhideWhenUsed/>
    <w:qFormat/>
    <w:rsid w:val="00FE5A98"/>
    <w:pPr>
      <w:spacing w:line="240" w:lineRule="auto"/>
    </w:pPr>
    <w:rPr>
      <w:b/>
      <w:bCs/>
      <w:color w:val="4F81BD" w:themeColor="accent1"/>
      <w:sz w:val="18"/>
      <w:szCs w:val="18"/>
    </w:rPr>
  </w:style>
  <w:style w:type="table" w:styleId="Grigliatabella">
    <w:name w:val="Table Grid"/>
    <w:basedOn w:val="Tabellanormale"/>
    <w:uiPriority w:val="59"/>
    <w:rsid w:val="00331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AB5163"/>
    <w:rPr>
      <w:rFonts w:ascii="Times New Roman" w:eastAsia="Times New Roman" w:hAnsi="Times New Roman" w:cs="Times New Roman"/>
      <w:sz w:val="40"/>
      <w:szCs w:val="40"/>
    </w:rPr>
  </w:style>
  <w:style w:type="paragraph" w:customStyle="1" w:styleId="relazione">
    <w:name w:val="relazione"/>
    <w:basedOn w:val="Titolo2"/>
    <w:rsid w:val="00AB5163"/>
    <w:pPr>
      <w:keepNext w:val="0"/>
      <w:keepLines w:val="0"/>
      <w:spacing w:before="0" w:after="800" w:line="240" w:lineRule="auto"/>
      <w:jc w:val="center"/>
    </w:pPr>
    <w:rPr>
      <w:rFonts w:ascii="Times New Roman" w:eastAsia="Times New Roman" w:hAnsi="Times New Roman" w:cs="Times New Roman"/>
      <w:b w:val="0"/>
      <w:bCs w:val="0"/>
      <w:smallCaps/>
      <w:color w:val="auto"/>
      <w:sz w:val="40"/>
      <w:szCs w:val="20"/>
    </w:rPr>
  </w:style>
  <w:style w:type="paragraph" w:customStyle="1" w:styleId="cds">
    <w:name w:val="cds"/>
    <w:basedOn w:val="Titolo1"/>
    <w:rsid w:val="00AB5163"/>
    <w:pPr>
      <w:spacing w:after="800"/>
    </w:pPr>
    <w:rPr>
      <w:sz w:val="44"/>
      <w:szCs w:val="20"/>
    </w:rPr>
  </w:style>
  <w:style w:type="paragraph" w:customStyle="1" w:styleId="titolo">
    <w:name w:val="titolo"/>
    <w:basedOn w:val="Titolo2"/>
    <w:rsid w:val="00AB5163"/>
    <w:pPr>
      <w:keepNext w:val="0"/>
      <w:keepLines w:val="0"/>
      <w:spacing w:before="0" w:after="600" w:line="240" w:lineRule="auto"/>
      <w:jc w:val="center"/>
    </w:pPr>
    <w:rPr>
      <w:rFonts w:ascii="Times New Roman" w:eastAsia="Times New Roman" w:hAnsi="Times New Roman" w:cs="Times New Roman"/>
      <w:color w:val="auto"/>
      <w:sz w:val="40"/>
      <w:szCs w:val="40"/>
    </w:rPr>
  </w:style>
  <w:style w:type="paragraph" w:customStyle="1" w:styleId="persona">
    <w:name w:val="persona"/>
    <w:basedOn w:val="Normale"/>
    <w:rsid w:val="00AB5163"/>
    <w:pPr>
      <w:spacing w:before="600" w:after="0" w:line="240" w:lineRule="auto"/>
      <w:ind w:left="1418"/>
    </w:pPr>
    <w:rPr>
      <w:rFonts w:ascii="Times New Roman" w:eastAsia="Times New Roman" w:hAnsi="Times New Roman" w:cs="Times New Roman"/>
      <w:b/>
      <w:bCs/>
      <w:sz w:val="28"/>
      <w:szCs w:val="20"/>
    </w:rPr>
  </w:style>
  <w:style w:type="paragraph" w:customStyle="1" w:styleId="annoaccademico">
    <w:name w:val="annoaccademico"/>
    <w:basedOn w:val="Normale"/>
    <w:rsid w:val="00AB5163"/>
    <w:pPr>
      <w:spacing w:before="2000" w:after="0" w:line="240" w:lineRule="auto"/>
      <w:jc w:val="center"/>
    </w:pPr>
    <w:rPr>
      <w:rFonts w:ascii="Times New Roman" w:eastAsia="Times New Roman" w:hAnsi="Times New Roman" w:cs="Times New Roman"/>
      <w:sz w:val="28"/>
      <w:szCs w:val="20"/>
    </w:rPr>
  </w:style>
  <w:style w:type="character" w:customStyle="1" w:styleId="Titolo2Carattere">
    <w:name w:val="Titolo 2 Carattere"/>
    <w:basedOn w:val="Carpredefinitoparagrafo"/>
    <w:link w:val="Titolo2"/>
    <w:uiPriority w:val="9"/>
    <w:semiHidden/>
    <w:rsid w:val="00AB516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8484878">
      <w:bodyDiv w:val="1"/>
      <w:marLeft w:val="0"/>
      <w:marRight w:val="0"/>
      <w:marTop w:val="0"/>
      <w:marBottom w:val="0"/>
      <w:divBdr>
        <w:top w:val="none" w:sz="0" w:space="0" w:color="auto"/>
        <w:left w:val="none" w:sz="0" w:space="0" w:color="auto"/>
        <w:bottom w:val="none" w:sz="0" w:space="0" w:color="auto"/>
        <w:right w:val="none" w:sz="0" w:space="0" w:color="auto"/>
      </w:divBdr>
    </w:div>
    <w:div w:id="538399589">
      <w:bodyDiv w:val="1"/>
      <w:marLeft w:val="0"/>
      <w:marRight w:val="0"/>
      <w:marTop w:val="0"/>
      <w:marBottom w:val="0"/>
      <w:divBdr>
        <w:top w:val="none" w:sz="0" w:space="0" w:color="auto"/>
        <w:left w:val="none" w:sz="0" w:space="0" w:color="auto"/>
        <w:bottom w:val="none" w:sz="0" w:space="0" w:color="auto"/>
        <w:right w:val="none" w:sz="0" w:space="0" w:color="auto"/>
      </w:divBdr>
      <w:divsChild>
        <w:div w:id="1713766681">
          <w:marLeft w:val="0"/>
          <w:marRight w:val="0"/>
          <w:marTop w:val="0"/>
          <w:marBottom w:val="0"/>
          <w:divBdr>
            <w:top w:val="none" w:sz="0" w:space="0" w:color="auto"/>
            <w:left w:val="none" w:sz="0" w:space="0" w:color="auto"/>
            <w:bottom w:val="none" w:sz="0" w:space="0" w:color="auto"/>
            <w:right w:val="none" w:sz="0" w:space="0" w:color="auto"/>
          </w:divBdr>
        </w:div>
        <w:div w:id="630747468">
          <w:marLeft w:val="0"/>
          <w:marRight w:val="0"/>
          <w:marTop w:val="0"/>
          <w:marBottom w:val="0"/>
          <w:divBdr>
            <w:top w:val="none" w:sz="0" w:space="0" w:color="auto"/>
            <w:left w:val="none" w:sz="0" w:space="0" w:color="auto"/>
            <w:bottom w:val="none" w:sz="0" w:space="0" w:color="auto"/>
            <w:right w:val="none" w:sz="0" w:space="0" w:color="auto"/>
          </w:divBdr>
        </w:div>
        <w:div w:id="183326662">
          <w:marLeft w:val="0"/>
          <w:marRight w:val="0"/>
          <w:marTop w:val="0"/>
          <w:marBottom w:val="0"/>
          <w:divBdr>
            <w:top w:val="none" w:sz="0" w:space="0" w:color="auto"/>
            <w:left w:val="none" w:sz="0" w:space="0" w:color="auto"/>
            <w:bottom w:val="none" w:sz="0" w:space="0" w:color="auto"/>
            <w:right w:val="none" w:sz="0" w:space="0" w:color="auto"/>
          </w:divBdr>
        </w:div>
        <w:div w:id="1737121847">
          <w:marLeft w:val="0"/>
          <w:marRight w:val="0"/>
          <w:marTop w:val="0"/>
          <w:marBottom w:val="0"/>
          <w:divBdr>
            <w:top w:val="none" w:sz="0" w:space="0" w:color="auto"/>
            <w:left w:val="none" w:sz="0" w:space="0" w:color="auto"/>
            <w:bottom w:val="none" w:sz="0" w:space="0" w:color="auto"/>
            <w:right w:val="none" w:sz="0" w:space="0" w:color="auto"/>
          </w:divBdr>
        </w:div>
        <w:div w:id="902447523">
          <w:marLeft w:val="0"/>
          <w:marRight w:val="0"/>
          <w:marTop w:val="0"/>
          <w:marBottom w:val="0"/>
          <w:divBdr>
            <w:top w:val="none" w:sz="0" w:space="0" w:color="auto"/>
            <w:left w:val="none" w:sz="0" w:space="0" w:color="auto"/>
            <w:bottom w:val="none" w:sz="0" w:space="0" w:color="auto"/>
            <w:right w:val="none" w:sz="0" w:space="0" w:color="auto"/>
          </w:divBdr>
        </w:div>
      </w:divsChild>
    </w:div>
    <w:div w:id="639532711">
      <w:bodyDiv w:val="1"/>
      <w:marLeft w:val="0"/>
      <w:marRight w:val="0"/>
      <w:marTop w:val="0"/>
      <w:marBottom w:val="0"/>
      <w:divBdr>
        <w:top w:val="none" w:sz="0" w:space="0" w:color="auto"/>
        <w:left w:val="none" w:sz="0" w:space="0" w:color="auto"/>
        <w:bottom w:val="none" w:sz="0" w:space="0" w:color="auto"/>
        <w:right w:val="none" w:sz="0" w:space="0" w:color="auto"/>
      </w:divBdr>
      <w:divsChild>
        <w:div w:id="2049137157">
          <w:marLeft w:val="0"/>
          <w:marRight w:val="0"/>
          <w:marTop w:val="0"/>
          <w:marBottom w:val="0"/>
          <w:divBdr>
            <w:top w:val="none" w:sz="0" w:space="0" w:color="auto"/>
            <w:left w:val="none" w:sz="0" w:space="0" w:color="auto"/>
            <w:bottom w:val="none" w:sz="0" w:space="0" w:color="auto"/>
            <w:right w:val="none" w:sz="0" w:space="0" w:color="auto"/>
          </w:divBdr>
          <w:divsChild>
            <w:div w:id="2133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62308">
      <w:bodyDiv w:val="1"/>
      <w:marLeft w:val="0"/>
      <w:marRight w:val="0"/>
      <w:marTop w:val="0"/>
      <w:marBottom w:val="0"/>
      <w:divBdr>
        <w:top w:val="none" w:sz="0" w:space="0" w:color="auto"/>
        <w:left w:val="none" w:sz="0" w:space="0" w:color="auto"/>
        <w:bottom w:val="none" w:sz="0" w:space="0" w:color="auto"/>
        <w:right w:val="none" w:sz="0" w:space="0" w:color="auto"/>
      </w:divBdr>
    </w:div>
    <w:div w:id="939685356">
      <w:bodyDiv w:val="1"/>
      <w:marLeft w:val="0"/>
      <w:marRight w:val="0"/>
      <w:marTop w:val="0"/>
      <w:marBottom w:val="0"/>
      <w:divBdr>
        <w:top w:val="none" w:sz="0" w:space="0" w:color="auto"/>
        <w:left w:val="none" w:sz="0" w:space="0" w:color="auto"/>
        <w:bottom w:val="none" w:sz="0" w:space="0" w:color="auto"/>
        <w:right w:val="none" w:sz="0" w:space="0" w:color="auto"/>
      </w:divBdr>
      <w:divsChild>
        <w:div w:id="788356107">
          <w:marLeft w:val="0"/>
          <w:marRight w:val="0"/>
          <w:marTop w:val="0"/>
          <w:marBottom w:val="0"/>
          <w:divBdr>
            <w:top w:val="none" w:sz="0" w:space="0" w:color="auto"/>
            <w:left w:val="none" w:sz="0" w:space="0" w:color="auto"/>
            <w:bottom w:val="none" w:sz="0" w:space="0" w:color="auto"/>
            <w:right w:val="none" w:sz="0" w:space="0" w:color="auto"/>
          </w:divBdr>
          <w:divsChild>
            <w:div w:id="2041347732">
              <w:marLeft w:val="0"/>
              <w:marRight w:val="0"/>
              <w:marTop w:val="0"/>
              <w:marBottom w:val="0"/>
              <w:divBdr>
                <w:top w:val="none" w:sz="0" w:space="0" w:color="auto"/>
                <w:left w:val="none" w:sz="0" w:space="0" w:color="auto"/>
                <w:bottom w:val="none" w:sz="0" w:space="0" w:color="auto"/>
                <w:right w:val="none" w:sz="0" w:space="0" w:color="auto"/>
              </w:divBdr>
              <w:divsChild>
                <w:div w:id="1003626174">
                  <w:marLeft w:val="0"/>
                  <w:marRight w:val="0"/>
                  <w:marTop w:val="0"/>
                  <w:marBottom w:val="0"/>
                  <w:divBdr>
                    <w:top w:val="none" w:sz="0" w:space="0" w:color="auto"/>
                    <w:left w:val="none" w:sz="0" w:space="0" w:color="auto"/>
                    <w:bottom w:val="none" w:sz="0" w:space="0" w:color="auto"/>
                    <w:right w:val="none" w:sz="0" w:space="0" w:color="auto"/>
                  </w:divBdr>
                  <w:divsChild>
                    <w:div w:id="11007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1586">
          <w:marLeft w:val="0"/>
          <w:marRight w:val="0"/>
          <w:marTop w:val="0"/>
          <w:marBottom w:val="0"/>
          <w:divBdr>
            <w:top w:val="none" w:sz="0" w:space="0" w:color="auto"/>
            <w:left w:val="none" w:sz="0" w:space="0" w:color="auto"/>
            <w:bottom w:val="none" w:sz="0" w:space="0" w:color="auto"/>
            <w:right w:val="none" w:sz="0" w:space="0" w:color="auto"/>
          </w:divBdr>
          <w:divsChild>
            <w:div w:id="1076975584">
              <w:marLeft w:val="0"/>
              <w:marRight w:val="0"/>
              <w:marTop w:val="0"/>
              <w:marBottom w:val="0"/>
              <w:divBdr>
                <w:top w:val="none" w:sz="0" w:space="0" w:color="auto"/>
                <w:left w:val="none" w:sz="0" w:space="0" w:color="auto"/>
                <w:bottom w:val="none" w:sz="0" w:space="0" w:color="auto"/>
                <w:right w:val="none" w:sz="0" w:space="0" w:color="auto"/>
              </w:divBdr>
              <w:divsChild>
                <w:div w:id="934168593">
                  <w:marLeft w:val="0"/>
                  <w:marRight w:val="0"/>
                  <w:marTop w:val="0"/>
                  <w:marBottom w:val="0"/>
                  <w:divBdr>
                    <w:top w:val="none" w:sz="0" w:space="0" w:color="auto"/>
                    <w:left w:val="none" w:sz="0" w:space="0" w:color="auto"/>
                    <w:bottom w:val="none" w:sz="0" w:space="0" w:color="auto"/>
                    <w:right w:val="none" w:sz="0" w:space="0" w:color="auto"/>
                  </w:divBdr>
                  <w:divsChild>
                    <w:div w:id="710348255">
                      <w:marLeft w:val="0"/>
                      <w:marRight w:val="0"/>
                      <w:marTop w:val="0"/>
                      <w:marBottom w:val="0"/>
                      <w:divBdr>
                        <w:top w:val="none" w:sz="0" w:space="0" w:color="auto"/>
                        <w:left w:val="none" w:sz="0" w:space="0" w:color="auto"/>
                        <w:bottom w:val="none" w:sz="0" w:space="0" w:color="auto"/>
                        <w:right w:val="none" w:sz="0" w:space="0" w:color="auto"/>
                      </w:divBdr>
                      <w:divsChild>
                        <w:div w:id="1816289061">
                          <w:marLeft w:val="0"/>
                          <w:marRight w:val="0"/>
                          <w:marTop w:val="0"/>
                          <w:marBottom w:val="0"/>
                          <w:divBdr>
                            <w:top w:val="none" w:sz="0" w:space="0" w:color="auto"/>
                            <w:left w:val="none" w:sz="0" w:space="0" w:color="auto"/>
                            <w:bottom w:val="none" w:sz="0" w:space="0" w:color="auto"/>
                            <w:right w:val="none" w:sz="0" w:space="0" w:color="auto"/>
                          </w:divBdr>
                          <w:divsChild>
                            <w:div w:id="6446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397208">
      <w:bodyDiv w:val="1"/>
      <w:marLeft w:val="0"/>
      <w:marRight w:val="0"/>
      <w:marTop w:val="0"/>
      <w:marBottom w:val="0"/>
      <w:divBdr>
        <w:top w:val="none" w:sz="0" w:space="0" w:color="auto"/>
        <w:left w:val="none" w:sz="0" w:space="0" w:color="auto"/>
        <w:bottom w:val="none" w:sz="0" w:space="0" w:color="auto"/>
        <w:right w:val="none" w:sz="0" w:space="0" w:color="auto"/>
      </w:divBdr>
    </w:div>
    <w:div w:id="1400709378">
      <w:bodyDiv w:val="1"/>
      <w:marLeft w:val="0"/>
      <w:marRight w:val="0"/>
      <w:marTop w:val="0"/>
      <w:marBottom w:val="0"/>
      <w:divBdr>
        <w:top w:val="none" w:sz="0" w:space="0" w:color="auto"/>
        <w:left w:val="none" w:sz="0" w:space="0" w:color="auto"/>
        <w:bottom w:val="none" w:sz="0" w:space="0" w:color="auto"/>
        <w:right w:val="none" w:sz="0" w:space="0" w:color="auto"/>
      </w:divBdr>
    </w:div>
    <w:div w:id="1585455514">
      <w:bodyDiv w:val="1"/>
      <w:marLeft w:val="0"/>
      <w:marRight w:val="0"/>
      <w:marTop w:val="0"/>
      <w:marBottom w:val="0"/>
      <w:divBdr>
        <w:top w:val="none" w:sz="0" w:space="0" w:color="auto"/>
        <w:left w:val="none" w:sz="0" w:space="0" w:color="auto"/>
        <w:bottom w:val="none" w:sz="0" w:space="0" w:color="auto"/>
        <w:right w:val="none" w:sz="0" w:space="0" w:color="auto"/>
      </w:divBdr>
    </w:div>
    <w:div w:id="1738090601">
      <w:bodyDiv w:val="1"/>
      <w:marLeft w:val="0"/>
      <w:marRight w:val="0"/>
      <w:marTop w:val="0"/>
      <w:marBottom w:val="0"/>
      <w:divBdr>
        <w:top w:val="none" w:sz="0" w:space="0" w:color="auto"/>
        <w:left w:val="none" w:sz="0" w:space="0" w:color="auto"/>
        <w:bottom w:val="none" w:sz="0" w:space="0" w:color="auto"/>
        <w:right w:val="none" w:sz="0" w:space="0" w:color="auto"/>
      </w:divBdr>
      <w:divsChild>
        <w:div w:id="85807873">
          <w:marLeft w:val="0"/>
          <w:marRight w:val="0"/>
          <w:marTop w:val="0"/>
          <w:marBottom w:val="0"/>
          <w:divBdr>
            <w:top w:val="none" w:sz="0" w:space="0" w:color="auto"/>
            <w:left w:val="none" w:sz="0" w:space="0" w:color="auto"/>
            <w:bottom w:val="none" w:sz="0" w:space="0" w:color="auto"/>
            <w:right w:val="none" w:sz="0" w:space="0" w:color="auto"/>
          </w:divBdr>
          <w:divsChild>
            <w:div w:id="1589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2559B-1928-4E9D-AF1A-AC5FFB74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4440</TotalTime>
  <Pages>47</Pages>
  <Words>12246</Words>
  <Characters>69803</Characters>
  <Application>Microsoft Office Word</Application>
  <DocSecurity>0</DocSecurity>
  <Lines>581</Lines>
  <Paragraphs>163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cp:lastModifiedBy>Carmela</cp:lastModifiedBy>
  <cp:revision>467</cp:revision>
  <dcterms:created xsi:type="dcterms:W3CDTF">2012-02-15T09:35:00Z</dcterms:created>
  <dcterms:modified xsi:type="dcterms:W3CDTF">2012-04-02T09:46:00Z</dcterms:modified>
</cp:coreProperties>
</file>